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.19996643066406" w:right="0" w:firstLine="0"/>
        <w:jc w:val="left"/>
        <w:rPr>
          <w:sz w:val="84"/>
          <w:szCs w:val="8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.19996643066406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0"/>
        </w:rPr>
        <w:t xml:space="preserve">Програма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4.19999599456787" w:lineRule="auto"/>
        <w:ind w:left="48.47999572753906" w:right="836.7950439453125" w:hanging="18.479995727539062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  <w:rtl w:val="0"/>
        </w:rPr>
        <w:t xml:space="preserve">медичних гарантій: на що має право пацієнт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0.020751953125" w:line="211.02667808532715" w:lineRule="auto"/>
        <w:ind w:left="37.27996826171875" w:right="828.3209228515625" w:firstLine="6.4800262451171875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Кожен українець має змогу потрапити до лікаря,  незалежно від місця перебування та наявності декларації.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3.338623046875" w:line="240" w:lineRule="auto"/>
        <w:ind w:left="0" w:right="0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  <w:sectPr>
          <w:pgSz w:h="16840" w:w="11900" w:orient="portrait"/>
          <w:pgMar w:bottom="1199.9999237060547" w:top="493.074951171875" w:left="783.6000061035156" w:right="0" w:header="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Перелік безкоштовних послуг, на які має право кожен пацієнт: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9.881591796875" w:line="240" w:lineRule="auto"/>
        <w:ind w:left="10.63995361328125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9.881591796875" w:line="240" w:lineRule="auto"/>
        <w:ind w:left="10.63995361328125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339.881591796875" w:line="240" w:lineRule="auto"/>
        <w:ind w:left="10.63995361328125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екстрена медична допомога;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9.881591796875" w:line="240" w:lineRule="auto"/>
        <w:ind w:left="10.63995361328125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433.23974609375" w:line="240" w:lineRule="auto"/>
        <w:ind w:left="17.920074462890625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первинна медична допомога;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9.881591796875" w:line="240" w:lineRule="auto"/>
        <w:ind w:left="10.63995361328125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293.23974609375" w:line="199.92000102996826" w:lineRule="auto"/>
        <w:ind w:right="1641.5203857421875" w:firstLine="10.6399536132812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спеціалізована медична  допомога;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9.881591796875" w:line="240" w:lineRule="auto"/>
        <w:ind w:left="10.63995361328125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280" w:line="240" w:lineRule="auto"/>
        <w:ind w:left="17.920074462890625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паліативна медична допомога; реабілітація у сфері охорони  здоров’я;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9.881591796875" w:line="240" w:lineRule="auto"/>
        <w:ind w:left="10.63995361328125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9.881591796875" w:line="240" w:lineRule="auto"/>
        <w:ind w:left="10.63995361328125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317.016019821167" w:lineRule="auto"/>
        <w:ind w:right="3.880004882812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медична допомога дітям до 16 років;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9.881591796875" w:line="240" w:lineRule="auto"/>
        <w:ind w:left="10.63995361328125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right="3.880004882812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46.66666666666667"/>
          <w:szCs w:val="46.66666666666667"/>
          <w:vertAlign w:val="superscript"/>
          <w:rtl w:val="0"/>
        </w:rPr>
        <w:t xml:space="preserve">медична допомога у зв’язку 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вагітністю та пологами;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9.881591796875" w:line="240" w:lineRule="auto"/>
        <w:ind w:left="10.63995361328125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right="3.880004882812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46.66666666666667"/>
          <w:szCs w:val="46.66666666666667"/>
          <w:vertAlign w:val="superscript"/>
          <w:rtl w:val="0"/>
        </w:rPr>
        <w:t xml:space="preserve">вакцинація згідно з календарем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профілактичних щеплень;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9.881591796875" w:line="240" w:lineRule="auto"/>
        <w:ind w:left="10.63995361328125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right="3.880004882812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програма «Доступні ліки».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9.881591796875" w:line="240" w:lineRule="auto"/>
        <w:ind w:left="10.63995361328125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9.881591796875" w:line="240" w:lineRule="auto"/>
        <w:ind w:left="10.63995361328125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9.881591796875" w:line="240" w:lineRule="auto"/>
        <w:ind w:left="10.63995361328125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.8800048828125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1199.9999237060547" w:top="493.074951171875" w:left="1901.1199951171875" w:right="1101.151123046875" w:header="0" w:footer="720"/>
          <w:cols w:equalWidth="0" w:num="2">
            <w:col w:space="0" w:w="4460"/>
            <w:col w:space="0" w:w="44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2.313232421875" w:line="212.4150037765503" w:lineRule="auto"/>
        <w:ind w:left="305.99998474121094" w:right="1724.912109375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Якщо ви є внутрішньо переміщеною особою, вам НЕ потрібно  переукладати декларацію, достатньо звернутися по допомогу  напряму в найближчий медичний заклад.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3.3404541015625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1199.9999237060547" w:top="493.074951171875" w:left="783.6000061035156" w:right="923.623046875" w:header="0" w:footer="720"/>
          <w:cols w:equalWidth="0" w:num="1">
            <w:col w:space="0" w:w="10192.776947021484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  <w:rtl w:val="0"/>
        </w:rPr>
        <w:t xml:space="preserve">Дистанційно ваш сімейний лікар або педіатр може: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9.8800659179688" w:line="214.19999599456787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Проконсультувати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9.8800659179688" w:line="214.19999599456787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Виписати електронний  рецепт, створити електронне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33984375" w:line="240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направлення до лікаря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спеціалізованої допомоги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.00015258789062" w:line="240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Направити на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4.19999599456787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1199.9999237060547" w:top="493.074951171875" w:left="904.0799713134766" w:right="1614.263916015625" w:header="0" w:footer="720"/>
          <w:cols w:equalWidth="0" w:num="2">
            <w:col w:space="0" w:w="4700"/>
            <w:col w:space="0" w:w="470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безкоштовні базові  тести та аналізи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27.696533203125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1.25037384033203"/>
          <w:szCs w:val="21.2503738403320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1.25037384033203"/>
          <w:szCs w:val="21.25037384033203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5.41728973388672"/>
          <w:szCs w:val="35.41728973388672"/>
          <w:u w:val="none"/>
          <w:shd w:fill="auto" w:val="clear"/>
          <w:vertAlign w:val="superscript"/>
          <w:rtl w:val="0"/>
        </w:rPr>
        <w:t xml:space="preserve">es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1.25037384033203"/>
          <w:szCs w:val="21.25037384033203"/>
          <w:u w:val="none"/>
          <w:shd w:fill="auto" w:val="clear"/>
          <w:vertAlign w:val="baseline"/>
          <w:rtl w:val="0"/>
        </w:rPr>
        <w:t xml:space="preserve">t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75537109375" w:line="240" w:lineRule="auto"/>
        <w:ind w:left="843.7599182128906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Перелік безкоштовних базових тестів та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6.5206718444824" w:lineRule="auto"/>
        <w:ind w:left="829.3600463867188" w:right="1661.053466796875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1199.9999237060547" w:top="493.074951171875" w:left="783.6000061035156" w:right="923.623046875" w:header="0" w:footer="720"/>
          <w:cols w:equalWidth="0" w:num="1">
            <w:col w:space="0" w:w="10192.776947021484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аналізів, які можна отримати у сімейного лікаря: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perscript"/>
          <w:rtl w:val="0"/>
        </w:rPr>
        <w:t xml:space="preserve">загальний аналіз крові з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  <w:rtl w:val="0"/>
        </w:rPr>
        <w:t xml:space="preserve">лейкоцитарною формулою;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 на ВІЛ;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загальний аналіз сечі;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23974609375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рівень глюкози у крові;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23974609375" w:line="456.9599819183349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загальний аналіз холестерину; тест на вагітність;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471.2400054931640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 на вірусні гепатити; тест на тропонін;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45947265625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1199.9999237060547" w:top="493.074951171875" w:left="2242.239990234375" w:right="1742.630615234375" w:header="0" w:footer="720"/>
          <w:cols w:equalWidth="0" w:num="2">
            <w:col w:space="0" w:w="3960"/>
            <w:col w:space="0" w:w="396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 на COVID-19.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3.238525390625" w:line="214.19999599456787" w:lineRule="auto"/>
        <w:ind w:left="548.1599426269531" w:right="855.694580078125" w:firstLine="12.3200988769531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Решту аналізів за наявності електронного направлення можна зробити  безоплатно на амбулаторному рівні. Електронне направлення виписує лікар  або лікар первинної ланки, або вузький спеціаліст.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3.3392333984375" w:line="240" w:lineRule="auto"/>
        <w:ind w:left="842.2399902343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Важливо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3.2196044921875" w:line="212.41511821746826" w:lineRule="auto"/>
        <w:ind w:left="438.9599609375" w:right="777.9119873046875" w:firstLine="3.8400268554687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Якщо ви чи ваша дитина за термінами потребуєте вакцинації або  пропустили планову вакцинацію за календарем щеплень, її можна  надолужити. Для цього достатньо звернутися до свого сімейного  лікаря/педіатра або до найближчого закладу охорони здоров’я.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3.3392333984375" w:line="212.415189743042" w:lineRule="auto"/>
        <w:ind w:left="444.7200012207031" w:right="1767.36328125" w:hanging="4.4799804687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1199.9999237060547" w:top="493.074951171875" w:left="783.6000061035156" w:right="923.623046875" w:header="0" w:footer="720"/>
          <w:cols w:equalWidth="0" w:num="1">
            <w:col w:space="0" w:w="10192.776947021484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Знайти найближчий заклад первинної допомоги можна  зателефонувавши за номером 16-77 у робочі дні з 9:00 до  18:00 (понеділок-четвер) та з 9:00 до 16:45 (у п’ятницю)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3.33984375" w:line="214.19999599456787" w:lineRule="auto"/>
        <w:ind w:left="0" w:right="426.3287353515625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Знайти потрібного лікаря та  отримати швидку 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34014892578125" w:line="214.19999599456787" w:lineRule="auto"/>
        <w:ind w:left="12.4993896484375" w:right="502.53082275390625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безкоштовну консультацію  можна через медичний чат бот «Турбота» в Telegram: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4.19999599456787" w:lineRule="auto"/>
        <w:ind w:left="973.3590698242188" w:right="3.3782958984375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1199.9999237060547" w:top="493.074951171875" w:left="1208.8424682617188" w:right="3174.5355224609375" w:header="0" w:footer="720"/>
          <w:cols w:equalWidth="0" w:num="2">
            <w:col w:space="0" w:w="3760"/>
            <w:col w:space="0" w:w="376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Отримати онлайн  консультацію лікаря  можна також у додатку  Doctor Online: 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1.02643489837646" w:lineRule="auto"/>
        <w:ind w:left="317.11997985839844" w:right="1139.29443359375" w:firstLine="3.6000061035156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Якщо ваші права було порушено, ви або ваші близькі  можуть поскаржитися на неправомірні дії лікаря як на  місцевому рівні, так і в Національну службу здоров’я  України (НСЗУ)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3.341064453125" w:line="212.4150037765503" w:lineRule="auto"/>
        <w:ind w:left="682.7999877929688" w:right="1012.579345703125" w:firstLine="15.35995483398437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написати скаргу на імʼя головного лікаря (медичного директора)  медичного закладу про неправомірні дії лікаря;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33984375" w:line="212.4150037765503" w:lineRule="auto"/>
        <w:ind w:left="689.8399353027344" w:right="847.391357421875" w:firstLine="8.3200073242187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написати скаргу до Департаменту охорони здоров’я у місті, де ви  знаходитеся;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33984375" w:line="240" w:lineRule="auto"/>
        <w:ind w:left="698.1599426269531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подати скаргу через електронну форму на сайті НСЗУ;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6.561279296875" w:line="240" w:lineRule="auto"/>
        <w:ind w:left="689.8399353027344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звернутися у контакт-центр НСЗУ за безоплатним номером 16-77;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6.558837890625" w:line="212.4149751663208" w:lineRule="auto"/>
        <w:ind w:left="678.9599609375" w:right="1256.1138916015625" w:firstLine="10.87997436523437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зателефонувати зі скаргою на урядову лінію Кабінету міністрів  України — 15-45.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3.338623046875" w:line="211.02683544158936" w:lineRule="auto"/>
        <w:ind w:left="29.359970092773438" w:right="955.0408935546875" w:firstLine="1.440048217773437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Закликаємо вас повідомляти про правопорушення, адже  саме ваша небайдужість дозволить покращити медичну  систему в Україні.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3.3404541015625" w:line="240" w:lineRule="auto"/>
        <w:ind w:left="619.7999572753906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довідка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3.2196044921875" w:line="214.19999599456787" w:lineRule="auto"/>
        <w:ind w:left="328.16001892089844" w:right="743.3538818359375" w:firstLine="12.31994628906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Програма медичних гарантій — державна програма, що має на меті  забезпечувати потреби пацієнта щодо отримання якісної медичної допомоги за  основними напрямками, незалежно від його фінансової спроможності та стану  здоров’я.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33984375" w:line="240" w:lineRule="auto"/>
        <w:ind w:left="316.3999938964844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4.19999599456787" w:lineRule="auto"/>
        <w:ind w:left="328.16001892089844" w:right="360.64453125" w:firstLine="12.31994628906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Програма державних гарантій медичного обслуговування населення поширюється  на всі заклади охорони здоров’я, незалежно від того, хто власник закладу; на  підприємців, які ведуть медичну практику та уклали договір з НСЗУ, а також на тих  суб’єктів господарювання, хто веде роздрібну торгівлю лікарськими засобами,  згідно з укладеним договором про реімбурсацію з НСЗУ. 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3.34014892578125" w:line="214.19999599456787" w:lineRule="auto"/>
        <w:ind w:left="335.4399871826172" w:right="530.045166015625" w:firstLine="5.0399780273437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Реімбурсація – спеціальний механізм, який дозволяє повністю або частково  відшкодувати вартість лікарських засобів, які відпустили пацієнту за рецептом, за  програмою «Доступні ліки». Оплачують засоби з Державного бюджету України. </w:t>
      </w:r>
    </w:p>
    <w:sectPr>
      <w:type w:val="continuous"/>
      <w:pgSz w:h="16840" w:w="11900" w:orient="portrait"/>
      <w:pgMar w:bottom="1199.9999237060547" w:top="493.074951171875" w:left="783.6000061035156" w:right="923.623046875" w:header="0" w:footer="720"/>
      <w:cols w:equalWidth="0" w:num="1">
        <w:col w:space="0" w:w="10192.77694702148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