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AE" w:rsidRPr="003A6D26" w:rsidRDefault="003A6D26" w:rsidP="003A6D26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center"/>
        <w:rPr>
          <w:b/>
          <w:color w:val="000000"/>
          <w:sz w:val="28"/>
          <w:szCs w:val="28"/>
        </w:rPr>
      </w:pPr>
      <w:r w:rsidRPr="003A6D26">
        <w:rPr>
          <w:b/>
          <w:color w:val="000000"/>
          <w:sz w:val="28"/>
          <w:szCs w:val="28"/>
        </w:rPr>
        <w:t xml:space="preserve">Як </w:t>
      </w:r>
      <w:proofErr w:type="spellStart"/>
      <w:r w:rsidRPr="003A6D26">
        <w:rPr>
          <w:b/>
          <w:color w:val="000000"/>
          <w:sz w:val="28"/>
          <w:szCs w:val="28"/>
        </w:rPr>
        <w:t>отримати</w:t>
      </w:r>
      <w:proofErr w:type="spellEnd"/>
      <w:r w:rsidRPr="003A6D26">
        <w:rPr>
          <w:b/>
          <w:color w:val="000000"/>
          <w:sz w:val="28"/>
          <w:szCs w:val="28"/>
        </w:rPr>
        <w:t xml:space="preserve">  </w:t>
      </w:r>
      <w:proofErr w:type="spellStart"/>
      <w:r w:rsidRPr="003A6D26">
        <w:rPr>
          <w:b/>
          <w:color w:val="000000"/>
          <w:sz w:val="28"/>
          <w:szCs w:val="28"/>
        </w:rPr>
        <w:t>консультацію</w:t>
      </w:r>
      <w:proofErr w:type="spellEnd"/>
      <w:r w:rsidRPr="003A6D26">
        <w:rPr>
          <w:b/>
          <w:color w:val="000000"/>
          <w:sz w:val="28"/>
          <w:szCs w:val="28"/>
        </w:rPr>
        <w:t xml:space="preserve"> у </w:t>
      </w:r>
      <w:proofErr w:type="spellStart"/>
      <w:r w:rsidRPr="003A6D26">
        <w:rPr>
          <w:b/>
          <w:color w:val="000000"/>
          <w:sz w:val="28"/>
          <w:szCs w:val="28"/>
        </w:rPr>
        <w:t>сімейного</w:t>
      </w:r>
      <w:proofErr w:type="spellEnd"/>
      <w:r w:rsidRPr="003A6D26">
        <w:rPr>
          <w:b/>
          <w:color w:val="000000"/>
          <w:sz w:val="28"/>
          <w:szCs w:val="28"/>
        </w:rPr>
        <w:t xml:space="preserve"> </w:t>
      </w:r>
      <w:proofErr w:type="spellStart"/>
      <w:r w:rsidRPr="003A6D26">
        <w:rPr>
          <w:b/>
          <w:color w:val="000000"/>
          <w:sz w:val="28"/>
          <w:szCs w:val="28"/>
        </w:rPr>
        <w:t>лі</w:t>
      </w:r>
      <w:proofErr w:type="gramStart"/>
      <w:r w:rsidRPr="003A6D26">
        <w:rPr>
          <w:b/>
          <w:color w:val="000000"/>
          <w:sz w:val="28"/>
          <w:szCs w:val="28"/>
        </w:rPr>
        <w:t>каря</w:t>
      </w:r>
      <w:proofErr w:type="spellEnd"/>
      <w:proofErr w:type="gramEnd"/>
      <w:r w:rsidRPr="003A6D26">
        <w:rPr>
          <w:b/>
          <w:color w:val="000000"/>
          <w:sz w:val="28"/>
          <w:szCs w:val="28"/>
        </w:rPr>
        <w:t xml:space="preserve"> для ВПО?</w:t>
      </w:r>
    </w:p>
    <w:p w:rsidR="008A1EAE" w:rsidRDefault="003A6D26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right="432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Кожен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українець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змогу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потрапити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лікаря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незалежно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місця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перебування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укладеної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декларації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внутрішньо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переміщеною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особою</w:t>
      </w:r>
      <w:proofErr w:type="gramEnd"/>
      <w:r>
        <w:rPr>
          <w:color w:val="000000"/>
          <w:sz w:val="28"/>
          <w:szCs w:val="28"/>
        </w:rPr>
        <w:t xml:space="preserve">, вам НЕ </w:t>
      </w:r>
      <w:proofErr w:type="spellStart"/>
      <w:r>
        <w:rPr>
          <w:color w:val="000000"/>
          <w:sz w:val="28"/>
          <w:szCs w:val="28"/>
        </w:rPr>
        <w:t>потрібно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переукладати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декларацію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достатньо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звернутися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допомогу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напряму</w:t>
      </w:r>
      <w:proofErr w:type="spellEnd"/>
      <w:r>
        <w:rPr>
          <w:color w:val="000000"/>
          <w:sz w:val="28"/>
          <w:szCs w:val="28"/>
        </w:rPr>
        <w:t xml:space="preserve"> в  </w:t>
      </w:r>
      <w:proofErr w:type="spellStart"/>
      <w:r>
        <w:rPr>
          <w:color w:val="000000"/>
          <w:sz w:val="28"/>
          <w:szCs w:val="28"/>
        </w:rPr>
        <w:t>найближчий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медичний</w:t>
      </w:r>
      <w:proofErr w:type="spellEnd"/>
      <w:r>
        <w:rPr>
          <w:color w:val="000000"/>
          <w:sz w:val="28"/>
          <w:szCs w:val="28"/>
        </w:rPr>
        <w:t xml:space="preserve"> зак</w:t>
      </w:r>
      <w:r>
        <w:rPr>
          <w:color w:val="000000"/>
          <w:sz w:val="28"/>
          <w:szCs w:val="28"/>
        </w:rPr>
        <w:t xml:space="preserve">лад. </w:t>
      </w:r>
    </w:p>
    <w:p w:rsidR="008A1EAE" w:rsidRDefault="003A6D26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Знайти</w:t>
      </w:r>
      <w:proofErr w:type="spellEnd"/>
      <w:r>
        <w:rPr>
          <w:color w:val="000000"/>
          <w:sz w:val="28"/>
          <w:szCs w:val="28"/>
        </w:rPr>
        <w:t xml:space="preserve"> адресу </w:t>
      </w:r>
      <w:proofErr w:type="spellStart"/>
      <w:r>
        <w:rPr>
          <w:color w:val="000000"/>
          <w:sz w:val="28"/>
          <w:szCs w:val="28"/>
        </w:rPr>
        <w:t>найближчої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лікарні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допоможе</w:t>
      </w:r>
      <w:proofErr w:type="spellEnd"/>
      <w:r>
        <w:rPr>
          <w:color w:val="000000"/>
          <w:sz w:val="28"/>
          <w:szCs w:val="28"/>
        </w:rPr>
        <w:t xml:space="preserve">  оператор </w:t>
      </w:r>
      <w:proofErr w:type="spellStart"/>
      <w:proofErr w:type="gramStart"/>
      <w:r>
        <w:rPr>
          <w:color w:val="000000"/>
          <w:sz w:val="28"/>
          <w:szCs w:val="28"/>
        </w:rPr>
        <w:t>контакт-центру</w:t>
      </w:r>
      <w:proofErr w:type="spellEnd"/>
      <w:proofErr w:type="gramEnd"/>
      <w:r>
        <w:rPr>
          <w:color w:val="000000"/>
          <w:sz w:val="28"/>
          <w:szCs w:val="28"/>
        </w:rPr>
        <w:t xml:space="preserve"> НСЗУ за номером 16-77.  </w:t>
      </w:r>
    </w:p>
    <w:p w:rsidR="008A1EAE" w:rsidRDefault="003A6D26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right="1068"/>
        <w:jc w:val="both"/>
        <w:rPr>
          <w:color w:val="000000"/>
          <w:sz w:val="28"/>
          <w:szCs w:val="28"/>
        </w:rPr>
        <w:sectPr w:rsidR="008A1EAE">
          <w:pgSz w:w="11900" w:h="16840"/>
          <w:pgMar w:top="800" w:right="748" w:bottom="1719" w:left="781" w:header="0" w:footer="720" w:gutter="0"/>
          <w:pgNumType w:start="1"/>
          <w:cols w:space="720"/>
        </w:sectPr>
      </w:pPr>
      <w:r>
        <w:rPr>
          <w:color w:val="000000"/>
          <w:sz w:val="28"/>
          <w:szCs w:val="28"/>
        </w:rPr>
        <w:t xml:space="preserve">За </w:t>
      </w:r>
      <w:proofErr w:type="spellStart"/>
      <w:r>
        <w:rPr>
          <w:color w:val="000000"/>
          <w:sz w:val="28"/>
          <w:szCs w:val="28"/>
        </w:rPr>
        <w:t>можливості</w:t>
      </w:r>
      <w:proofErr w:type="spellEnd"/>
      <w:r>
        <w:rPr>
          <w:color w:val="000000"/>
          <w:sz w:val="28"/>
          <w:szCs w:val="28"/>
        </w:rPr>
        <w:t xml:space="preserve"> предʼявіть </w:t>
      </w:r>
      <w:proofErr w:type="spellStart"/>
      <w:r>
        <w:rPr>
          <w:color w:val="000000"/>
          <w:sz w:val="28"/>
          <w:szCs w:val="28"/>
        </w:rPr>
        <w:t>документи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ідтверджують</w:t>
      </w:r>
      <w:proofErr w:type="spellEnd"/>
      <w:r>
        <w:rPr>
          <w:color w:val="000000"/>
          <w:sz w:val="28"/>
          <w:szCs w:val="28"/>
        </w:rPr>
        <w:t xml:space="preserve"> вашу  особу: паспорт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довідку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взяття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облік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внутрішньо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переміщеної</w:t>
      </w:r>
      <w:proofErr w:type="spellEnd"/>
      <w:r>
        <w:rPr>
          <w:color w:val="000000"/>
          <w:sz w:val="28"/>
          <w:szCs w:val="28"/>
        </w:rPr>
        <w:t xml:space="preserve"> особи.</w:t>
      </w:r>
    </w:p>
    <w:p w:rsidR="008A1EAE" w:rsidRDefault="003A6D26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Також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завжди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 xml:space="preserve">можете </w:t>
      </w:r>
      <w:proofErr w:type="spellStart"/>
      <w:r>
        <w:rPr>
          <w:color w:val="000000"/>
          <w:sz w:val="28"/>
          <w:szCs w:val="28"/>
        </w:rPr>
        <w:t>знайти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потрібного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лікаря</w:t>
      </w:r>
      <w:proofErr w:type="spellEnd"/>
      <w:proofErr w:type="gramEnd"/>
      <w:r>
        <w:rPr>
          <w:color w:val="000000"/>
          <w:sz w:val="28"/>
          <w:szCs w:val="28"/>
        </w:rPr>
        <w:t xml:space="preserve">  та </w:t>
      </w:r>
      <w:proofErr w:type="spellStart"/>
      <w:r>
        <w:rPr>
          <w:color w:val="000000"/>
          <w:sz w:val="28"/>
          <w:szCs w:val="28"/>
        </w:rPr>
        <w:t>отримати</w:t>
      </w:r>
      <w:proofErr w:type="spellEnd"/>
      <w:r>
        <w:rPr>
          <w:color w:val="000000"/>
          <w:sz w:val="28"/>
          <w:szCs w:val="28"/>
        </w:rPr>
        <w:t xml:space="preserve">    </w:t>
      </w:r>
    </w:p>
    <w:p w:rsidR="008A1EAE" w:rsidRDefault="003A6D26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консультацію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8A1EAE" w:rsidRDefault="003A6D26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онлайн</w:t>
      </w:r>
      <w:proofErr w:type="spellEnd"/>
      <w:r>
        <w:rPr>
          <w:color w:val="000000"/>
          <w:sz w:val="28"/>
          <w:szCs w:val="28"/>
        </w:rPr>
        <w:t xml:space="preserve">: </w:t>
      </w:r>
    </w:p>
    <w:p w:rsidR="008A1EAE" w:rsidRDefault="003A6D26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Через </w:t>
      </w:r>
      <w:proofErr w:type="spellStart"/>
      <w:r>
        <w:rPr>
          <w:color w:val="000000"/>
          <w:sz w:val="28"/>
          <w:szCs w:val="28"/>
        </w:rPr>
        <w:t>медичний</w:t>
      </w:r>
      <w:proofErr w:type="spellEnd"/>
      <w:r>
        <w:rPr>
          <w:color w:val="000000"/>
          <w:sz w:val="28"/>
          <w:szCs w:val="28"/>
        </w:rPr>
        <w:t xml:space="preserve">  чат-</w:t>
      </w:r>
      <w:r>
        <w:rPr>
          <w:color w:val="000000"/>
          <w:sz w:val="28"/>
          <w:szCs w:val="28"/>
        </w:rPr>
        <w:lastRenderedPageBreak/>
        <w:t>бот «</w:t>
      </w:r>
      <w:proofErr w:type="spellStart"/>
      <w:r>
        <w:rPr>
          <w:color w:val="000000"/>
          <w:sz w:val="28"/>
          <w:szCs w:val="28"/>
        </w:rPr>
        <w:t>Турбота</w:t>
      </w:r>
      <w:proofErr w:type="spellEnd"/>
      <w:r>
        <w:rPr>
          <w:color w:val="000000"/>
          <w:sz w:val="28"/>
          <w:szCs w:val="28"/>
        </w:rPr>
        <w:t xml:space="preserve">»  у </w:t>
      </w:r>
      <w:proofErr w:type="spellStart"/>
      <w:r>
        <w:rPr>
          <w:color w:val="000000"/>
          <w:sz w:val="28"/>
          <w:szCs w:val="28"/>
        </w:rPr>
        <w:t>Telegram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8A1EAE" w:rsidRDefault="003A6D26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color w:val="000000"/>
          <w:sz w:val="28"/>
          <w:szCs w:val="28"/>
        </w:rPr>
        <w:sectPr w:rsidR="008A1EAE">
          <w:type w:val="continuous"/>
          <w:pgSz w:w="11900" w:h="16840"/>
          <w:pgMar w:top="800" w:right="1757" w:bottom="1719" w:left="942" w:header="0" w:footer="720" w:gutter="0"/>
          <w:cols w:num="3" w:space="720" w:equalWidth="0">
            <w:col w:w="3080" w:space="0"/>
            <w:col w:w="3080" w:space="0"/>
            <w:col w:w="3080" w:space="0"/>
          </w:cols>
        </w:sectPr>
      </w:pP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додатку</w:t>
      </w:r>
      <w:proofErr w:type="spellEnd"/>
      <w:r>
        <w:rPr>
          <w:color w:val="000000"/>
          <w:sz w:val="28"/>
          <w:szCs w:val="28"/>
        </w:rPr>
        <w:t xml:space="preserve"> та на  </w:t>
      </w:r>
      <w:proofErr w:type="spellStart"/>
      <w:r>
        <w:rPr>
          <w:color w:val="000000"/>
          <w:sz w:val="28"/>
          <w:szCs w:val="28"/>
        </w:rPr>
        <w:t>сайті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Doctor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Online</w:t>
      </w:r>
      <w:proofErr w:type="spellEnd"/>
      <w:r>
        <w:rPr>
          <w:color w:val="000000"/>
          <w:sz w:val="28"/>
          <w:szCs w:val="28"/>
        </w:rPr>
        <w:t>:</w:t>
      </w:r>
    </w:p>
    <w:p w:rsidR="008A1EAE" w:rsidRDefault="003A6D26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right="1424"/>
        <w:jc w:val="both"/>
        <w:rPr>
          <w:color w:val="000000"/>
          <w:sz w:val="28"/>
          <w:szCs w:val="28"/>
        </w:rPr>
        <w:sectPr w:rsidR="008A1EAE">
          <w:type w:val="continuous"/>
          <w:pgSz w:w="11900" w:h="16840"/>
          <w:pgMar w:top="800" w:right="748" w:bottom="1719" w:left="781" w:header="0" w:footer="720" w:gutter="0"/>
          <w:cols w:space="720" w:equalWidth="0">
            <w:col w:w="10370" w:space="0"/>
          </w:cols>
        </w:sectPr>
      </w:pPr>
      <w:r>
        <w:rPr>
          <w:color w:val="000000"/>
          <w:sz w:val="28"/>
          <w:szCs w:val="28"/>
        </w:rPr>
        <w:lastRenderedPageBreak/>
        <w:t xml:space="preserve">У </w:t>
      </w:r>
      <w:proofErr w:type="spellStart"/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ікаря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первинну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допомогу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отримати</w:t>
      </w:r>
      <w:proofErr w:type="spellEnd"/>
      <w:r>
        <w:rPr>
          <w:color w:val="000000"/>
          <w:sz w:val="28"/>
          <w:szCs w:val="28"/>
        </w:rPr>
        <w:t xml:space="preserve">: </w:t>
      </w:r>
    </w:p>
    <w:p w:rsidR="008A1EAE" w:rsidRDefault="003A6D26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right="1012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динамічне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спостереження</w:t>
      </w:r>
      <w:proofErr w:type="spellEnd"/>
      <w:r>
        <w:rPr>
          <w:color w:val="000000"/>
          <w:sz w:val="28"/>
          <w:szCs w:val="28"/>
        </w:rPr>
        <w:t xml:space="preserve"> за  станом </w:t>
      </w:r>
      <w:proofErr w:type="spellStart"/>
      <w:r>
        <w:rPr>
          <w:color w:val="000000"/>
          <w:sz w:val="28"/>
          <w:szCs w:val="28"/>
        </w:rPr>
        <w:t>здоров'я</w:t>
      </w:r>
      <w:proofErr w:type="spellEnd"/>
      <w:r>
        <w:rPr>
          <w:color w:val="000000"/>
          <w:sz w:val="28"/>
          <w:szCs w:val="28"/>
        </w:rPr>
        <w:t xml:space="preserve">;  </w:t>
      </w:r>
    </w:p>
    <w:p w:rsidR="008A1EAE" w:rsidRDefault="003A6D26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right="151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діагностику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ікування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захворювань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8A1EAE" w:rsidRDefault="003A6D26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базові</w:t>
      </w:r>
      <w:proofErr w:type="spellEnd"/>
      <w:r>
        <w:rPr>
          <w:color w:val="000000"/>
          <w:sz w:val="28"/>
          <w:szCs w:val="28"/>
        </w:rPr>
        <w:t xml:space="preserve"> тести та </w:t>
      </w:r>
      <w:proofErr w:type="spellStart"/>
      <w:r>
        <w:rPr>
          <w:color w:val="000000"/>
          <w:sz w:val="28"/>
          <w:szCs w:val="28"/>
        </w:rPr>
        <w:t>аналізи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8A1EAE" w:rsidRDefault="003A6D26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right="76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направлення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лікарів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вузької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спеціалізації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обстеження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8A1EAE" w:rsidRDefault="003A6D26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паліативну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допомогу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8A1EAE" w:rsidRDefault="003A6D26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right="3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рецепти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програмою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Доступні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lastRenderedPageBreak/>
        <w:t>ліки</w:t>
      </w:r>
      <w:proofErr w:type="spellEnd"/>
      <w:r>
        <w:rPr>
          <w:color w:val="000000"/>
          <w:sz w:val="28"/>
          <w:szCs w:val="28"/>
        </w:rPr>
        <w:t xml:space="preserve">»‎ та </w:t>
      </w:r>
      <w:proofErr w:type="spellStart"/>
      <w:r>
        <w:rPr>
          <w:color w:val="000000"/>
          <w:sz w:val="28"/>
          <w:szCs w:val="28"/>
        </w:rPr>
        <w:t>інсулін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повторний</w:t>
      </w:r>
      <w:proofErr w:type="spellEnd"/>
      <w:r>
        <w:rPr>
          <w:color w:val="000000"/>
          <w:sz w:val="28"/>
          <w:szCs w:val="28"/>
        </w:rPr>
        <w:t xml:space="preserve">  рецепт); </w:t>
      </w:r>
    </w:p>
    <w:p w:rsidR="008A1EAE" w:rsidRDefault="003A6D26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щеплення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 </w:t>
      </w:r>
    </w:p>
    <w:p w:rsidR="008A1EAE" w:rsidRDefault="003A6D26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right="922"/>
        <w:jc w:val="both"/>
        <w:rPr>
          <w:color w:val="000000"/>
          <w:sz w:val="28"/>
          <w:szCs w:val="28"/>
        </w:rPr>
        <w:sectPr w:rsidR="008A1EAE">
          <w:type w:val="continuous"/>
          <w:pgSz w:w="11900" w:h="16840"/>
          <w:pgMar w:top="800" w:right="1013" w:bottom="1719" w:left="2241" w:header="0" w:footer="720" w:gutter="0"/>
          <w:cols w:num="2" w:space="720" w:equalWidth="0">
            <w:col w:w="4340" w:space="0"/>
            <w:col w:w="4340" w:space="0"/>
          </w:cols>
        </w:sectPr>
      </w:pPr>
      <w:r>
        <w:rPr>
          <w:color w:val="000000"/>
          <w:sz w:val="28"/>
          <w:szCs w:val="28"/>
        </w:rPr>
        <w:t xml:space="preserve">календаря </w:t>
      </w:r>
      <w:proofErr w:type="spellStart"/>
      <w:proofErr w:type="gramStart"/>
      <w:r>
        <w:rPr>
          <w:color w:val="000000"/>
          <w:sz w:val="28"/>
          <w:szCs w:val="28"/>
        </w:rPr>
        <w:t>проф</w:t>
      </w:r>
      <w:proofErr w:type="gramEnd"/>
      <w:r>
        <w:rPr>
          <w:color w:val="000000"/>
          <w:sz w:val="28"/>
          <w:szCs w:val="28"/>
        </w:rPr>
        <w:t>ілактичних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щеплень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8A1EAE" w:rsidRDefault="003A6D26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потреба в </w:t>
      </w:r>
      <w:proofErr w:type="spellStart"/>
      <w:r>
        <w:rPr>
          <w:color w:val="000000"/>
          <w:sz w:val="28"/>
          <w:szCs w:val="28"/>
        </w:rPr>
        <w:t>отриманні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спеціалізованої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допомоги</w:t>
      </w:r>
      <w:proofErr w:type="spellEnd"/>
      <w:r>
        <w:rPr>
          <w:color w:val="000000"/>
          <w:sz w:val="28"/>
          <w:szCs w:val="28"/>
        </w:rPr>
        <w:t xml:space="preserve">  (</w:t>
      </w:r>
      <w:proofErr w:type="spellStart"/>
      <w:r>
        <w:rPr>
          <w:color w:val="000000"/>
          <w:sz w:val="28"/>
          <w:szCs w:val="28"/>
        </w:rPr>
        <w:t>онкологічної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кардіологічної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терапевтичної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психологічної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педіатричної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варто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звернутися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направленням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закладу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здоровʼя. При  </w:t>
      </w:r>
      <w:proofErr w:type="spellStart"/>
      <w:r>
        <w:rPr>
          <w:color w:val="000000"/>
          <w:sz w:val="28"/>
          <w:szCs w:val="28"/>
        </w:rPr>
        <w:t>цьому</w:t>
      </w:r>
      <w:proofErr w:type="spellEnd"/>
      <w:r>
        <w:rPr>
          <w:color w:val="000000"/>
          <w:sz w:val="28"/>
          <w:szCs w:val="28"/>
        </w:rPr>
        <w:t xml:space="preserve"> не обовʼязково </w:t>
      </w:r>
      <w:proofErr w:type="spellStart"/>
      <w:r>
        <w:rPr>
          <w:color w:val="000000"/>
          <w:sz w:val="28"/>
          <w:szCs w:val="28"/>
        </w:rPr>
        <w:t>переукладати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декларацію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8A1EAE" w:rsidRDefault="003A6D26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right="1822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Знайти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найближчу</w:t>
      </w:r>
      <w:proofErr w:type="spellEnd"/>
      <w:r>
        <w:rPr>
          <w:color w:val="000000"/>
          <w:sz w:val="28"/>
          <w:szCs w:val="28"/>
        </w:rPr>
        <w:t xml:space="preserve"> аптеку, </w:t>
      </w:r>
      <w:proofErr w:type="spellStart"/>
      <w:r>
        <w:rPr>
          <w:color w:val="000000"/>
          <w:sz w:val="28"/>
          <w:szCs w:val="28"/>
        </w:rPr>
        <w:t>аби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отримати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 </w:t>
      </w:r>
    </w:p>
    <w:p w:rsidR="008A1EAE" w:rsidRDefault="003A6D26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right="154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програмою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Доступні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ліки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можна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допомогою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8A1EAE" w:rsidRDefault="003A6D26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чат-боту</w:t>
      </w:r>
      <w:proofErr w:type="spellEnd"/>
      <w:proofErr w:type="gram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Спитай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Гриця</w:t>
      </w:r>
      <w:proofErr w:type="spellEnd"/>
      <w:r>
        <w:rPr>
          <w:color w:val="000000"/>
          <w:sz w:val="28"/>
          <w:szCs w:val="28"/>
        </w:rPr>
        <w:t xml:space="preserve">». </w:t>
      </w:r>
    </w:p>
    <w:p w:rsidR="008A1EAE" w:rsidRDefault="003A6D26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right="131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ваші</w:t>
      </w:r>
      <w:proofErr w:type="spellEnd"/>
      <w:r>
        <w:rPr>
          <w:color w:val="000000"/>
          <w:sz w:val="28"/>
          <w:szCs w:val="28"/>
        </w:rPr>
        <w:t xml:space="preserve"> права </w:t>
      </w:r>
      <w:proofErr w:type="spellStart"/>
      <w:r>
        <w:rPr>
          <w:color w:val="000000"/>
          <w:sz w:val="28"/>
          <w:szCs w:val="28"/>
        </w:rPr>
        <w:t>було</w:t>
      </w:r>
      <w:proofErr w:type="spellEnd"/>
      <w:r>
        <w:rPr>
          <w:color w:val="000000"/>
          <w:sz w:val="28"/>
          <w:szCs w:val="28"/>
        </w:rPr>
        <w:t xml:space="preserve"> порушено,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близькі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поскаржитися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неправомірні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лікаря</w:t>
      </w:r>
      <w:proofErr w:type="spellEnd"/>
      <w:r>
        <w:rPr>
          <w:color w:val="000000"/>
          <w:sz w:val="28"/>
          <w:szCs w:val="28"/>
        </w:rPr>
        <w:t xml:space="preserve"> як на  </w:t>
      </w:r>
      <w:proofErr w:type="spellStart"/>
      <w:r>
        <w:rPr>
          <w:color w:val="000000"/>
          <w:sz w:val="28"/>
          <w:szCs w:val="28"/>
        </w:rPr>
        <w:t>місцевому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івні</w:t>
      </w:r>
      <w:proofErr w:type="spellEnd"/>
      <w:r>
        <w:rPr>
          <w:color w:val="000000"/>
          <w:sz w:val="28"/>
          <w:szCs w:val="28"/>
        </w:rPr>
        <w:t xml:space="preserve">, так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Національну</w:t>
      </w:r>
      <w:proofErr w:type="spellEnd"/>
      <w:r>
        <w:rPr>
          <w:color w:val="000000"/>
          <w:sz w:val="28"/>
          <w:szCs w:val="28"/>
        </w:rPr>
        <w:t xml:space="preserve"> службу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(НСЗУ) </w:t>
      </w:r>
    </w:p>
    <w:p w:rsidR="008A1EAE" w:rsidRDefault="003A6D26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right="112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написати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скаргу</w:t>
      </w:r>
      <w:proofErr w:type="spellEnd"/>
      <w:r>
        <w:rPr>
          <w:color w:val="000000"/>
          <w:sz w:val="28"/>
          <w:szCs w:val="28"/>
        </w:rPr>
        <w:t xml:space="preserve"> на імʼя головного </w:t>
      </w:r>
      <w:proofErr w:type="spellStart"/>
      <w:r>
        <w:rPr>
          <w:color w:val="000000"/>
          <w:sz w:val="28"/>
          <w:szCs w:val="28"/>
        </w:rPr>
        <w:t>лікаря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медичного</w:t>
      </w:r>
      <w:proofErr w:type="spellEnd"/>
      <w:r>
        <w:rPr>
          <w:color w:val="000000"/>
          <w:sz w:val="28"/>
          <w:szCs w:val="28"/>
        </w:rPr>
        <w:t xml:space="preserve"> директора)  </w:t>
      </w:r>
      <w:proofErr w:type="spellStart"/>
      <w:r>
        <w:rPr>
          <w:color w:val="000000"/>
          <w:sz w:val="28"/>
          <w:szCs w:val="28"/>
        </w:rPr>
        <w:t>медичного</w:t>
      </w:r>
      <w:proofErr w:type="spellEnd"/>
      <w:r>
        <w:rPr>
          <w:color w:val="000000"/>
          <w:sz w:val="28"/>
          <w:szCs w:val="28"/>
        </w:rPr>
        <w:t xml:space="preserve"> заклад</w:t>
      </w:r>
      <w:r>
        <w:rPr>
          <w:color w:val="000000"/>
          <w:sz w:val="28"/>
          <w:szCs w:val="28"/>
        </w:rPr>
        <w:t xml:space="preserve">у про </w:t>
      </w:r>
      <w:proofErr w:type="spellStart"/>
      <w:proofErr w:type="gramStart"/>
      <w:r>
        <w:rPr>
          <w:color w:val="000000"/>
          <w:sz w:val="28"/>
          <w:szCs w:val="28"/>
        </w:rPr>
        <w:t>неправом</w:t>
      </w:r>
      <w:proofErr w:type="gramEnd"/>
      <w:r>
        <w:rPr>
          <w:color w:val="000000"/>
          <w:sz w:val="28"/>
          <w:szCs w:val="28"/>
        </w:rPr>
        <w:t>ірні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лікаря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8A1EAE" w:rsidRDefault="003A6D26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right="1022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написати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скаргу</w:t>
      </w:r>
      <w:proofErr w:type="spellEnd"/>
      <w:r>
        <w:rPr>
          <w:color w:val="000000"/>
          <w:sz w:val="28"/>
          <w:szCs w:val="28"/>
        </w:rPr>
        <w:t xml:space="preserve"> до Департаменту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мі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, де </w:t>
      </w: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знаходитеся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8A1EAE" w:rsidRDefault="003A6D26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подати </w:t>
      </w:r>
      <w:proofErr w:type="spellStart"/>
      <w:r>
        <w:rPr>
          <w:color w:val="000000"/>
          <w:sz w:val="28"/>
          <w:szCs w:val="28"/>
        </w:rPr>
        <w:t>скаргу</w:t>
      </w:r>
      <w:proofErr w:type="spellEnd"/>
      <w:r>
        <w:rPr>
          <w:color w:val="000000"/>
          <w:sz w:val="28"/>
          <w:szCs w:val="28"/>
        </w:rPr>
        <w:t xml:space="preserve"> через </w:t>
      </w:r>
      <w:proofErr w:type="spellStart"/>
      <w:r>
        <w:rPr>
          <w:color w:val="000000"/>
          <w:sz w:val="28"/>
          <w:szCs w:val="28"/>
        </w:rPr>
        <w:t>електронну</w:t>
      </w:r>
      <w:proofErr w:type="spellEnd"/>
      <w:r>
        <w:rPr>
          <w:color w:val="000000"/>
          <w:sz w:val="28"/>
          <w:szCs w:val="28"/>
        </w:rPr>
        <w:t xml:space="preserve"> форму на </w:t>
      </w:r>
      <w:proofErr w:type="spellStart"/>
      <w:r>
        <w:rPr>
          <w:color w:val="000000"/>
          <w:sz w:val="28"/>
          <w:szCs w:val="28"/>
        </w:rPr>
        <w:t>сайті</w:t>
      </w:r>
      <w:proofErr w:type="spellEnd"/>
      <w:r>
        <w:rPr>
          <w:color w:val="000000"/>
          <w:sz w:val="28"/>
          <w:szCs w:val="28"/>
        </w:rPr>
        <w:t xml:space="preserve"> НСЗУ; </w:t>
      </w:r>
    </w:p>
    <w:p w:rsidR="008A1EAE" w:rsidRDefault="003A6D26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звернутися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контакт-центр НСЗУ за </w:t>
      </w:r>
      <w:proofErr w:type="spellStart"/>
      <w:r>
        <w:rPr>
          <w:color w:val="000000"/>
          <w:sz w:val="28"/>
          <w:szCs w:val="28"/>
        </w:rPr>
        <w:t>безоплатним</w:t>
      </w:r>
      <w:proofErr w:type="spellEnd"/>
      <w:r>
        <w:rPr>
          <w:color w:val="000000"/>
          <w:sz w:val="28"/>
          <w:szCs w:val="28"/>
        </w:rPr>
        <w:t xml:space="preserve"> номером 16-77; </w:t>
      </w:r>
    </w:p>
    <w:p w:rsidR="008A1EAE" w:rsidRDefault="003A6D26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right="143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зателефонувати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скаргою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урядову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лінію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Кабінету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</w:t>
      </w:r>
      <w:proofErr w:type="gramStart"/>
      <w:r>
        <w:rPr>
          <w:color w:val="000000"/>
          <w:sz w:val="28"/>
          <w:szCs w:val="28"/>
        </w:rPr>
        <w:t>стр</w:t>
      </w:r>
      <w:proofErr w:type="gramEnd"/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— 15-45. </w:t>
      </w:r>
    </w:p>
    <w:p w:rsidR="008A1EAE" w:rsidRDefault="003A6D26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right="113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Закликаємо</w:t>
      </w:r>
      <w:proofErr w:type="spellEnd"/>
      <w:r>
        <w:rPr>
          <w:color w:val="000000"/>
          <w:sz w:val="28"/>
          <w:szCs w:val="28"/>
        </w:rPr>
        <w:t xml:space="preserve"> вас </w:t>
      </w:r>
      <w:proofErr w:type="spellStart"/>
      <w:r>
        <w:rPr>
          <w:color w:val="000000"/>
          <w:sz w:val="28"/>
          <w:szCs w:val="28"/>
        </w:rPr>
        <w:t>повідомляти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правопорушення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адже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саме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ваша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небайдужість</w:t>
      </w:r>
      <w:proofErr w:type="spellEnd"/>
      <w:r>
        <w:rPr>
          <w:color w:val="000000"/>
          <w:sz w:val="28"/>
          <w:szCs w:val="28"/>
        </w:rPr>
        <w:t xml:space="preserve"> дозволить </w:t>
      </w:r>
      <w:proofErr w:type="spellStart"/>
      <w:r>
        <w:rPr>
          <w:color w:val="000000"/>
          <w:sz w:val="28"/>
          <w:szCs w:val="28"/>
        </w:rPr>
        <w:t>покращити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медичну</w:t>
      </w:r>
      <w:proofErr w:type="spellEnd"/>
      <w:r>
        <w:rPr>
          <w:color w:val="000000"/>
          <w:sz w:val="28"/>
          <w:szCs w:val="28"/>
        </w:rPr>
        <w:t xml:space="preserve">  систему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8A1EAE" w:rsidRDefault="003A6D26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довідка</w:t>
      </w:r>
      <w:proofErr w:type="spellEnd"/>
    </w:p>
    <w:p w:rsidR="008A1EAE" w:rsidRDefault="003A6D26">
      <w:pPr>
        <w:pStyle w:val="normal"/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right="59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первинної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внутрішньо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переміщеним</w:t>
      </w:r>
      <w:proofErr w:type="spellEnd"/>
      <w:r>
        <w:rPr>
          <w:color w:val="000000"/>
          <w:sz w:val="28"/>
          <w:szCs w:val="28"/>
        </w:rPr>
        <w:t xml:space="preserve"> особам в </w:t>
      </w:r>
      <w:proofErr w:type="spellStart"/>
      <w:r>
        <w:rPr>
          <w:color w:val="000000"/>
          <w:sz w:val="28"/>
          <w:szCs w:val="28"/>
        </w:rPr>
        <w:t>умовах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воєнного</w:t>
      </w:r>
      <w:proofErr w:type="spellEnd"/>
      <w:r>
        <w:rPr>
          <w:color w:val="000000"/>
          <w:sz w:val="28"/>
          <w:szCs w:val="28"/>
        </w:rPr>
        <w:t xml:space="preserve"> стану </w:t>
      </w:r>
      <w:proofErr w:type="spellStart"/>
      <w:r>
        <w:rPr>
          <w:color w:val="000000"/>
          <w:sz w:val="28"/>
          <w:szCs w:val="28"/>
        </w:rPr>
        <w:t>Міністерство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врегулювало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окремим</w:t>
      </w:r>
      <w:proofErr w:type="spellEnd"/>
      <w:r>
        <w:rPr>
          <w:color w:val="000000"/>
          <w:sz w:val="28"/>
          <w:szCs w:val="28"/>
        </w:rPr>
        <w:t xml:space="preserve">  наказом. </w:t>
      </w:r>
      <w:proofErr w:type="spellStart"/>
      <w:r>
        <w:rPr>
          <w:color w:val="000000"/>
          <w:sz w:val="28"/>
          <w:szCs w:val="28"/>
        </w:rPr>
        <w:t>Він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стосується</w:t>
      </w:r>
      <w:proofErr w:type="spellEnd"/>
      <w:r>
        <w:rPr>
          <w:color w:val="000000"/>
          <w:sz w:val="28"/>
          <w:szCs w:val="28"/>
        </w:rPr>
        <w:t xml:space="preserve"> тих </w:t>
      </w:r>
      <w:proofErr w:type="spellStart"/>
      <w:proofErr w:type="gramStart"/>
      <w:r>
        <w:rPr>
          <w:color w:val="000000"/>
          <w:sz w:val="28"/>
          <w:szCs w:val="28"/>
        </w:rPr>
        <w:t>осіб</w:t>
      </w:r>
      <w:proofErr w:type="spellEnd"/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переїхали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вимушено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проживання</w:t>
      </w:r>
      <w:proofErr w:type="spellEnd"/>
      <w:r>
        <w:rPr>
          <w:color w:val="000000"/>
          <w:sz w:val="28"/>
          <w:szCs w:val="28"/>
        </w:rPr>
        <w:t xml:space="preserve">. </w:t>
      </w:r>
    </w:p>
    <w:sectPr w:rsidR="008A1EAE" w:rsidSect="008A1EAE">
      <w:type w:val="continuous"/>
      <w:pgSz w:w="11900" w:h="16840"/>
      <w:pgMar w:top="800" w:right="748" w:bottom="1719" w:left="781" w:header="0" w:footer="720" w:gutter="0"/>
      <w:cols w:space="720" w:equalWidth="0">
        <w:col w:w="1037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EAE"/>
    <w:rsid w:val="003A6D26"/>
    <w:rsid w:val="008A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A1E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A1E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A1E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A1E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A1EA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A1E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A1EAE"/>
  </w:style>
  <w:style w:type="table" w:customStyle="1" w:styleId="TableNormal">
    <w:name w:val="Table Normal"/>
    <w:rsid w:val="008A1E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A1EA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A1E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2022-10-19T12:37:00Z</dcterms:created>
  <dcterms:modified xsi:type="dcterms:W3CDTF">2022-10-19T12:37:00Z</dcterms:modified>
</cp:coreProperties>
</file>