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2" w:rsidRPr="002627DA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07862" w:rsidRPr="002627DA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proofErr w:type="spellStart"/>
      <w:r w:rsidRPr="00270F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 w:rsidRPr="00270F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021:2015 15810000-9 Хлібопродукти, свіжовипечені хлібобулочні та кондитерські вироби (Хліб пшеничний 8000 шт. ;Хліб житньо-пшеничний 4000 шт.)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C07862" w:rsidRPr="002627DA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продуктами харчування , для харчування пацієнтів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C07862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хлібопродуктів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попередньому році та обсягу фінансування.</w:t>
      </w:r>
    </w:p>
    <w:p w:rsidR="00125655" w:rsidRPr="00125655" w:rsidRDefault="00125655" w:rsidP="00125655">
      <w:pPr>
        <w:widowControl w:val="0"/>
        <w:shd w:val="clear" w:color="auto" w:fill="FFFFFF"/>
        <w:tabs>
          <w:tab w:val="left" w:pos="0"/>
          <w:tab w:val="left" w:pos="993"/>
          <w:tab w:val="left" w:pos="1560"/>
          <w:tab w:val="left" w:pos="1985"/>
        </w:tabs>
        <w:autoSpaceDE w:val="0"/>
        <w:ind w:firstLine="567"/>
        <w:jc w:val="center"/>
        <w:rPr>
          <w:rFonts w:ascii="Times New Roman" w:hAnsi="Times New Roman" w:cs="Times New Roman"/>
          <w:b/>
          <w:highlight w:val="yellow"/>
        </w:rPr>
      </w:pPr>
      <w:r w:rsidRPr="00125655">
        <w:rPr>
          <w:rFonts w:ascii="Times New Roman" w:hAnsi="Times New Roman" w:cs="Times New Roman"/>
          <w:b/>
        </w:rPr>
        <w:t>Технічні та якісні характеристики до предмету закупівлі</w:t>
      </w:r>
    </w:p>
    <w:p w:rsidR="00125655" w:rsidRPr="00125655" w:rsidRDefault="00125655" w:rsidP="00125655">
      <w:pPr>
        <w:pStyle w:val="a5"/>
        <w:spacing w:after="0"/>
        <w:ind w:firstLine="567"/>
        <w:rPr>
          <w:b/>
        </w:rPr>
      </w:pPr>
      <w:r w:rsidRPr="00125655">
        <w:rPr>
          <w:b/>
          <w:spacing w:val="-12"/>
          <w:u w:val="single"/>
        </w:rPr>
        <w:t>Предмет закупівлі</w:t>
      </w:r>
      <w:r w:rsidRPr="00125655">
        <w:rPr>
          <w:b/>
          <w:spacing w:val="-12"/>
        </w:rPr>
        <w:t xml:space="preserve">  –</w:t>
      </w:r>
      <w:r w:rsidRPr="00125655">
        <w:rPr>
          <w:b/>
        </w:rPr>
        <w:t xml:space="preserve">  </w:t>
      </w:r>
      <w:r w:rsidRPr="00125655">
        <w:rPr>
          <w:b/>
          <w:color w:val="000000"/>
          <w:lang w:eastAsia="ru-RU"/>
        </w:rPr>
        <w:t>Хліб та хлібобулочні вироби</w:t>
      </w:r>
      <w:r w:rsidRPr="00125655">
        <w:rPr>
          <w:color w:val="000000"/>
          <w:lang w:eastAsia="ru-RU"/>
        </w:rPr>
        <w:t xml:space="preserve"> за кодом </w:t>
      </w:r>
      <w:proofErr w:type="spellStart"/>
      <w:r w:rsidRPr="00125655">
        <w:rPr>
          <w:color w:val="000000"/>
          <w:lang w:eastAsia="ru-RU"/>
        </w:rPr>
        <w:t>ДК</w:t>
      </w:r>
      <w:proofErr w:type="spellEnd"/>
      <w:r w:rsidRPr="00125655">
        <w:rPr>
          <w:color w:val="000000"/>
          <w:lang w:eastAsia="ru-RU"/>
        </w:rPr>
        <w:t xml:space="preserve"> 021:2015 - 15810000-9 Хлібопродукти, свіжовипечені хлібобулочні та кондитерські вироби</w:t>
      </w:r>
    </w:p>
    <w:p w:rsidR="00125655" w:rsidRPr="00D13137" w:rsidRDefault="00125655" w:rsidP="00125655">
      <w:pPr>
        <w:ind w:left="284" w:hanging="284"/>
        <w:jc w:val="both"/>
        <w:rPr>
          <w:iCs/>
          <w:lang w:eastAsia="ar-SA"/>
        </w:rPr>
      </w:pPr>
    </w:p>
    <w:tbl>
      <w:tblPr>
        <w:tblW w:w="9974" w:type="dxa"/>
        <w:jc w:val="center"/>
        <w:tblInd w:w="-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1985"/>
        <w:gridCol w:w="1276"/>
        <w:gridCol w:w="1261"/>
        <w:gridCol w:w="4859"/>
      </w:tblGrid>
      <w:tr w:rsidR="00125655" w:rsidRPr="00125655" w:rsidTr="00175EE3">
        <w:trPr>
          <w:jc w:val="center"/>
        </w:trPr>
        <w:tc>
          <w:tcPr>
            <w:tcW w:w="593" w:type="dxa"/>
            <w:vAlign w:val="center"/>
          </w:tcPr>
          <w:p w:rsidR="00125655" w:rsidRPr="00125655" w:rsidRDefault="00125655" w:rsidP="00175E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985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125655" w:rsidRPr="00125655" w:rsidRDefault="00125655" w:rsidP="00175EE3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61" w:type="dxa"/>
            <w:vAlign w:val="center"/>
          </w:tcPr>
          <w:p w:rsidR="00125655" w:rsidRPr="00125655" w:rsidRDefault="00125655" w:rsidP="00175EE3">
            <w:pPr>
              <w:spacing w:line="100" w:lineRule="atLeast"/>
              <w:ind w:right="-7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Кількість  товару</w:t>
            </w:r>
          </w:p>
        </w:tc>
        <w:tc>
          <w:tcPr>
            <w:tcW w:w="4859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Харчова характеристика товару та маркування</w:t>
            </w:r>
          </w:p>
        </w:tc>
      </w:tr>
      <w:tr w:rsidR="00125655" w:rsidRPr="00125655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Хліб житньо-пшеничний</w:t>
            </w:r>
          </w:p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ДСТУ 4583:2006</w:t>
            </w:r>
          </w:p>
        </w:tc>
        <w:tc>
          <w:tcPr>
            <w:tcW w:w="1276" w:type="dxa"/>
            <w:vAlign w:val="center"/>
          </w:tcPr>
          <w:p w:rsidR="00125655" w:rsidRPr="00125655" w:rsidRDefault="00125655" w:rsidP="00175EE3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1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859" w:type="dxa"/>
            <w:vAlign w:val="center"/>
          </w:tcPr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житньо-пшеничний, подовий, вагою 0,700 кг </w:t>
            </w:r>
            <w:r w:rsidRPr="00125655">
              <w:rPr>
                <w:rFonts w:ascii="Times New Roman" w:hAnsi="Times New Roman" w:cs="Times New Roman"/>
              </w:rPr>
              <w:t xml:space="preserve"> має бути виготовлений із суміші житнього та пшеничного борошна відповідно до </w:t>
            </w:r>
            <w:r w:rsidRPr="00125655">
              <w:rPr>
                <w:rFonts w:ascii="Times New Roman" w:hAnsi="Times New Roman" w:cs="Times New Roman"/>
                <w:b/>
              </w:rPr>
              <w:t xml:space="preserve">ДСТУ 4583:2006 </w:t>
            </w:r>
            <w:r w:rsidRPr="00125655">
              <w:rPr>
                <w:rFonts w:ascii="Times New Roman" w:hAnsi="Times New Roman" w:cs="Times New Roman"/>
              </w:rPr>
              <w:t>з додаванням</w:t>
            </w:r>
            <w:r w:rsidRPr="00125655">
              <w:rPr>
                <w:rFonts w:ascii="Times New Roman" w:hAnsi="Times New Roman" w:cs="Times New Roman"/>
                <w:b/>
              </w:rPr>
              <w:t xml:space="preserve"> </w:t>
            </w:r>
            <w:r w:rsidRPr="00125655">
              <w:rPr>
                <w:rFonts w:ascii="Times New Roman" w:hAnsi="Times New Roman" w:cs="Times New Roman"/>
              </w:rPr>
              <w:t xml:space="preserve"> усіх необхідних інгредієнтів за затвердженою рецептурою.</w:t>
            </w:r>
          </w:p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5655">
              <w:rPr>
                <w:rFonts w:ascii="Times New Roman" w:hAnsi="Times New Roman" w:cs="Times New Roman"/>
              </w:rPr>
              <w:t xml:space="preserve">Має бути добре пропеченим, не липким і не вологим на дотик, без грудочок, пустот і слідів </w:t>
            </w:r>
            <w:proofErr w:type="spellStart"/>
            <w:r w:rsidRPr="00125655">
              <w:rPr>
                <w:rFonts w:ascii="Times New Roman" w:hAnsi="Times New Roman" w:cs="Times New Roman"/>
              </w:rPr>
              <w:t>непромісу</w:t>
            </w:r>
            <w:proofErr w:type="spellEnd"/>
            <w:r w:rsidRPr="00125655">
              <w:rPr>
                <w:rFonts w:ascii="Times New Roman" w:hAnsi="Times New Roman" w:cs="Times New Roman"/>
              </w:rPr>
              <w:t xml:space="preserve">  з рівномірною пористістю, еластичним, в</w:t>
            </w:r>
            <w:r w:rsidRPr="00125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пакований в пакети для хліба, в пакувальний матеріал першої необхідності. </w:t>
            </w:r>
            <w:r w:rsidRPr="00125655">
              <w:rPr>
                <w:rFonts w:ascii="Times New Roman" w:hAnsi="Times New Roman" w:cs="Times New Roman"/>
                <w:bCs/>
              </w:rPr>
              <w:t>Товар, що постачається повинен мати необхідні сертифікати якості виробника або іншій подібний документ, що підтверджує відповідність товару вимогам, встановленим до нього загальнообов’язковим на території України нормами і правилами, повинен бути оформлений відповідно до вимог законодавства України.</w:t>
            </w:r>
          </w:p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5655">
              <w:rPr>
                <w:rFonts w:ascii="Times New Roman" w:eastAsia="Calibri" w:hAnsi="Times New Roman" w:cs="Times New Roman"/>
              </w:rPr>
              <w:t>Хліб повинен бути упакованим герметично, поштучно, з вказівкою дати виготовлення та даних про виробника.</w:t>
            </w:r>
          </w:p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  <w:bCs/>
              </w:rPr>
              <w:t>Термін реалізації не більше 72 годин.</w:t>
            </w:r>
          </w:p>
        </w:tc>
      </w:tr>
      <w:tr w:rsidR="00125655" w:rsidRPr="00125655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 пшеничний із борошна вищого </w:t>
            </w:r>
            <w:proofErr w:type="spellStart"/>
            <w:r w:rsidRPr="00125655">
              <w:rPr>
                <w:rFonts w:ascii="Times New Roman" w:hAnsi="Times New Roman" w:cs="Times New Roman"/>
                <w:b/>
              </w:rPr>
              <w:t>гатунку</w:t>
            </w:r>
            <w:proofErr w:type="spellEnd"/>
          </w:p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lastRenderedPageBreak/>
              <w:t>ДСТУ 7517:2014</w:t>
            </w:r>
          </w:p>
        </w:tc>
        <w:tc>
          <w:tcPr>
            <w:tcW w:w="1276" w:type="dxa"/>
            <w:vAlign w:val="center"/>
          </w:tcPr>
          <w:p w:rsidR="00125655" w:rsidRPr="00125655" w:rsidRDefault="00125655" w:rsidP="00175EE3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61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4859" w:type="dxa"/>
            <w:vAlign w:val="center"/>
          </w:tcPr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пшеничний, формовий, вагою 0,600 кг, </w:t>
            </w:r>
            <w:r w:rsidRPr="00125655">
              <w:rPr>
                <w:rFonts w:ascii="Times New Roman" w:eastAsia="Calibri" w:hAnsi="Times New Roman" w:cs="Times New Roman"/>
              </w:rPr>
              <w:t xml:space="preserve">виготовлений з пшеничного борошна вищого ґатунку відповідно до </w:t>
            </w:r>
            <w:r w:rsidRPr="00125655">
              <w:rPr>
                <w:rFonts w:ascii="Times New Roman" w:hAnsi="Times New Roman" w:cs="Times New Roman"/>
                <w:b/>
              </w:rPr>
              <w:t xml:space="preserve">ДСТУ 7517:2014 </w:t>
            </w:r>
            <w:r w:rsidRPr="00125655">
              <w:rPr>
                <w:rFonts w:ascii="Times New Roman" w:hAnsi="Times New Roman" w:cs="Times New Roman"/>
              </w:rPr>
              <w:t xml:space="preserve">з додаванням цукру, олії соняшникової та </w:t>
            </w:r>
            <w:r w:rsidRPr="00125655">
              <w:rPr>
                <w:rFonts w:ascii="Times New Roman" w:eastAsia="Calibri" w:hAnsi="Times New Roman" w:cs="Times New Roman"/>
              </w:rPr>
              <w:t xml:space="preserve"> </w:t>
            </w:r>
            <w:r w:rsidRPr="00125655">
              <w:rPr>
                <w:rFonts w:ascii="Times New Roman" w:hAnsi="Times New Roman" w:cs="Times New Roman"/>
              </w:rPr>
              <w:lastRenderedPageBreak/>
              <w:t>необхідних інгредієнтів за затвердженою рецептурою.</w:t>
            </w:r>
          </w:p>
          <w:p w:rsidR="00125655" w:rsidRPr="00125655" w:rsidRDefault="00125655" w:rsidP="00175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655">
              <w:rPr>
                <w:rFonts w:ascii="Times New Roman" w:eastAsia="Calibri" w:hAnsi="Times New Roman" w:cs="Times New Roman"/>
              </w:rPr>
              <w:t xml:space="preserve">Має мати цілу форму без ознак забруднення, пошкоджень (вм’ятин, деформацій), всередині не має мати </w:t>
            </w:r>
            <w:proofErr w:type="spellStart"/>
            <w:r w:rsidRPr="00125655">
              <w:rPr>
                <w:rFonts w:ascii="Times New Roman" w:eastAsia="Calibri" w:hAnsi="Times New Roman" w:cs="Times New Roman"/>
              </w:rPr>
              <w:t>непропеченого</w:t>
            </w:r>
            <w:proofErr w:type="spellEnd"/>
            <w:r w:rsidRPr="00125655">
              <w:rPr>
                <w:rFonts w:ascii="Times New Roman" w:eastAsia="Calibri" w:hAnsi="Times New Roman" w:cs="Times New Roman"/>
              </w:rPr>
              <w:t xml:space="preserve"> тіста. Верхня шкоринка не буде приплюснута або зморщена. Колір золотисто-коричневий, без </w:t>
            </w:r>
            <w:proofErr w:type="spellStart"/>
            <w:r w:rsidRPr="00125655">
              <w:rPr>
                <w:rFonts w:ascii="Times New Roman" w:eastAsia="Calibri" w:hAnsi="Times New Roman" w:cs="Times New Roman"/>
              </w:rPr>
              <w:t>підгорілостей</w:t>
            </w:r>
            <w:proofErr w:type="spellEnd"/>
            <w:r w:rsidRPr="00125655">
              <w:rPr>
                <w:rFonts w:ascii="Times New Roman" w:eastAsia="Calibri" w:hAnsi="Times New Roman" w:cs="Times New Roman"/>
              </w:rPr>
              <w:t>. Хліб повинен бути добре пропеченим, еластичним, не липким, не вологим на дотик, без грудочок та слідів поганого вимішування, а також не крихким. Смак, властивий даному виду виробів, без стороннього присмаку. Запах, властивий даному виду виробів, без стороннього запаху. Хліб повинен бути упакованим герметично, поштучно, з вказівкою дати виготовлення та даних про виробника.</w:t>
            </w:r>
          </w:p>
          <w:p w:rsidR="00125655" w:rsidRPr="00125655" w:rsidRDefault="00125655" w:rsidP="00175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</w:rPr>
              <w:t>Термін реалізації не більше 72 годин.</w:t>
            </w:r>
          </w:p>
        </w:tc>
      </w:tr>
    </w:tbl>
    <w:p w:rsidR="00125655" w:rsidRDefault="00125655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lastRenderedPageBreak/>
        <w:t>***</w:t>
      </w:r>
    </w:p>
    <w:p w:rsidR="00C07862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© </w:t>
      </w:r>
      <w:proofErr w:type="spellStart"/>
      <w:r w:rsidRPr="00682D7D">
        <w:rPr>
          <w:rFonts w:ascii="Times New Roman" w:hAnsi="Times New Roman" w:cs="Times New Roman"/>
          <w:color w:val="000000"/>
          <w:sz w:val="20"/>
          <w:szCs w:val="20"/>
        </w:rPr>
        <w:t>Держстат</w:t>
      </w:r>
      <w:proofErr w:type="spellEnd"/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України в Тернопільській області станом на листопад 2022 року</w:t>
      </w:r>
    </w:p>
    <w:tbl>
      <w:tblPr>
        <w:tblW w:w="20340" w:type="dxa"/>
        <w:tblInd w:w="93" w:type="dxa"/>
        <w:tblLook w:val="04A0"/>
      </w:tblPr>
      <w:tblGrid>
        <w:gridCol w:w="5402"/>
        <w:gridCol w:w="2418"/>
        <w:gridCol w:w="1180"/>
        <w:gridCol w:w="1000"/>
        <w:gridCol w:w="1080"/>
        <w:gridCol w:w="1140"/>
        <w:gridCol w:w="1060"/>
        <w:gridCol w:w="1160"/>
        <w:gridCol w:w="1180"/>
        <w:gridCol w:w="1080"/>
        <w:gridCol w:w="1180"/>
        <w:gridCol w:w="1280"/>
        <w:gridCol w:w="1180"/>
      </w:tblGrid>
      <w:tr w:rsidR="00C07862" w:rsidRPr="00682D7D" w:rsidTr="00C07862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Хліб пшеничний з борошна вищого ґатунку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Кг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 xml:space="preserve">31,01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26,82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29,88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31,01</w:t>
            </w:r>
          </w:p>
        </w:tc>
      </w:tr>
      <w:tr w:rsidR="00C07862" w:rsidRPr="00C07862" w:rsidTr="00C07862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Хліб житній, житньо-пшеничний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Кг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22,93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23,23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25,84</w:t>
            </w:r>
          </w:p>
        </w:tc>
      </w:tr>
    </w:tbl>
    <w:p w:rsidR="00B40657" w:rsidRDefault="00B40657"/>
    <w:sectPr w:rsidR="00B40657" w:rsidSect="00B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1C"/>
    <w:multiLevelType w:val="hybridMultilevel"/>
    <w:tmpl w:val="CEF0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862"/>
    <w:rsid w:val="00125655"/>
    <w:rsid w:val="00B40657"/>
    <w:rsid w:val="00C0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7862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C07862"/>
  </w:style>
  <w:style w:type="paragraph" w:styleId="a5">
    <w:name w:val="Body Text"/>
    <w:basedOn w:val="a"/>
    <w:link w:val="a6"/>
    <w:rsid w:val="001256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rsid w:val="0012565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2082</Words>
  <Characters>1188</Characters>
  <Application>Microsoft Office Word</Application>
  <DocSecurity>0</DocSecurity>
  <Lines>9</Lines>
  <Paragraphs>6</Paragraphs>
  <ScaleCrop>false</ScaleCrop>
  <Company>HP Inc.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2022-11-23T11:54:00Z</dcterms:created>
  <dcterms:modified xsi:type="dcterms:W3CDTF">2022-11-23T12:00:00Z</dcterms:modified>
</cp:coreProperties>
</file>