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9" w:rsidRPr="00ED3117" w:rsidRDefault="001C29F9" w:rsidP="001C2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5698A" w:rsidRPr="00A5698A" w:rsidRDefault="001C29F9" w:rsidP="00A5698A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C29F9">
        <w:rPr>
          <w:rFonts w:ascii="Times New Roman" w:hAnsi="Times New Roman" w:cs="Times New Roman"/>
          <w:b/>
          <w:sz w:val="20"/>
          <w:szCs w:val="20"/>
        </w:rPr>
        <w:t>ДК</w:t>
      </w:r>
      <w:proofErr w:type="spellEnd"/>
      <w:r w:rsidRPr="001C29F9">
        <w:rPr>
          <w:rFonts w:ascii="Times New Roman" w:hAnsi="Times New Roman" w:cs="Times New Roman"/>
          <w:b/>
          <w:sz w:val="20"/>
          <w:szCs w:val="20"/>
        </w:rPr>
        <w:t xml:space="preserve"> 021:2015 – 50420000-5 Послуги з ремонту і технічного обслуговування медичн</w:t>
      </w:r>
      <w:r w:rsidR="00A5698A">
        <w:rPr>
          <w:rFonts w:ascii="Times New Roman" w:hAnsi="Times New Roman" w:cs="Times New Roman"/>
          <w:b/>
          <w:sz w:val="20"/>
          <w:szCs w:val="20"/>
        </w:rPr>
        <w:t xml:space="preserve">ого та хірургічного обладнання.  </w:t>
      </w:r>
      <w:r w:rsidR="00A5698A" w:rsidRPr="00A5698A">
        <w:rPr>
          <w:rFonts w:ascii="Times New Roman" w:hAnsi="Times New Roman" w:cs="Times New Roman"/>
          <w:b/>
          <w:sz w:val="20"/>
          <w:szCs w:val="20"/>
        </w:rPr>
        <w:t xml:space="preserve">Ремонт медичного обладнання </w:t>
      </w:r>
      <w:r w:rsidR="00A5698A" w:rsidRPr="00A5698A">
        <w:rPr>
          <w:rFonts w:ascii="Times New Roman" w:hAnsi="Times New Roman" w:cs="Times New Roman"/>
          <w:b/>
          <w:sz w:val="20"/>
          <w:szCs w:val="20"/>
        </w:rPr>
        <w:br/>
        <w:t>(</w:t>
      </w:r>
      <w:r w:rsidR="00A5698A" w:rsidRPr="00A5698A">
        <w:rPr>
          <w:rFonts w:ascii="Times New Roman" w:hAnsi="Times New Roman" w:cs="Times New Roman"/>
          <w:b/>
          <w:bCs/>
          <w:sz w:val="20"/>
          <w:szCs w:val="20"/>
        </w:rPr>
        <w:t xml:space="preserve">Послуги з ремонту </w:t>
      </w:r>
      <w:proofErr w:type="spellStart"/>
      <w:r w:rsidR="00A5698A" w:rsidRPr="00A5698A">
        <w:rPr>
          <w:rFonts w:ascii="Times New Roman" w:hAnsi="Times New Roman"/>
          <w:b/>
          <w:sz w:val="20"/>
          <w:szCs w:val="20"/>
        </w:rPr>
        <w:t>двошприцевих</w:t>
      </w:r>
      <w:proofErr w:type="spellEnd"/>
      <w:r w:rsidR="00A5698A" w:rsidRPr="00A569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5698A" w:rsidRPr="00A5698A">
        <w:rPr>
          <w:rFonts w:ascii="Times New Roman" w:hAnsi="Times New Roman"/>
          <w:b/>
          <w:sz w:val="20"/>
          <w:szCs w:val="20"/>
        </w:rPr>
        <w:t>інфузійних</w:t>
      </w:r>
      <w:proofErr w:type="spellEnd"/>
      <w:r w:rsidR="00A5698A" w:rsidRPr="00A5698A">
        <w:rPr>
          <w:rFonts w:ascii="Times New Roman" w:hAnsi="Times New Roman"/>
          <w:b/>
          <w:sz w:val="20"/>
          <w:szCs w:val="20"/>
        </w:rPr>
        <w:t xml:space="preserve"> насосів АР22, 2шт., </w:t>
      </w:r>
      <w:r w:rsidR="00A5698A" w:rsidRPr="00A5698A">
        <w:rPr>
          <w:rStyle w:val="a5"/>
          <w:sz w:val="20"/>
          <w:szCs w:val="20"/>
        </w:rPr>
        <w:t xml:space="preserve">моніторів пацієнта </w:t>
      </w:r>
      <w:r w:rsidR="00A5698A" w:rsidRPr="00A5698A">
        <w:rPr>
          <w:rStyle w:val="a5"/>
          <w:sz w:val="20"/>
          <w:szCs w:val="20"/>
          <w:lang w:val="en-US"/>
        </w:rPr>
        <w:t>BP</w:t>
      </w:r>
      <w:r w:rsidR="00A5698A" w:rsidRPr="00A5698A">
        <w:rPr>
          <w:rStyle w:val="a5"/>
          <w:sz w:val="20"/>
          <w:szCs w:val="20"/>
        </w:rPr>
        <w:t>-</w:t>
      </w:r>
      <w:r w:rsidR="00A5698A" w:rsidRPr="00A5698A">
        <w:rPr>
          <w:rStyle w:val="a5"/>
          <w:sz w:val="20"/>
          <w:szCs w:val="20"/>
          <w:lang w:val="en-US"/>
        </w:rPr>
        <w:t>S</w:t>
      </w:r>
      <w:r w:rsidR="00A5698A" w:rsidRPr="00A5698A">
        <w:rPr>
          <w:rStyle w:val="a5"/>
          <w:sz w:val="20"/>
          <w:szCs w:val="20"/>
        </w:rPr>
        <w:t xml:space="preserve">510, 2шт., апарата штучної вентиляції легень </w:t>
      </w:r>
      <w:r w:rsidR="00A5698A" w:rsidRPr="00A5698A">
        <w:rPr>
          <w:rStyle w:val="a5"/>
          <w:sz w:val="20"/>
          <w:szCs w:val="20"/>
          <w:lang w:val="en-US"/>
        </w:rPr>
        <w:t>Bear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Cub</w:t>
      </w:r>
      <w:r w:rsidR="00A5698A" w:rsidRPr="00A5698A">
        <w:rPr>
          <w:rStyle w:val="a5"/>
          <w:sz w:val="20"/>
          <w:szCs w:val="20"/>
        </w:rPr>
        <w:t xml:space="preserve">, 1шт., апарата дихального дитячого </w:t>
      </w:r>
      <w:r w:rsidR="00A5698A" w:rsidRPr="00A5698A">
        <w:rPr>
          <w:rStyle w:val="a5"/>
          <w:sz w:val="20"/>
          <w:szCs w:val="20"/>
          <w:lang w:val="en-US"/>
        </w:rPr>
        <w:t>SIPAP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Infant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Flow</w:t>
      </w:r>
      <w:r w:rsidR="00A5698A" w:rsidRPr="00A5698A">
        <w:rPr>
          <w:rStyle w:val="a5"/>
          <w:sz w:val="20"/>
          <w:szCs w:val="20"/>
        </w:rPr>
        <w:t>, 1шт.)</w:t>
      </w:r>
    </w:p>
    <w:p w:rsidR="001C29F9" w:rsidRPr="00ED3117" w:rsidRDefault="001C29F9" w:rsidP="001C29F9">
      <w:pPr>
        <w:jc w:val="center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Обґрунтування доцільності закупівлі. </w:t>
      </w:r>
    </w:p>
    <w:p w:rsidR="00A5698A" w:rsidRPr="00A5698A" w:rsidRDefault="001C29F9" w:rsidP="00A5698A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18"/>
          <w:szCs w:val="18"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</w:t>
      </w:r>
      <w:proofErr w:type="spellStart"/>
      <w:r w:rsidR="00A5698A" w:rsidRPr="00A5698A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="00A5698A" w:rsidRPr="00A5698A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обладнання.  Ремонт медичного обладнання </w:t>
      </w:r>
      <w:r w:rsidR="001455C4">
        <w:rPr>
          <w:rFonts w:ascii="Times New Roman" w:hAnsi="Times New Roman" w:cs="Times New Roman"/>
          <w:sz w:val="20"/>
          <w:szCs w:val="20"/>
        </w:rPr>
        <w:t xml:space="preserve"> </w:t>
      </w:r>
      <w:r w:rsidR="00A5698A" w:rsidRPr="00A5698A">
        <w:rPr>
          <w:rFonts w:ascii="Times New Roman" w:hAnsi="Times New Roman" w:cs="Times New Roman"/>
          <w:sz w:val="20"/>
          <w:szCs w:val="20"/>
        </w:rPr>
        <w:t>(</w:t>
      </w:r>
      <w:r w:rsidR="00A5698A" w:rsidRPr="00A5698A">
        <w:rPr>
          <w:rFonts w:ascii="Times New Roman" w:hAnsi="Times New Roman" w:cs="Times New Roman"/>
          <w:bCs/>
          <w:sz w:val="20"/>
          <w:szCs w:val="20"/>
        </w:rPr>
        <w:t xml:space="preserve">Послуги з ремонту </w:t>
      </w:r>
      <w:proofErr w:type="spellStart"/>
      <w:r w:rsidR="00A5698A" w:rsidRPr="00A5698A">
        <w:rPr>
          <w:rFonts w:ascii="Times New Roman" w:hAnsi="Times New Roman"/>
          <w:sz w:val="20"/>
          <w:szCs w:val="20"/>
        </w:rPr>
        <w:t>двошприцевих</w:t>
      </w:r>
      <w:proofErr w:type="spellEnd"/>
      <w:r w:rsidR="00A5698A" w:rsidRPr="00A569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698A" w:rsidRPr="00A5698A">
        <w:rPr>
          <w:rFonts w:ascii="Times New Roman" w:hAnsi="Times New Roman"/>
          <w:sz w:val="20"/>
          <w:szCs w:val="20"/>
        </w:rPr>
        <w:t>інфузійних</w:t>
      </w:r>
      <w:proofErr w:type="spellEnd"/>
      <w:r w:rsidR="00A5698A" w:rsidRPr="00A5698A">
        <w:rPr>
          <w:rFonts w:ascii="Times New Roman" w:hAnsi="Times New Roman"/>
          <w:sz w:val="20"/>
          <w:szCs w:val="20"/>
        </w:rPr>
        <w:t xml:space="preserve"> насосів АР22, 2шт., </w:t>
      </w:r>
      <w:r w:rsidR="00A5698A" w:rsidRPr="00A5698A">
        <w:rPr>
          <w:rStyle w:val="a5"/>
          <w:sz w:val="20"/>
          <w:szCs w:val="20"/>
        </w:rPr>
        <w:t xml:space="preserve">моніторів пацієнта </w:t>
      </w:r>
      <w:r w:rsidR="00A5698A" w:rsidRPr="00A5698A">
        <w:rPr>
          <w:rStyle w:val="a5"/>
          <w:sz w:val="20"/>
          <w:szCs w:val="20"/>
          <w:lang w:val="en-US"/>
        </w:rPr>
        <w:t>BP</w:t>
      </w:r>
      <w:r w:rsidR="00A5698A" w:rsidRPr="00A5698A">
        <w:rPr>
          <w:rStyle w:val="a5"/>
          <w:sz w:val="20"/>
          <w:szCs w:val="20"/>
        </w:rPr>
        <w:t>-</w:t>
      </w:r>
      <w:r w:rsidR="00A5698A" w:rsidRPr="00A5698A">
        <w:rPr>
          <w:rStyle w:val="a5"/>
          <w:sz w:val="20"/>
          <w:szCs w:val="20"/>
          <w:lang w:val="en-US"/>
        </w:rPr>
        <w:t>S</w:t>
      </w:r>
      <w:r w:rsidR="00A5698A" w:rsidRPr="00A5698A">
        <w:rPr>
          <w:rStyle w:val="a5"/>
          <w:sz w:val="20"/>
          <w:szCs w:val="20"/>
        </w:rPr>
        <w:t xml:space="preserve">510, 2шт., апарата штучної вентиляції легень </w:t>
      </w:r>
      <w:r w:rsidR="00A5698A" w:rsidRPr="00A5698A">
        <w:rPr>
          <w:rStyle w:val="a5"/>
          <w:sz w:val="20"/>
          <w:szCs w:val="20"/>
          <w:lang w:val="en-US"/>
        </w:rPr>
        <w:t>Bear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Cub</w:t>
      </w:r>
      <w:r w:rsidR="00A5698A" w:rsidRPr="00A5698A">
        <w:rPr>
          <w:rStyle w:val="a5"/>
          <w:sz w:val="20"/>
          <w:szCs w:val="20"/>
        </w:rPr>
        <w:t xml:space="preserve">, 1шт., апарата дихального дитячого </w:t>
      </w:r>
      <w:r w:rsidR="00A5698A" w:rsidRPr="00A5698A">
        <w:rPr>
          <w:rStyle w:val="a5"/>
          <w:sz w:val="20"/>
          <w:szCs w:val="20"/>
          <w:lang w:val="en-US"/>
        </w:rPr>
        <w:t>SIPAP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Infant</w:t>
      </w:r>
      <w:r w:rsidR="00A5698A" w:rsidRPr="00A5698A">
        <w:rPr>
          <w:rStyle w:val="a5"/>
          <w:sz w:val="20"/>
          <w:szCs w:val="20"/>
        </w:rPr>
        <w:t xml:space="preserve"> </w:t>
      </w:r>
      <w:r w:rsidR="00A5698A" w:rsidRPr="00A5698A">
        <w:rPr>
          <w:rStyle w:val="a5"/>
          <w:sz w:val="20"/>
          <w:szCs w:val="20"/>
          <w:lang w:val="en-US"/>
        </w:rPr>
        <w:t>Flow</w:t>
      </w:r>
      <w:r w:rsidR="00A5698A" w:rsidRPr="00A5698A">
        <w:rPr>
          <w:rStyle w:val="a5"/>
          <w:sz w:val="20"/>
          <w:szCs w:val="20"/>
        </w:rPr>
        <w:t>, 1шт.)</w:t>
      </w:r>
      <w:r w:rsidRPr="00A5698A">
        <w:rPr>
          <w:rFonts w:ascii="Times New Roman" w:hAnsi="Times New Roman" w:cs="Times New Roman"/>
          <w:bCs/>
          <w:sz w:val="18"/>
          <w:szCs w:val="18"/>
        </w:rPr>
        <w:t>)</w:t>
      </w:r>
      <w:r w:rsidRPr="00A5698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A5698A">
        <w:rPr>
          <w:rFonts w:ascii="Times New Roman" w:hAnsi="Times New Roman" w:cs="Times New Roman"/>
          <w:i/>
          <w:sz w:val="18"/>
          <w:szCs w:val="18"/>
        </w:rPr>
        <w:t>на суму</w:t>
      </w:r>
      <w:r w:rsidRPr="00A5698A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 w:rsidR="00A5698A" w:rsidRPr="00A5698A">
        <w:rPr>
          <w:rFonts w:ascii="Times New Roman" w:hAnsi="Times New Roman" w:cs="Times New Roman"/>
          <w:sz w:val="18"/>
          <w:szCs w:val="18"/>
        </w:rPr>
        <w:t>48</w:t>
      </w:r>
      <w:r w:rsidRPr="00A5698A">
        <w:rPr>
          <w:rFonts w:ascii="Times New Roman" w:hAnsi="Times New Roman" w:cs="Times New Roman"/>
          <w:sz w:val="18"/>
          <w:szCs w:val="18"/>
        </w:rPr>
        <w:t xml:space="preserve"> </w:t>
      </w:r>
      <w:r w:rsidR="00A5698A" w:rsidRPr="00A5698A">
        <w:rPr>
          <w:rFonts w:ascii="Times New Roman" w:hAnsi="Times New Roman" w:cs="Times New Roman"/>
          <w:sz w:val="18"/>
          <w:szCs w:val="18"/>
        </w:rPr>
        <w:t>5</w:t>
      </w:r>
      <w:r w:rsidRPr="00A5698A">
        <w:rPr>
          <w:rFonts w:ascii="Times New Roman" w:hAnsi="Times New Roman" w:cs="Times New Roman"/>
          <w:sz w:val="18"/>
          <w:szCs w:val="18"/>
        </w:rPr>
        <w:t>00,00  грн. з ПДВ.</w:t>
      </w:r>
      <w:r w:rsidRPr="00A5698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5698A">
        <w:rPr>
          <w:rFonts w:ascii="Times New Roman" w:hAnsi="Times New Roman" w:cs="Times New Roman"/>
          <w:sz w:val="18"/>
          <w:szCs w:val="18"/>
        </w:rPr>
        <w:t>на 2023 р.</w:t>
      </w:r>
      <w:r w:rsidRPr="00A569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A5698A">
        <w:rPr>
          <w:rFonts w:ascii="Times New Roman" w:hAnsi="Times New Roman" w:cs="Times New Roman"/>
          <w:sz w:val="18"/>
          <w:szCs w:val="18"/>
        </w:rPr>
        <w:t>ТЕРНОПІЛЬСЬКИЙ ОБЛАСНИЙ КЛІНІЧНИЙ ПЕРИНАТАЛЬНИЙ ЦЕНТР «МАТИ І ДИТИНА» ТЕРНОПІЛЬСЬКОЇ ОБЛАСНОЇ РАДИ.</w:t>
      </w:r>
    </w:p>
    <w:p w:rsidR="001C29F9" w:rsidRPr="00A5698A" w:rsidRDefault="001C29F9" w:rsidP="00A5698A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20"/>
          <w:szCs w:val="20"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 Запропоновано керуючись Постановою КМУ від 12 жовтня 2022 року №1178 затвердити тендерну документацію  для </w:t>
      </w:r>
      <w:r w:rsidRPr="00A5698A">
        <w:rPr>
          <w:rFonts w:ascii="Times New Roman" w:hAnsi="Times New Roman" w:cs="Times New Roman"/>
          <w:sz w:val="20"/>
          <w:szCs w:val="20"/>
        </w:rPr>
        <w:t xml:space="preserve">закупівлі </w:t>
      </w:r>
      <w:proofErr w:type="spellStart"/>
      <w:r w:rsidRPr="00A5698A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A5698A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A5698A">
        <w:rPr>
          <w:rFonts w:ascii="Times New Roman" w:hAnsi="Times New Roman" w:cs="Times New Roman"/>
          <w:bCs/>
          <w:sz w:val="20"/>
          <w:szCs w:val="20"/>
        </w:rPr>
        <w:t xml:space="preserve"> )</w:t>
      </w:r>
      <w:r w:rsidRPr="00A5698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Pr="00A5698A">
        <w:rPr>
          <w:rFonts w:ascii="Times New Roman" w:hAnsi="Times New Roman" w:cs="Times New Roman"/>
          <w:i/>
          <w:sz w:val="20"/>
          <w:szCs w:val="20"/>
        </w:rPr>
        <w:t>на суму</w:t>
      </w:r>
      <w:r w:rsidRPr="00A5698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 xml:space="preserve"> </w:t>
      </w:r>
      <w:r w:rsidR="00A5698A" w:rsidRPr="00A5698A">
        <w:rPr>
          <w:rFonts w:ascii="Times New Roman" w:hAnsi="Times New Roman" w:cs="Times New Roman"/>
          <w:sz w:val="20"/>
          <w:szCs w:val="20"/>
        </w:rPr>
        <w:t>48500</w:t>
      </w:r>
      <w:r w:rsidRPr="00A5698A">
        <w:rPr>
          <w:rFonts w:ascii="Times New Roman" w:hAnsi="Times New Roman" w:cs="Times New Roman"/>
          <w:sz w:val="20"/>
          <w:szCs w:val="20"/>
        </w:rPr>
        <w:t>,00 грн. з ПДВ.,</w:t>
      </w:r>
      <w:r w:rsidRPr="00A56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98A">
        <w:rPr>
          <w:rFonts w:ascii="Times New Roman" w:hAnsi="Times New Roman" w:cs="Times New Roman"/>
          <w:sz w:val="20"/>
          <w:szCs w:val="20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A5698A" w:rsidRPr="00A5698A" w:rsidRDefault="001C29F9" w:rsidP="001C29F9">
      <w:pPr>
        <w:rPr>
          <w:rStyle w:val="a5"/>
          <w:b w:val="0"/>
          <w:sz w:val="20"/>
          <w:szCs w:val="20"/>
        </w:rPr>
      </w:pP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прайс-листах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Prozorro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" і т.д.). Таким чином, враховуючи наявну потребу була запланована закупівля </w:t>
      </w:r>
      <w:r w:rsidR="00A5698A" w:rsidRPr="00A5698A">
        <w:rPr>
          <w:rFonts w:ascii="Times New Roman" w:hAnsi="Times New Roman" w:cs="Times New Roman"/>
          <w:sz w:val="20"/>
          <w:szCs w:val="20"/>
        </w:rPr>
        <w:t xml:space="preserve">Послуги з ремонту і технічного обслуговування медичного та хірургічного обладнання (код </w:t>
      </w:r>
      <w:proofErr w:type="spellStart"/>
      <w:r w:rsidR="00A5698A" w:rsidRPr="00A5698A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="00A5698A" w:rsidRPr="00A5698A">
        <w:rPr>
          <w:rFonts w:ascii="Times New Roman" w:hAnsi="Times New Roman" w:cs="Times New Roman"/>
          <w:sz w:val="20"/>
          <w:szCs w:val="20"/>
        </w:rPr>
        <w:t xml:space="preserve"> 021:2015 -50420000-5).</w:t>
      </w:r>
      <w:r w:rsidR="00A5698A" w:rsidRPr="00601FE0">
        <w:rPr>
          <w:rFonts w:ascii="Times New Roman" w:hAnsi="Times New Roman" w:cs="Times New Roman"/>
          <w:sz w:val="20"/>
          <w:szCs w:val="20"/>
        </w:rPr>
        <w:t xml:space="preserve"> </w:t>
      </w:r>
      <w:r w:rsidR="00A5698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="00A5698A" w:rsidRPr="00A5698A">
        <w:rPr>
          <w:rFonts w:ascii="Times New Roman" w:hAnsi="Times New Roman" w:cs="Times New Roman"/>
          <w:bCs/>
          <w:sz w:val="20"/>
          <w:szCs w:val="20"/>
        </w:rPr>
        <w:t xml:space="preserve">Послуги з ремонту </w:t>
      </w:r>
      <w:proofErr w:type="spellStart"/>
      <w:r w:rsidR="00A5698A" w:rsidRPr="00A5698A">
        <w:rPr>
          <w:rFonts w:ascii="Times New Roman" w:hAnsi="Times New Roman"/>
          <w:sz w:val="20"/>
          <w:szCs w:val="20"/>
        </w:rPr>
        <w:t>двошприцевих</w:t>
      </w:r>
      <w:proofErr w:type="spellEnd"/>
      <w:r w:rsidR="00A5698A" w:rsidRPr="00A569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698A" w:rsidRPr="00A5698A">
        <w:rPr>
          <w:rFonts w:ascii="Times New Roman" w:hAnsi="Times New Roman"/>
          <w:sz w:val="20"/>
          <w:szCs w:val="20"/>
        </w:rPr>
        <w:t>інфузійних</w:t>
      </w:r>
      <w:proofErr w:type="spellEnd"/>
      <w:r w:rsidR="00A5698A" w:rsidRPr="00A5698A">
        <w:rPr>
          <w:rFonts w:ascii="Times New Roman" w:hAnsi="Times New Roman"/>
          <w:sz w:val="20"/>
          <w:szCs w:val="20"/>
        </w:rPr>
        <w:t xml:space="preserve"> насосів АР22, 2шт</w:t>
      </w:r>
      <w:r w:rsidR="00A5698A" w:rsidRPr="00A5698A">
        <w:rPr>
          <w:rFonts w:ascii="Times New Roman" w:hAnsi="Times New Roman"/>
          <w:b/>
          <w:sz w:val="20"/>
          <w:szCs w:val="20"/>
        </w:rPr>
        <w:t xml:space="preserve">., </w:t>
      </w:r>
      <w:r w:rsidR="00A5698A" w:rsidRPr="00A5698A">
        <w:rPr>
          <w:rStyle w:val="a5"/>
          <w:b w:val="0"/>
          <w:sz w:val="20"/>
          <w:szCs w:val="20"/>
        </w:rPr>
        <w:t xml:space="preserve">моніторів пацієнта </w:t>
      </w:r>
      <w:r w:rsidR="00A5698A" w:rsidRPr="00A5698A">
        <w:rPr>
          <w:rStyle w:val="a5"/>
          <w:b w:val="0"/>
          <w:sz w:val="20"/>
          <w:szCs w:val="20"/>
          <w:lang w:val="en-US"/>
        </w:rPr>
        <w:t>BP</w:t>
      </w:r>
      <w:r w:rsidR="00A5698A" w:rsidRPr="00A5698A">
        <w:rPr>
          <w:rStyle w:val="a5"/>
          <w:b w:val="0"/>
          <w:sz w:val="20"/>
          <w:szCs w:val="20"/>
        </w:rPr>
        <w:t>-</w:t>
      </w:r>
      <w:r w:rsidR="00A5698A" w:rsidRPr="00A5698A">
        <w:rPr>
          <w:rStyle w:val="a5"/>
          <w:b w:val="0"/>
          <w:sz w:val="20"/>
          <w:szCs w:val="20"/>
          <w:lang w:val="en-US"/>
        </w:rPr>
        <w:t>S</w:t>
      </w:r>
      <w:r w:rsidR="00A5698A" w:rsidRPr="00A5698A">
        <w:rPr>
          <w:rStyle w:val="a5"/>
          <w:b w:val="0"/>
          <w:sz w:val="20"/>
          <w:szCs w:val="20"/>
        </w:rPr>
        <w:t xml:space="preserve">510, 2шт., апарата штучної вентиляції легень </w:t>
      </w:r>
      <w:r w:rsidR="00A5698A" w:rsidRPr="00A5698A">
        <w:rPr>
          <w:rStyle w:val="a5"/>
          <w:b w:val="0"/>
          <w:sz w:val="20"/>
          <w:szCs w:val="20"/>
          <w:lang w:val="en-US"/>
        </w:rPr>
        <w:t>Bear</w:t>
      </w:r>
      <w:r w:rsidR="00A5698A" w:rsidRPr="00A5698A">
        <w:rPr>
          <w:rStyle w:val="a5"/>
          <w:b w:val="0"/>
          <w:sz w:val="20"/>
          <w:szCs w:val="20"/>
        </w:rPr>
        <w:t xml:space="preserve"> </w:t>
      </w:r>
      <w:r w:rsidR="00A5698A" w:rsidRPr="00A5698A">
        <w:rPr>
          <w:rStyle w:val="a5"/>
          <w:b w:val="0"/>
          <w:sz w:val="20"/>
          <w:szCs w:val="20"/>
          <w:lang w:val="en-US"/>
        </w:rPr>
        <w:t>Cub</w:t>
      </w:r>
      <w:r w:rsidR="00A5698A" w:rsidRPr="00A5698A">
        <w:rPr>
          <w:rStyle w:val="a5"/>
          <w:b w:val="0"/>
          <w:sz w:val="20"/>
          <w:szCs w:val="20"/>
        </w:rPr>
        <w:t xml:space="preserve">, 1шт., апарата дихального дитячого </w:t>
      </w:r>
      <w:r w:rsidR="00A5698A" w:rsidRPr="00A5698A">
        <w:rPr>
          <w:rStyle w:val="a5"/>
          <w:b w:val="0"/>
          <w:sz w:val="20"/>
          <w:szCs w:val="20"/>
          <w:lang w:val="en-US"/>
        </w:rPr>
        <w:t>SIPAP</w:t>
      </w:r>
      <w:r w:rsidR="00A5698A" w:rsidRPr="00A5698A">
        <w:rPr>
          <w:rStyle w:val="a5"/>
          <w:b w:val="0"/>
          <w:sz w:val="20"/>
          <w:szCs w:val="20"/>
        </w:rPr>
        <w:t xml:space="preserve"> </w:t>
      </w:r>
      <w:r w:rsidR="00A5698A" w:rsidRPr="00A5698A">
        <w:rPr>
          <w:rStyle w:val="a5"/>
          <w:b w:val="0"/>
          <w:sz w:val="20"/>
          <w:szCs w:val="20"/>
          <w:lang w:val="en-US"/>
        </w:rPr>
        <w:t>Infant</w:t>
      </w:r>
      <w:r w:rsidR="00A5698A" w:rsidRPr="00A5698A">
        <w:rPr>
          <w:rStyle w:val="a5"/>
          <w:b w:val="0"/>
          <w:sz w:val="20"/>
          <w:szCs w:val="20"/>
        </w:rPr>
        <w:t xml:space="preserve"> </w:t>
      </w:r>
      <w:r w:rsidR="00A5698A" w:rsidRPr="00A5698A">
        <w:rPr>
          <w:rStyle w:val="a5"/>
          <w:b w:val="0"/>
          <w:sz w:val="20"/>
          <w:szCs w:val="20"/>
          <w:lang w:val="en-US"/>
        </w:rPr>
        <w:t>Flow</w:t>
      </w:r>
      <w:r w:rsidR="00A5698A" w:rsidRPr="00A5698A">
        <w:rPr>
          <w:rStyle w:val="a5"/>
          <w:b w:val="0"/>
          <w:sz w:val="20"/>
          <w:szCs w:val="20"/>
        </w:rPr>
        <w:t>, 1шт.)</w:t>
      </w:r>
    </w:p>
    <w:p w:rsidR="001C29F9" w:rsidRPr="00A5698A" w:rsidRDefault="001C29F9" w:rsidP="001C29F9">
      <w:pPr>
        <w:rPr>
          <w:rFonts w:ascii="Times New Roman" w:hAnsi="Times New Roman" w:cs="Times New Roman"/>
          <w:sz w:val="20"/>
          <w:szCs w:val="20"/>
        </w:rPr>
      </w:pPr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(або на офіційному </w:t>
      </w:r>
      <w:proofErr w:type="spellStart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веб-сайті</w:t>
      </w:r>
      <w:proofErr w:type="spellEnd"/>
      <w:r w:rsidRPr="00A5698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1C29F9" w:rsidRPr="00A5698A" w:rsidRDefault="001C29F9" w:rsidP="001C29F9">
      <w:pPr>
        <w:rPr>
          <w:sz w:val="20"/>
          <w:szCs w:val="20"/>
        </w:rPr>
      </w:pPr>
    </w:p>
    <w:p w:rsidR="001C29F9" w:rsidRPr="00ED3117" w:rsidRDefault="001C29F9" w:rsidP="001C29F9">
      <w:pPr>
        <w:rPr>
          <w:sz w:val="16"/>
          <w:szCs w:val="16"/>
        </w:rPr>
      </w:pPr>
    </w:p>
    <w:p w:rsidR="001C29F9" w:rsidRDefault="001C29F9" w:rsidP="001C29F9"/>
    <w:p w:rsidR="00875339" w:rsidRDefault="00875339"/>
    <w:sectPr w:rsidR="00875339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F9"/>
    <w:rsid w:val="001455C4"/>
    <w:rsid w:val="001C29F9"/>
    <w:rsid w:val="006E79C4"/>
    <w:rsid w:val="00875339"/>
    <w:rsid w:val="009D7766"/>
    <w:rsid w:val="00A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9"/>
  </w:style>
  <w:style w:type="paragraph" w:styleId="1">
    <w:name w:val="heading 1"/>
    <w:basedOn w:val="a"/>
    <w:link w:val="10"/>
    <w:uiPriority w:val="9"/>
    <w:qFormat/>
    <w:rsid w:val="001C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1C29F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qFormat/>
    <w:locked/>
    <w:rsid w:val="001C29F9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1C29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1C29F9"/>
  </w:style>
  <w:style w:type="character" w:customStyle="1" w:styleId="c1">
    <w:name w:val="c1"/>
    <w:basedOn w:val="a0"/>
    <w:rsid w:val="001C29F9"/>
  </w:style>
  <w:style w:type="paragraph" w:customStyle="1" w:styleId="c2">
    <w:name w:val="c2"/>
    <w:basedOn w:val="a"/>
    <w:rsid w:val="001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A5698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2023-03-22T10:37:00Z</dcterms:created>
  <dcterms:modified xsi:type="dcterms:W3CDTF">2023-05-10T07:33:00Z</dcterms:modified>
</cp:coreProperties>
</file>