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373C3" w:rsidRDefault="00240A50">
      <w:pPr>
        <w:widowControl/>
        <w:shd w:val="clear" w:color="auto" w:fill="FFFFFF"/>
        <w:spacing w:line="200" w:lineRule="atLeast"/>
        <w:jc w:val="center"/>
        <w:rPr>
          <w:rFonts w:eastAsia="Times New Roman" w:cs="Times New Roman"/>
          <w:b/>
          <w:color w:val="000000"/>
        </w:rPr>
      </w:pPr>
      <w:r w:rsidRPr="000373C3">
        <w:rPr>
          <w:rFonts w:eastAsia="Times New Roman" w:cs="Times New Roman"/>
          <w:b/>
          <w:color w:val="000000"/>
        </w:rPr>
        <w:t xml:space="preserve">ПРОТОКОЛ № </w:t>
      </w:r>
      <w:r w:rsidR="000373C3" w:rsidRPr="000373C3">
        <w:rPr>
          <w:rFonts w:eastAsia="Times New Roman" w:cs="Times New Roman"/>
          <w:b/>
          <w:color w:val="000000"/>
        </w:rPr>
        <w:t>1/ЗПЦ</w:t>
      </w:r>
    </w:p>
    <w:p w:rsidR="00000000" w:rsidRPr="000373C3" w:rsidRDefault="00240A50">
      <w:pPr>
        <w:widowControl/>
        <w:shd w:val="clear" w:color="auto" w:fill="FFFFFF"/>
        <w:spacing w:line="200" w:lineRule="atLeast"/>
        <w:jc w:val="center"/>
        <w:rPr>
          <w:rFonts w:eastAsia="Times New Roman" w:cs="Times New Roman"/>
          <w:b/>
          <w:color w:val="000000"/>
        </w:rPr>
      </w:pPr>
      <w:r w:rsidRPr="000373C3">
        <w:rPr>
          <w:rFonts w:eastAsia="Times New Roman" w:cs="Times New Roman"/>
          <w:b/>
          <w:color w:val="000000"/>
        </w:rPr>
        <w:t>ЩОДО ПРИЙНЯТТЯ РІШЕННЯ УПОВНОВАЖЕНОЮ ОСОБОЮ</w:t>
      </w:r>
    </w:p>
    <w:p w:rsidR="00EB085B" w:rsidRPr="000373C3" w:rsidRDefault="00EB085B">
      <w:pPr>
        <w:widowControl/>
        <w:shd w:val="clear" w:color="auto" w:fill="FFFFFF"/>
        <w:spacing w:line="200" w:lineRule="atLeast"/>
        <w:jc w:val="center"/>
        <w:rPr>
          <w:rFonts w:eastAsia="Times New Roman" w:cs="Times New Roman"/>
          <w:b/>
          <w:color w:val="000000"/>
        </w:rPr>
      </w:pPr>
    </w:p>
    <w:p w:rsidR="00EB085B" w:rsidRPr="000373C3" w:rsidRDefault="00EB085B" w:rsidP="00EB085B">
      <w:pPr>
        <w:widowControl/>
        <w:shd w:val="clear" w:color="auto" w:fill="FFFFFF"/>
        <w:spacing w:line="200" w:lineRule="atLeast"/>
        <w:jc w:val="center"/>
        <w:rPr>
          <w:rFonts w:eastAsia="Times New Roman" w:cs="Times New Roman"/>
          <w:i/>
          <w:color w:val="000000"/>
        </w:rPr>
      </w:pPr>
      <w:r w:rsidRPr="000373C3">
        <w:rPr>
          <w:rStyle w:val="h-vertical-top"/>
          <w:rFonts w:cs="Times New Roman"/>
          <w:color w:val="000000"/>
          <w:bdr w:val="none" w:sz="0" w:space="0" w:color="auto" w:frame="1"/>
          <w:shd w:val="clear" w:color="auto" w:fill="FFFFFF"/>
        </w:rPr>
        <w:t>Комунальне некомерційне підприємство "Тернопільський</w:t>
      </w:r>
      <w:r w:rsidRPr="000373C3">
        <w:rPr>
          <w:rFonts w:cs="Times New Roman"/>
          <w:color w:val="000000"/>
          <w:shd w:val="clear" w:color="auto" w:fill="FFFFFF"/>
        </w:rPr>
        <w:t> </w:t>
      </w:r>
      <w:r w:rsidRPr="000373C3">
        <w:rPr>
          <w:rStyle w:val="h-vertical-top"/>
          <w:rFonts w:cs="Times New Roman"/>
          <w:color w:val="000000"/>
          <w:bdr w:val="none" w:sz="0" w:space="0" w:color="auto" w:frame="1"/>
          <w:shd w:val="clear" w:color="auto" w:fill="FFFFFF"/>
        </w:rPr>
        <w:t xml:space="preserve">обласний клінічний </w:t>
      </w:r>
      <w:proofErr w:type="spellStart"/>
      <w:r w:rsidRPr="000373C3">
        <w:rPr>
          <w:rStyle w:val="h-vertical-top"/>
          <w:rFonts w:cs="Times New Roman"/>
          <w:color w:val="000000"/>
          <w:bdr w:val="none" w:sz="0" w:space="0" w:color="auto" w:frame="1"/>
          <w:shd w:val="clear" w:color="auto" w:fill="FFFFFF"/>
        </w:rPr>
        <w:t>перинатальний</w:t>
      </w:r>
      <w:proofErr w:type="spellEnd"/>
      <w:r w:rsidRPr="000373C3">
        <w:rPr>
          <w:rStyle w:val="h-vertical-top"/>
          <w:rFonts w:cs="Times New Roman"/>
          <w:color w:val="000000"/>
          <w:bdr w:val="none" w:sz="0" w:space="0" w:color="auto" w:frame="1"/>
          <w:shd w:val="clear" w:color="auto" w:fill="FFFFFF"/>
        </w:rPr>
        <w:t xml:space="preserve"> центр "Мати і дитина" Тернопільської обласної ради</w:t>
      </w:r>
    </w:p>
    <w:p w:rsidR="00000000" w:rsidRPr="000373C3" w:rsidRDefault="00240A50">
      <w:pPr>
        <w:widowControl/>
        <w:shd w:val="clear" w:color="auto" w:fill="FFFFFF"/>
        <w:spacing w:line="200" w:lineRule="atLeast"/>
        <w:rPr>
          <w:rFonts w:eastAsia="Times New Roman" w:cs="Times New Roman"/>
          <w:color w:val="000000"/>
        </w:rPr>
      </w:pPr>
    </w:p>
    <w:p w:rsidR="00000000" w:rsidRPr="000373C3" w:rsidRDefault="00240A50">
      <w:pPr>
        <w:widowControl/>
        <w:shd w:val="clear" w:color="auto" w:fill="FFFFFF"/>
        <w:spacing w:line="200" w:lineRule="atLeast"/>
        <w:jc w:val="both"/>
        <w:rPr>
          <w:rFonts w:ascii="Calibri" w:eastAsia="Calibri" w:hAnsi="Calibri" w:cs="Calibri"/>
          <w:color w:val="000000"/>
        </w:rPr>
      </w:pPr>
      <w:r w:rsidRPr="000373C3">
        <w:rPr>
          <w:rFonts w:eastAsia="Times New Roman" w:cs="Times New Roman"/>
          <w:color w:val="000000"/>
        </w:rPr>
        <w:t xml:space="preserve">« </w:t>
      </w:r>
      <w:r w:rsidR="000373C3" w:rsidRPr="000373C3">
        <w:rPr>
          <w:rFonts w:eastAsia="Times New Roman" w:cs="Times New Roman"/>
          <w:color w:val="000000"/>
        </w:rPr>
        <w:t>29</w:t>
      </w:r>
      <w:r w:rsidRPr="000373C3">
        <w:rPr>
          <w:rFonts w:eastAsia="Times New Roman" w:cs="Times New Roman"/>
          <w:color w:val="000000"/>
        </w:rPr>
        <w:t xml:space="preserve">» </w:t>
      </w:r>
      <w:r w:rsidR="000373C3" w:rsidRPr="000373C3">
        <w:rPr>
          <w:rFonts w:eastAsia="Times New Roman" w:cs="Times New Roman"/>
          <w:color w:val="000000"/>
        </w:rPr>
        <w:t xml:space="preserve">серпня </w:t>
      </w:r>
      <w:r w:rsidRPr="000373C3">
        <w:rPr>
          <w:rFonts w:eastAsia="Times New Roman" w:cs="Times New Roman"/>
          <w:color w:val="000000"/>
        </w:rPr>
        <w:t xml:space="preserve"> 20</w:t>
      </w:r>
      <w:r w:rsidR="000373C3" w:rsidRPr="000373C3">
        <w:rPr>
          <w:rFonts w:eastAsia="Times New Roman" w:cs="Times New Roman"/>
          <w:color w:val="000000"/>
        </w:rPr>
        <w:t>23</w:t>
      </w:r>
      <w:r w:rsidRPr="000373C3">
        <w:rPr>
          <w:rFonts w:eastAsia="Times New Roman" w:cs="Times New Roman"/>
          <w:color w:val="000000"/>
        </w:rPr>
        <w:t xml:space="preserve"> року </w:t>
      </w:r>
      <w:r w:rsidRPr="000373C3">
        <w:rPr>
          <w:rFonts w:eastAsia="Times New Roman" w:cs="Times New Roman"/>
          <w:color w:val="000000"/>
        </w:rPr>
        <w:tab/>
      </w:r>
      <w:r w:rsidRPr="000373C3">
        <w:rPr>
          <w:rFonts w:eastAsia="Times New Roman" w:cs="Times New Roman"/>
          <w:color w:val="000000"/>
        </w:rPr>
        <w:tab/>
      </w:r>
      <w:r w:rsidRPr="000373C3">
        <w:rPr>
          <w:rFonts w:eastAsia="Times New Roman" w:cs="Times New Roman"/>
          <w:color w:val="000000"/>
        </w:rPr>
        <w:tab/>
      </w:r>
      <w:r w:rsidRPr="000373C3">
        <w:rPr>
          <w:rFonts w:eastAsia="Times New Roman" w:cs="Times New Roman"/>
          <w:color w:val="000000"/>
        </w:rPr>
        <w:tab/>
      </w:r>
      <w:r w:rsidRPr="000373C3">
        <w:rPr>
          <w:rFonts w:eastAsia="Times New Roman" w:cs="Times New Roman"/>
          <w:i/>
          <w:color w:val="000000"/>
        </w:rPr>
        <w:t xml:space="preserve">м. </w:t>
      </w:r>
      <w:r w:rsidR="00EB085B" w:rsidRPr="000373C3">
        <w:rPr>
          <w:rFonts w:eastAsia="Times New Roman" w:cs="Times New Roman"/>
          <w:i/>
          <w:color w:val="000000"/>
        </w:rPr>
        <w:t xml:space="preserve">Тернопіль </w:t>
      </w:r>
      <w:r w:rsidRPr="000373C3">
        <w:rPr>
          <w:rFonts w:eastAsia="Times New Roman" w:cs="Times New Roman"/>
          <w:i/>
          <w:color w:val="000000"/>
        </w:rPr>
        <w:t xml:space="preserve"> </w:t>
      </w:r>
    </w:p>
    <w:p w:rsidR="00000000" w:rsidRPr="000373C3" w:rsidRDefault="00240A50">
      <w:pPr>
        <w:widowControl/>
        <w:shd w:val="clear" w:color="auto" w:fill="FFFFFF"/>
        <w:spacing w:line="200" w:lineRule="atLeast"/>
        <w:jc w:val="both"/>
        <w:rPr>
          <w:rFonts w:ascii="Calibri" w:eastAsia="Calibri" w:hAnsi="Calibri" w:cs="Calibri"/>
          <w:color w:val="000000"/>
        </w:rPr>
      </w:pPr>
    </w:p>
    <w:p w:rsidR="00000000" w:rsidRPr="000373C3" w:rsidRDefault="00240A50">
      <w:pPr>
        <w:widowControl/>
        <w:shd w:val="clear" w:color="auto" w:fill="FFFFFF"/>
        <w:spacing w:after="200" w:line="200" w:lineRule="atLeast"/>
        <w:rPr>
          <w:rFonts w:eastAsia="Times New Roman" w:cs="Times New Roman"/>
          <w:color w:val="000000"/>
        </w:rPr>
      </w:pPr>
      <w:r w:rsidRPr="000373C3">
        <w:rPr>
          <w:rFonts w:eastAsia="Times New Roman" w:cs="Times New Roman"/>
          <w:b/>
          <w:color w:val="000000"/>
        </w:rPr>
        <w:t>Порядок денний:</w:t>
      </w:r>
    </w:p>
    <w:p w:rsidR="00000000" w:rsidRPr="000373C3" w:rsidRDefault="00240A50">
      <w:pPr>
        <w:widowControl/>
        <w:shd w:val="clear" w:color="auto" w:fill="FFFFFF"/>
        <w:spacing w:after="80" w:line="200" w:lineRule="atLeast"/>
        <w:jc w:val="both"/>
        <w:rPr>
          <w:rFonts w:cs="Times New Roman"/>
          <w:color w:val="000000"/>
        </w:rPr>
      </w:pPr>
      <w:r w:rsidRPr="000373C3">
        <w:rPr>
          <w:rFonts w:eastAsia="Times New Roman" w:cs="Times New Roman"/>
          <w:color w:val="000000"/>
        </w:rPr>
        <w:t xml:space="preserve">1. Про здійснення закупівлі </w:t>
      </w:r>
      <w:r w:rsidRPr="000373C3">
        <w:rPr>
          <w:rFonts w:eastAsia="Times New Roman" w:cs="Times New Roman"/>
          <w:b/>
          <w:bCs/>
          <w:color w:val="000000"/>
        </w:rPr>
        <w:t xml:space="preserve">товару </w:t>
      </w:r>
      <w:r w:rsidRPr="000373C3">
        <w:rPr>
          <w:rFonts w:eastAsia="Times New Roman" w:cs="Times New Roman"/>
          <w:color w:val="000000"/>
        </w:rPr>
        <w:t>відповідно до к</w:t>
      </w:r>
      <w:r w:rsidRPr="000373C3">
        <w:rPr>
          <w:rFonts w:eastAsia="Times New Roman" w:cs="Times New Roman"/>
          <w:color w:val="000000"/>
        </w:rPr>
        <w:t xml:space="preserve">оду </w:t>
      </w:r>
      <w:proofErr w:type="spellStart"/>
      <w:r w:rsidRPr="000373C3">
        <w:rPr>
          <w:rFonts w:eastAsia="Times New Roman" w:cs="Times New Roman"/>
          <w:color w:val="000000"/>
        </w:rPr>
        <w:t>ДК</w:t>
      </w:r>
      <w:proofErr w:type="spellEnd"/>
      <w:r w:rsidRPr="000373C3">
        <w:rPr>
          <w:rFonts w:eastAsia="Times New Roman" w:cs="Times New Roman"/>
          <w:color w:val="000000"/>
        </w:rPr>
        <w:t xml:space="preserve"> 021:2015 -  </w:t>
      </w:r>
      <w:proofErr w:type="spellStart"/>
      <w:r w:rsidR="000373C3" w:rsidRPr="000373C3">
        <w:rPr>
          <w:rFonts w:eastAsia="Times New Roman" w:cs="Times New Roman"/>
          <w:color w:val="000000"/>
          <w:shd w:val="clear" w:color="auto" w:fill="FFFFFF"/>
        </w:rPr>
        <w:t>ДК</w:t>
      </w:r>
      <w:proofErr w:type="spellEnd"/>
      <w:r w:rsidR="000373C3" w:rsidRPr="000373C3">
        <w:rPr>
          <w:rFonts w:eastAsia="Times New Roman" w:cs="Times New Roman"/>
          <w:color w:val="000000"/>
          <w:shd w:val="clear" w:color="auto" w:fill="FFFFFF"/>
        </w:rPr>
        <w:t xml:space="preserve"> 021:2015 - </w:t>
      </w:r>
      <w:r w:rsidR="000373C3" w:rsidRPr="000373C3">
        <w:rPr>
          <w:rFonts w:cs="Times New Roman"/>
          <w:color w:val="000000"/>
          <w:bdr w:val="none" w:sz="0" w:space="0" w:color="auto" w:frame="1"/>
        </w:rPr>
        <w:t>33600000-6 Фармацевтична продукція.</w:t>
      </w:r>
      <w:r w:rsidR="000373C3" w:rsidRPr="000373C3">
        <w:rPr>
          <w:color w:val="000000"/>
          <w:shd w:val="clear" w:color="auto" w:fill="FFFFFF"/>
        </w:rPr>
        <w:t xml:space="preserve"> (</w:t>
      </w:r>
      <w:r w:rsidR="000373C3" w:rsidRPr="000373C3">
        <w:rPr>
          <w:rFonts w:eastAsia="Times New Roman" w:cs="Times New Roman"/>
          <w:color w:val="000000"/>
          <w:shd w:val="clear" w:color="auto" w:fill="FFFFFF"/>
        </w:rPr>
        <w:t xml:space="preserve"> </w:t>
      </w:r>
      <w:proofErr w:type="spellStart"/>
      <w:r w:rsidR="000373C3" w:rsidRPr="000373C3">
        <w:rPr>
          <w:rFonts w:eastAsia="Times New Roman" w:cs="Times New Roman"/>
          <w:color w:val="000000"/>
          <w:shd w:val="clear" w:color="auto" w:fill="FFFFFF"/>
        </w:rPr>
        <w:t>Резоглобін</w:t>
      </w:r>
      <w:proofErr w:type="spellEnd"/>
      <w:r w:rsidR="000373C3" w:rsidRPr="000373C3">
        <w:rPr>
          <w:rFonts w:eastAsia="Times New Roman" w:cs="Times New Roman"/>
          <w:color w:val="000000"/>
          <w:shd w:val="clear" w:color="auto" w:fill="FFFFFF"/>
        </w:rPr>
        <w:t xml:space="preserve"> р-н д/ін. по 300мкг/</w:t>
      </w:r>
      <w:proofErr w:type="spellStart"/>
      <w:r w:rsidR="000373C3" w:rsidRPr="000373C3">
        <w:rPr>
          <w:rFonts w:eastAsia="Times New Roman" w:cs="Times New Roman"/>
          <w:color w:val="000000"/>
          <w:shd w:val="clear" w:color="auto" w:fill="FFFFFF"/>
        </w:rPr>
        <w:t>мл</w:t>
      </w:r>
      <w:proofErr w:type="spellEnd"/>
      <w:r w:rsidR="000373C3" w:rsidRPr="000373C3">
        <w:rPr>
          <w:rFonts w:eastAsia="Times New Roman" w:cs="Times New Roman"/>
          <w:color w:val="000000"/>
          <w:shd w:val="clear" w:color="auto" w:fill="FFFFFF"/>
        </w:rPr>
        <w:t xml:space="preserve"> (1500 </w:t>
      </w:r>
      <w:proofErr w:type="spellStart"/>
      <w:r w:rsidR="000373C3" w:rsidRPr="000373C3">
        <w:rPr>
          <w:rFonts w:eastAsia="Times New Roman" w:cs="Times New Roman"/>
          <w:color w:val="000000"/>
          <w:shd w:val="clear" w:color="auto" w:fill="FFFFFF"/>
        </w:rPr>
        <w:t>МО</w:t>
      </w:r>
      <w:proofErr w:type="spellEnd"/>
      <w:r w:rsidR="000373C3" w:rsidRPr="000373C3">
        <w:rPr>
          <w:rFonts w:eastAsia="Times New Roman" w:cs="Times New Roman"/>
          <w:color w:val="000000"/>
          <w:shd w:val="clear" w:color="auto" w:fill="FFFFFF"/>
        </w:rPr>
        <w:t xml:space="preserve">)  амп.2мл. №1 Код </w:t>
      </w:r>
      <w:proofErr w:type="spellStart"/>
      <w:r w:rsidR="000373C3" w:rsidRPr="000373C3">
        <w:rPr>
          <w:rFonts w:eastAsia="Times New Roman" w:cs="Times New Roman"/>
          <w:color w:val="000000"/>
          <w:shd w:val="clear" w:color="auto" w:fill="FFFFFF"/>
        </w:rPr>
        <w:t>ДК</w:t>
      </w:r>
      <w:proofErr w:type="spellEnd"/>
      <w:r w:rsidR="000373C3" w:rsidRPr="000373C3">
        <w:rPr>
          <w:rFonts w:eastAsia="Times New Roman" w:cs="Times New Roman"/>
          <w:color w:val="000000"/>
          <w:shd w:val="clear" w:color="auto" w:fill="FFFFFF"/>
        </w:rPr>
        <w:t xml:space="preserve"> 021:2015: 33651500-3 Імунні сироватки та імуноглобуліни  Код INN: Anti-D (</w:t>
      </w:r>
      <w:proofErr w:type="spellStart"/>
      <w:r w:rsidR="000373C3" w:rsidRPr="000373C3">
        <w:rPr>
          <w:rFonts w:eastAsia="Times New Roman" w:cs="Times New Roman"/>
          <w:color w:val="000000"/>
          <w:shd w:val="clear" w:color="auto" w:fill="FFFFFF"/>
        </w:rPr>
        <w:t>rh</w:t>
      </w:r>
      <w:proofErr w:type="spellEnd"/>
      <w:r w:rsidR="000373C3" w:rsidRPr="000373C3">
        <w:rPr>
          <w:rFonts w:eastAsia="Times New Roman" w:cs="Times New Roman"/>
          <w:color w:val="000000"/>
          <w:shd w:val="clear" w:color="auto" w:fill="FFFFFF"/>
        </w:rPr>
        <w:t xml:space="preserve">) </w:t>
      </w:r>
      <w:proofErr w:type="spellStart"/>
      <w:r w:rsidR="000373C3" w:rsidRPr="000373C3">
        <w:rPr>
          <w:rFonts w:eastAsia="Times New Roman" w:cs="Times New Roman"/>
          <w:color w:val="000000"/>
          <w:shd w:val="clear" w:color="auto" w:fill="FFFFFF"/>
        </w:rPr>
        <w:t>immunoglobulin</w:t>
      </w:r>
      <w:proofErr w:type="spellEnd"/>
      <w:r w:rsidR="000373C3" w:rsidRPr="000373C3">
        <w:rPr>
          <w:rFonts w:eastAsia="Times New Roman" w:cs="Times New Roman"/>
          <w:color w:val="000000"/>
          <w:shd w:val="clear" w:color="auto" w:fill="FFFFFF"/>
        </w:rPr>
        <w:t xml:space="preserve">  Код ATC: J06BB01</w:t>
      </w:r>
      <w:r w:rsidRPr="000373C3">
        <w:rPr>
          <w:rFonts w:eastAsia="Times New Roman" w:cs="Times New Roman"/>
          <w:color w:val="000000"/>
        </w:rPr>
        <w:t xml:space="preserve"> шляхом використання електронного каталогу з урахуванням «Особливостей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0373C3">
        <w:rPr>
          <w:rFonts w:eastAsia="Times New Roman" w:cs="Times New Roman"/>
          <w:color w:val="000000"/>
        </w:rPr>
        <w:t>“Про</w:t>
      </w:r>
      <w:proofErr w:type="spellEnd"/>
      <w:r w:rsidRPr="000373C3">
        <w:rPr>
          <w:rFonts w:eastAsia="Times New Roman" w:cs="Times New Roman"/>
          <w:color w:val="000000"/>
        </w:rPr>
        <w:t xml:space="preserve"> публічні </w:t>
      </w:r>
      <w:proofErr w:type="spellStart"/>
      <w:r w:rsidRPr="000373C3">
        <w:rPr>
          <w:rFonts w:eastAsia="Times New Roman" w:cs="Times New Roman"/>
          <w:color w:val="000000"/>
        </w:rPr>
        <w:t>заку</w:t>
      </w:r>
      <w:r w:rsidRPr="000373C3">
        <w:rPr>
          <w:rFonts w:eastAsia="Times New Roman" w:cs="Times New Roman"/>
          <w:color w:val="000000"/>
        </w:rPr>
        <w:t>півлі”</w:t>
      </w:r>
      <w:proofErr w:type="spellEnd"/>
      <w:r w:rsidRPr="000373C3">
        <w:rPr>
          <w:rFonts w:eastAsia="Times New Roman" w:cs="Times New Roman"/>
          <w:color w:val="000000"/>
        </w:rPr>
        <w:t>, на період дії правового режиму воєнного стану в Україні та протягом 90 днів з дня його припинення або скасування» затверджених Постановою Кабінету Міністрів України від 12.10.2022 № 1178 (далі — Особливості), Закону України «Про публічні закупівлі»</w:t>
      </w:r>
      <w:r w:rsidRPr="000373C3">
        <w:rPr>
          <w:rFonts w:eastAsia="Times New Roman" w:cs="Times New Roman"/>
          <w:color w:val="000000"/>
        </w:rPr>
        <w:t xml:space="preserve"> (далі — Закон) та </w:t>
      </w:r>
      <w:proofErr w:type="spellStart"/>
      <w:r w:rsidRPr="000373C3">
        <w:rPr>
          <w:rFonts w:eastAsia="Times New Roman" w:cs="Times New Roman"/>
          <w:color w:val="000000"/>
        </w:rPr>
        <w:t>“Порядку</w:t>
      </w:r>
      <w:proofErr w:type="spellEnd"/>
      <w:r w:rsidRPr="000373C3">
        <w:rPr>
          <w:rFonts w:eastAsia="Times New Roman" w:cs="Times New Roman"/>
          <w:color w:val="000000"/>
        </w:rPr>
        <w:t xml:space="preserve"> формування та використання електронного </w:t>
      </w:r>
      <w:proofErr w:type="spellStart"/>
      <w:r w:rsidRPr="000373C3">
        <w:rPr>
          <w:rFonts w:eastAsia="Times New Roman" w:cs="Times New Roman"/>
          <w:color w:val="000000"/>
        </w:rPr>
        <w:t>каталогу”</w:t>
      </w:r>
      <w:proofErr w:type="spellEnd"/>
      <w:r w:rsidRPr="000373C3">
        <w:rPr>
          <w:rFonts w:eastAsia="Times New Roman" w:cs="Times New Roman"/>
          <w:color w:val="000000"/>
        </w:rPr>
        <w:t>, затвердженого постановою Кабінету Міністрів України від 14 вересня 2020 р. № 822 (далі — Порядок № 822).</w:t>
      </w:r>
    </w:p>
    <w:p w:rsidR="00000000" w:rsidRPr="000373C3" w:rsidRDefault="00240A50">
      <w:pPr>
        <w:spacing w:before="58" w:line="200" w:lineRule="atLeast"/>
        <w:jc w:val="both"/>
        <w:rPr>
          <w:rFonts w:eastAsia="Times New Roman" w:cs="Times New Roman"/>
          <w:b/>
          <w:color w:val="000000"/>
        </w:rPr>
      </w:pPr>
      <w:r w:rsidRPr="000373C3">
        <w:rPr>
          <w:rFonts w:cs="Times New Roman"/>
          <w:color w:val="000000"/>
        </w:rPr>
        <w:t xml:space="preserve">2. Про затвердження та оприлюднення </w:t>
      </w:r>
      <w:r w:rsidRPr="000373C3">
        <w:rPr>
          <w:rFonts w:cs="Times New Roman"/>
          <w:color w:val="000000"/>
        </w:rPr>
        <w:t>змін до річ</w:t>
      </w:r>
      <w:r w:rsidRPr="000373C3">
        <w:rPr>
          <w:rFonts w:cs="Times New Roman"/>
          <w:color w:val="000000"/>
        </w:rPr>
        <w:t xml:space="preserve">ного плану закупівель </w:t>
      </w:r>
      <w:r w:rsidRPr="000373C3">
        <w:rPr>
          <w:rFonts w:cs="Times New Roman"/>
          <w:color w:val="000000"/>
        </w:rPr>
        <w:t>на 20</w:t>
      </w:r>
      <w:r w:rsidR="00EB085B" w:rsidRPr="000373C3">
        <w:rPr>
          <w:rFonts w:cs="Times New Roman"/>
          <w:color w:val="000000"/>
        </w:rPr>
        <w:t>23</w:t>
      </w:r>
      <w:r w:rsidRPr="000373C3">
        <w:rPr>
          <w:rFonts w:cs="Times New Roman"/>
          <w:color w:val="000000"/>
        </w:rPr>
        <w:t xml:space="preserve"> рік в електронній системі закупівель.</w:t>
      </w:r>
    </w:p>
    <w:p w:rsidR="00000000" w:rsidRPr="000373C3" w:rsidRDefault="00240A50">
      <w:pPr>
        <w:widowControl/>
        <w:shd w:val="clear" w:color="auto" w:fill="FFFFFF"/>
        <w:spacing w:before="240" w:line="200" w:lineRule="atLeast"/>
        <w:jc w:val="both"/>
        <w:rPr>
          <w:rFonts w:eastAsia="Times New Roman" w:cs="Times New Roman"/>
          <w:color w:val="000000"/>
          <w:shd w:val="clear" w:color="auto" w:fill="FFFFFF"/>
        </w:rPr>
      </w:pPr>
      <w:r w:rsidRPr="000373C3">
        <w:rPr>
          <w:rFonts w:eastAsia="Times New Roman" w:cs="Times New Roman"/>
          <w:b/>
          <w:color w:val="000000"/>
        </w:rPr>
        <w:t>Щодо першого питання:</w:t>
      </w:r>
    </w:p>
    <w:p w:rsidR="00000000" w:rsidRPr="000373C3" w:rsidRDefault="00240A50">
      <w:pPr>
        <w:widowControl/>
        <w:shd w:val="clear" w:color="auto" w:fill="FFFFFF"/>
        <w:spacing w:after="120" w:line="200" w:lineRule="atLeast"/>
        <w:jc w:val="both"/>
        <w:rPr>
          <w:rFonts w:eastAsia="Times New Roman" w:cs="Times New Roman"/>
          <w:color w:val="000000"/>
          <w:shd w:val="clear" w:color="auto" w:fill="FFFFFF"/>
        </w:rPr>
      </w:pPr>
      <w:r w:rsidRPr="000373C3">
        <w:rPr>
          <w:rFonts w:eastAsia="Times New Roman" w:cs="Times New Roman"/>
          <w:color w:val="000000"/>
          <w:shd w:val="clear" w:color="auto" w:fill="FFFFFF"/>
        </w:rPr>
        <w:tab/>
        <w:t xml:space="preserve">Замовник має потребу у закупівлі </w:t>
      </w:r>
      <w:r w:rsidRPr="000373C3">
        <w:rPr>
          <w:rFonts w:eastAsia="Times New Roman" w:cs="Times New Roman"/>
          <w:b/>
          <w:bCs/>
          <w:color w:val="000000"/>
          <w:shd w:val="clear" w:color="auto" w:fill="FFFFFF"/>
        </w:rPr>
        <w:t>товару</w:t>
      </w:r>
      <w:r w:rsidRPr="000373C3">
        <w:rPr>
          <w:rFonts w:eastAsia="Times New Roman" w:cs="Times New Roman"/>
          <w:color w:val="000000"/>
          <w:shd w:val="clear" w:color="auto" w:fill="FFFFFF"/>
        </w:rPr>
        <w:t xml:space="preserve"> відповідно до коду </w:t>
      </w:r>
      <w:proofErr w:type="spellStart"/>
      <w:r w:rsidRPr="000373C3">
        <w:rPr>
          <w:rFonts w:eastAsia="Times New Roman" w:cs="Times New Roman"/>
          <w:color w:val="000000"/>
          <w:shd w:val="clear" w:color="auto" w:fill="FFFFFF"/>
        </w:rPr>
        <w:t>ДК</w:t>
      </w:r>
      <w:proofErr w:type="spellEnd"/>
      <w:r w:rsidRPr="000373C3">
        <w:rPr>
          <w:rFonts w:eastAsia="Times New Roman" w:cs="Times New Roman"/>
          <w:color w:val="000000"/>
          <w:shd w:val="clear" w:color="auto" w:fill="FFFFFF"/>
        </w:rPr>
        <w:t xml:space="preserve"> 021:2015 - </w:t>
      </w:r>
      <w:r w:rsidR="002C4E7E" w:rsidRPr="000373C3">
        <w:rPr>
          <w:rFonts w:cs="Times New Roman"/>
          <w:color w:val="000000"/>
          <w:bdr w:val="none" w:sz="0" w:space="0" w:color="auto" w:frame="1"/>
        </w:rPr>
        <w:t>33600000-6 Фармацевтична продукція.</w:t>
      </w:r>
      <w:r w:rsidR="002C4E7E" w:rsidRPr="000373C3">
        <w:rPr>
          <w:color w:val="000000"/>
          <w:shd w:val="clear" w:color="auto" w:fill="FFFFFF"/>
        </w:rPr>
        <w:t xml:space="preserve"> (</w:t>
      </w:r>
      <w:r w:rsidRPr="000373C3">
        <w:rPr>
          <w:rFonts w:eastAsia="Times New Roman" w:cs="Times New Roman"/>
          <w:color w:val="000000"/>
          <w:shd w:val="clear" w:color="auto" w:fill="FFFFFF"/>
        </w:rPr>
        <w:t xml:space="preserve"> </w:t>
      </w:r>
      <w:proofErr w:type="spellStart"/>
      <w:r w:rsidR="00EB085B" w:rsidRPr="000373C3">
        <w:rPr>
          <w:rFonts w:eastAsia="Times New Roman" w:cs="Times New Roman"/>
          <w:color w:val="000000"/>
          <w:shd w:val="clear" w:color="auto" w:fill="FFFFFF"/>
        </w:rPr>
        <w:t>Резоглобін</w:t>
      </w:r>
      <w:proofErr w:type="spellEnd"/>
      <w:r w:rsidR="00EB085B" w:rsidRPr="000373C3">
        <w:rPr>
          <w:rFonts w:eastAsia="Times New Roman" w:cs="Times New Roman"/>
          <w:color w:val="000000"/>
          <w:shd w:val="clear" w:color="auto" w:fill="FFFFFF"/>
        </w:rPr>
        <w:t xml:space="preserve"> р-н д/ін. </w:t>
      </w:r>
      <w:r w:rsidR="009155A3" w:rsidRPr="000373C3">
        <w:rPr>
          <w:rFonts w:eastAsia="Times New Roman" w:cs="Times New Roman"/>
          <w:color w:val="000000"/>
          <w:shd w:val="clear" w:color="auto" w:fill="FFFFFF"/>
        </w:rPr>
        <w:t>по 300</w:t>
      </w:r>
      <w:r w:rsidR="000373C3" w:rsidRPr="000373C3">
        <w:rPr>
          <w:rFonts w:eastAsia="Times New Roman" w:cs="Times New Roman"/>
          <w:color w:val="000000"/>
          <w:shd w:val="clear" w:color="auto" w:fill="FFFFFF"/>
        </w:rPr>
        <w:t>мкг/</w:t>
      </w:r>
      <w:proofErr w:type="spellStart"/>
      <w:r w:rsidR="000373C3" w:rsidRPr="000373C3">
        <w:rPr>
          <w:rFonts w:eastAsia="Times New Roman" w:cs="Times New Roman"/>
          <w:color w:val="000000"/>
          <w:shd w:val="clear" w:color="auto" w:fill="FFFFFF"/>
        </w:rPr>
        <w:t>мл</w:t>
      </w:r>
      <w:proofErr w:type="spellEnd"/>
      <w:r w:rsidR="000373C3" w:rsidRPr="000373C3">
        <w:rPr>
          <w:rFonts w:eastAsia="Times New Roman" w:cs="Times New Roman"/>
          <w:color w:val="000000"/>
          <w:shd w:val="clear" w:color="auto" w:fill="FFFFFF"/>
        </w:rPr>
        <w:t xml:space="preserve"> (</w:t>
      </w:r>
      <w:r w:rsidR="00EB085B" w:rsidRPr="000373C3">
        <w:rPr>
          <w:rFonts w:eastAsia="Times New Roman" w:cs="Times New Roman"/>
          <w:color w:val="000000"/>
          <w:shd w:val="clear" w:color="auto" w:fill="FFFFFF"/>
        </w:rPr>
        <w:t xml:space="preserve">1500 </w:t>
      </w:r>
      <w:proofErr w:type="spellStart"/>
      <w:r w:rsidR="00EB085B" w:rsidRPr="000373C3">
        <w:rPr>
          <w:rFonts w:eastAsia="Times New Roman" w:cs="Times New Roman"/>
          <w:color w:val="000000"/>
          <w:shd w:val="clear" w:color="auto" w:fill="FFFFFF"/>
        </w:rPr>
        <w:t>МО</w:t>
      </w:r>
      <w:proofErr w:type="spellEnd"/>
      <w:r w:rsidR="000373C3" w:rsidRPr="000373C3">
        <w:rPr>
          <w:rFonts w:eastAsia="Times New Roman" w:cs="Times New Roman"/>
          <w:color w:val="000000"/>
          <w:shd w:val="clear" w:color="auto" w:fill="FFFFFF"/>
        </w:rPr>
        <w:t>)</w:t>
      </w:r>
      <w:r w:rsidR="00EB085B" w:rsidRPr="000373C3">
        <w:rPr>
          <w:rFonts w:eastAsia="Times New Roman" w:cs="Times New Roman"/>
          <w:color w:val="000000"/>
          <w:shd w:val="clear" w:color="auto" w:fill="FFFFFF"/>
        </w:rPr>
        <w:t xml:space="preserve">  амп.2м</w:t>
      </w:r>
      <w:r w:rsidR="009155A3" w:rsidRPr="000373C3">
        <w:rPr>
          <w:rFonts w:eastAsia="Times New Roman" w:cs="Times New Roman"/>
          <w:color w:val="000000"/>
          <w:shd w:val="clear" w:color="auto" w:fill="FFFFFF"/>
        </w:rPr>
        <w:t>л.</w:t>
      </w:r>
      <w:r w:rsidR="00EB085B" w:rsidRPr="000373C3">
        <w:rPr>
          <w:rFonts w:eastAsia="Times New Roman" w:cs="Times New Roman"/>
          <w:color w:val="000000"/>
          <w:shd w:val="clear" w:color="auto" w:fill="FFFFFF"/>
        </w:rPr>
        <w:t xml:space="preserve"> №1 Код </w:t>
      </w:r>
      <w:proofErr w:type="spellStart"/>
      <w:r w:rsidR="00EB085B" w:rsidRPr="000373C3">
        <w:rPr>
          <w:rFonts w:eastAsia="Times New Roman" w:cs="Times New Roman"/>
          <w:color w:val="000000"/>
          <w:shd w:val="clear" w:color="auto" w:fill="FFFFFF"/>
        </w:rPr>
        <w:t>ДК</w:t>
      </w:r>
      <w:proofErr w:type="spellEnd"/>
      <w:r w:rsidR="00EB085B" w:rsidRPr="000373C3">
        <w:rPr>
          <w:rFonts w:eastAsia="Times New Roman" w:cs="Times New Roman"/>
          <w:color w:val="000000"/>
          <w:shd w:val="clear" w:color="auto" w:fill="FFFFFF"/>
        </w:rPr>
        <w:t xml:space="preserve"> 021:2015: 33651500-3 Імунні сироватки та імуноглобуліни  Код INN: Anti-D (</w:t>
      </w:r>
      <w:proofErr w:type="spellStart"/>
      <w:r w:rsidR="00EB085B" w:rsidRPr="000373C3">
        <w:rPr>
          <w:rFonts w:eastAsia="Times New Roman" w:cs="Times New Roman"/>
          <w:color w:val="000000"/>
          <w:shd w:val="clear" w:color="auto" w:fill="FFFFFF"/>
        </w:rPr>
        <w:t>rh</w:t>
      </w:r>
      <w:proofErr w:type="spellEnd"/>
      <w:r w:rsidR="00EB085B" w:rsidRPr="000373C3">
        <w:rPr>
          <w:rFonts w:eastAsia="Times New Roman" w:cs="Times New Roman"/>
          <w:color w:val="000000"/>
          <w:shd w:val="clear" w:color="auto" w:fill="FFFFFF"/>
        </w:rPr>
        <w:t xml:space="preserve">) </w:t>
      </w:r>
      <w:proofErr w:type="spellStart"/>
      <w:r w:rsidR="00EB085B" w:rsidRPr="000373C3">
        <w:rPr>
          <w:rFonts w:eastAsia="Times New Roman" w:cs="Times New Roman"/>
          <w:color w:val="000000"/>
          <w:shd w:val="clear" w:color="auto" w:fill="FFFFFF"/>
        </w:rPr>
        <w:t>immunoglobulin</w:t>
      </w:r>
      <w:proofErr w:type="spellEnd"/>
      <w:r w:rsidR="00EB085B" w:rsidRPr="000373C3">
        <w:rPr>
          <w:rFonts w:eastAsia="Times New Roman" w:cs="Times New Roman"/>
          <w:color w:val="000000"/>
          <w:shd w:val="clear" w:color="auto" w:fill="FFFFFF"/>
        </w:rPr>
        <w:t xml:space="preserve">  Код ATC: J06BB01</w:t>
      </w:r>
      <w:r w:rsidRPr="000373C3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Pr="000373C3">
        <w:rPr>
          <w:rFonts w:eastAsia="Times New Roman" w:cs="Times New Roman"/>
          <w:color w:val="000000"/>
          <w:shd w:val="clear" w:color="auto" w:fill="FFFFFF"/>
        </w:rPr>
        <w:t xml:space="preserve"> з розрахованою </w:t>
      </w:r>
      <w:r w:rsidRPr="000373C3">
        <w:rPr>
          <w:rFonts w:eastAsia="Times New Roman" w:cs="Times New Roman"/>
          <w:color w:val="000000"/>
          <w:shd w:val="clear" w:color="auto" w:fill="FFFFFF"/>
        </w:rPr>
        <w:t xml:space="preserve">очікуваною вартістю  </w:t>
      </w:r>
      <w:r w:rsidR="000373C3" w:rsidRPr="000373C3">
        <w:rPr>
          <w:rFonts w:eastAsia="Times New Roman" w:cs="Times New Roman"/>
          <w:color w:val="000000"/>
          <w:shd w:val="clear" w:color="auto" w:fill="FFFFFF"/>
        </w:rPr>
        <w:t xml:space="preserve">157932 </w:t>
      </w:r>
      <w:r w:rsidRPr="000373C3">
        <w:rPr>
          <w:rFonts w:eastAsia="Times New Roman" w:cs="Times New Roman"/>
          <w:color w:val="000000"/>
          <w:shd w:val="clear" w:color="auto" w:fill="FFFFFF"/>
        </w:rPr>
        <w:t>грн.</w:t>
      </w:r>
      <w:r w:rsidR="000373C3" w:rsidRPr="000373C3">
        <w:rPr>
          <w:rFonts w:eastAsia="Times New Roman" w:cs="Times New Roman"/>
          <w:color w:val="000000"/>
          <w:shd w:val="clear" w:color="auto" w:fill="FFFFFF"/>
        </w:rPr>
        <w:t>(сто п’ятдесят сім тисяч дев’ятсот тридцять грн..)</w:t>
      </w:r>
      <w:r w:rsidRPr="000373C3">
        <w:rPr>
          <w:rFonts w:eastAsia="Times New Roman" w:cs="Times New Roman"/>
          <w:color w:val="000000"/>
          <w:shd w:val="clear" w:color="auto" w:fill="FFFFFF"/>
        </w:rPr>
        <w:t xml:space="preserve"> </w:t>
      </w:r>
    </w:p>
    <w:p w:rsidR="00000000" w:rsidRPr="000373C3" w:rsidRDefault="00240A50">
      <w:pPr>
        <w:widowControl/>
        <w:shd w:val="clear" w:color="auto" w:fill="FFFFFF"/>
        <w:spacing w:after="120" w:line="200" w:lineRule="atLeast"/>
        <w:jc w:val="both"/>
        <w:rPr>
          <w:rFonts w:eastAsia="Times New Roman" w:cs="Times New Roman"/>
          <w:color w:val="000000"/>
          <w:shd w:val="clear" w:color="auto" w:fill="FFFFFF"/>
        </w:rPr>
      </w:pPr>
      <w:r w:rsidRPr="000373C3">
        <w:rPr>
          <w:rFonts w:eastAsia="Times New Roman" w:cs="Times New Roman"/>
          <w:color w:val="000000"/>
          <w:shd w:val="clear" w:color="auto" w:fill="FFFFFF"/>
        </w:rPr>
        <w:tab/>
        <w:t xml:space="preserve">Пунктом </w:t>
      </w:r>
      <w:r w:rsidRPr="000373C3">
        <w:rPr>
          <w:rFonts w:eastAsia="Times New Roman" w:cs="Times New Roman"/>
          <w:color w:val="000000"/>
          <w:shd w:val="clear" w:color="auto" w:fill="FFFFFF"/>
        </w:rPr>
        <w:t>11</w:t>
      </w:r>
      <w:r w:rsidRPr="000373C3">
        <w:rPr>
          <w:b/>
          <w:color w:val="000000"/>
        </w:rPr>
        <w:t>-1</w:t>
      </w:r>
      <w:r w:rsidRPr="000373C3">
        <w:rPr>
          <w:rFonts w:eastAsia="Times New Roman" w:cs="Times New Roman"/>
          <w:color w:val="000000"/>
          <w:shd w:val="clear" w:color="auto" w:fill="FFFFFF"/>
        </w:rPr>
        <w:t xml:space="preserve"> Особливостей передбачено, що у</w:t>
      </w:r>
      <w:r w:rsidRPr="000373C3">
        <w:rPr>
          <w:rFonts w:eastAsia="Times New Roman" w:cs="Times New Roman"/>
          <w:color w:val="000000"/>
          <w:shd w:val="clear" w:color="auto" w:fill="FFFFFF"/>
        </w:rPr>
        <w:t xml:space="preserve"> разі коли замовники, які є закладами охорони здоров’я або структурними підрозділами з питань охорони здоров’я обласних та Київської міської державних (військових) адмін</w:t>
      </w:r>
      <w:r w:rsidRPr="000373C3">
        <w:rPr>
          <w:rFonts w:eastAsia="Times New Roman" w:cs="Times New Roman"/>
          <w:color w:val="000000"/>
          <w:shd w:val="clear" w:color="auto" w:fill="FFFFFF"/>
        </w:rPr>
        <w:t>істрацій, здійснюють закупівлі лікарських засобів та медичних виробів за переліком згідно з </w:t>
      </w:r>
      <w:hyperlink r:id="rId5" w:anchor="n731" w:history="1">
        <w:r w:rsidRPr="000373C3">
          <w:rPr>
            <w:rStyle w:val="a9"/>
            <w:rFonts w:eastAsia="Times New Roman" w:cs="Times New Roman"/>
            <w:color w:val="000000"/>
          </w:rPr>
          <w:t>додатком</w:t>
        </w:r>
      </w:hyperlink>
      <w:r w:rsidRPr="000373C3">
        <w:rPr>
          <w:rFonts w:eastAsia="Times New Roman" w:cs="Times New Roman"/>
          <w:color w:val="000000"/>
          <w:shd w:val="clear" w:color="auto" w:fill="FFFFFF"/>
        </w:rPr>
        <w:t>, вартість яких становить або перевищує 50 тис. гривень, такі закупівлі здійснюють</w:t>
      </w:r>
      <w:r w:rsidRPr="000373C3">
        <w:rPr>
          <w:rFonts w:eastAsia="Times New Roman" w:cs="Times New Roman"/>
          <w:color w:val="000000"/>
          <w:shd w:val="clear" w:color="auto" w:fill="FFFFFF"/>
        </w:rPr>
        <w:t>ся з використанням електронного каталогу відповідно до Порядку № 822, з урахуванням положень, визначених цими особливостями.</w:t>
      </w:r>
    </w:p>
    <w:p w:rsidR="00000000" w:rsidRPr="000373C3" w:rsidRDefault="00240A50">
      <w:pPr>
        <w:widowControl/>
        <w:shd w:val="clear" w:color="auto" w:fill="FFFFFF"/>
        <w:spacing w:after="120" w:line="200" w:lineRule="atLeast"/>
        <w:jc w:val="both"/>
        <w:rPr>
          <w:rFonts w:cs="Times New Roman"/>
          <w:b/>
          <w:color w:val="000000"/>
        </w:rPr>
      </w:pPr>
      <w:r w:rsidRPr="000373C3">
        <w:rPr>
          <w:rFonts w:eastAsia="Times New Roman" w:cs="Times New Roman"/>
          <w:color w:val="000000"/>
          <w:shd w:val="clear" w:color="auto" w:fill="FFFFFF"/>
        </w:rPr>
        <w:tab/>
        <w:t xml:space="preserve">Таким чином, оскільки замовник підпадає під визначення згідно вищезазначеного  </w:t>
      </w:r>
      <w:proofErr w:type="spellStart"/>
      <w:r w:rsidRPr="000373C3">
        <w:rPr>
          <w:rFonts w:eastAsia="Times New Roman" w:cs="Times New Roman"/>
          <w:color w:val="000000"/>
          <w:shd w:val="clear" w:color="auto" w:fill="FFFFFF"/>
        </w:rPr>
        <w:t>пунку</w:t>
      </w:r>
      <w:proofErr w:type="spellEnd"/>
      <w:r w:rsidRPr="000373C3">
        <w:rPr>
          <w:rFonts w:eastAsia="Times New Roman" w:cs="Times New Roman"/>
          <w:color w:val="000000"/>
          <w:shd w:val="clear" w:color="auto" w:fill="FFFFFF"/>
        </w:rPr>
        <w:t>, з метою задоволення потреби замовника у това</w:t>
      </w:r>
      <w:r w:rsidRPr="000373C3">
        <w:rPr>
          <w:rFonts w:eastAsia="Times New Roman" w:cs="Times New Roman"/>
          <w:color w:val="000000"/>
          <w:shd w:val="clear" w:color="auto" w:fill="FFFFFF"/>
        </w:rPr>
        <w:t xml:space="preserve">рі необхідно провести закупівлю шляхом запиту ціни пропозицій через електронний каталог. </w:t>
      </w:r>
    </w:p>
    <w:p w:rsidR="00000000" w:rsidRPr="000373C3" w:rsidRDefault="00240A50">
      <w:pPr>
        <w:spacing w:before="58" w:line="200" w:lineRule="atLeast"/>
        <w:jc w:val="both"/>
        <w:rPr>
          <w:rFonts w:cs="Times New Roman"/>
          <w:color w:val="000000"/>
          <w:shd w:val="clear" w:color="auto" w:fill="FFFFFF"/>
        </w:rPr>
      </w:pPr>
      <w:r w:rsidRPr="000373C3">
        <w:rPr>
          <w:rFonts w:cs="Times New Roman"/>
          <w:b/>
          <w:color w:val="000000"/>
        </w:rPr>
        <w:t>Щодо другого питання:</w:t>
      </w:r>
      <w:r w:rsidRPr="000373C3">
        <w:rPr>
          <w:rFonts w:eastAsia="Times New Roman" w:cs="Times New Roman"/>
          <w:b/>
          <w:color w:val="000000"/>
          <w:shd w:val="clear" w:color="auto" w:fill="FFFFFF"/>
        </w:rPr>
        <w:t xml:space="preserve"> </w:t>
      </w:r>
    </w:p>
    <w:p w:rsidR="00000000" w:rsidRPr="000373C3" w:rsidRDefault="00240A50">
      <w:pPr>
        <w:spacing w:before="58" w:line="200" w:lineRule="atLeast"/>
        <w:jc w:val="both"/>
        <w:rPr>
          <w:rFonts w:cs="Times New Roman"/>
          <w:color w:val="000000"/>
          <w:shd w:val="clear" w:color="auto" w:fill="FFFFFF"/>
        </w:rPr>
      </w:pPr>
      <w:r w:rsidRPr="000373C3">
        <w:rPr>
          <w:rFonts w:cs="Times New Roman"/>
          <w:color w:val="000000"/>
          <w:shd w:val="clear" w:color="auto" w:fill="FFFFFF"/>
        </w:rPr>
        <w:tab/>
        <w:t>Пунктом 14 Особливостей визначено, що з</w:t>
      </w:r>
      <w:r w:rsidRPr="000373C3">
        <w:rPr>
          <w:rFonts w:cs="Times New Roman"/>
          <w:color w:val="000000"/>
          <w:shd w:val="clear" w:color="auto" w:fill="FFFFFF"/>
        </w:rPr>
        <w:t>акупівля відповідно до Особливостей здійснюється Замовником на підставі наявної потреби або у разі план</w:t>
      </w:r>
      <w:r w:rsidRPr="000373C3">
        <w:rPr>
          <w:rFonts w:cs="Times New Roman"/>
          <w:color w:val="000000"/>
          <w:shd w:val="clear" w:color="auto" w:fill="FFFFFF"/>
        </w:rPr>
        <w:t>ової потреби наступного року. Запланована закупівля, незалежно від її вартості, включається до річного плану закупівель замовника відповідно до </w:t>
      </w:r>
      <w:hyperlink r:id="rId6" w:anchor="_blank" w:history="1">
        <w:r w:rsidRPr="000373C3">
          <w:rPr>
            <w:rStyle w:val="a9"/>
            <w:rFonts w:cs="Times New Roman"/>
            <w:color w:val="000000"/>
            <w:shd w:val="clear" w:color="auto" w:fill="FFFFFF"/>
            <w:lang w:val="uk-UA"/>
          </w:rPr>
          <w:t>статті</w:t>
        </w:r>
        <w:r w:rsidRPr="000373C3">
          <w:rPr>
            <w:rStyle w:val="a9"/>
            <w:rFonts w:cs="Times New Roman"/>
            <w:color w:val="000000"/>
            <w:shd w:val="clear" w:color="auto" w:fill="FFFFFF"/>
            <w:lang w:val="uk-UA"/>
          </w:rPr>
          <w:t> </w:t>
        </w:r>
        <w:r w:rsidRPr="000373C3">
          <w:rPr>
            <w:rStyle w:val="a9"/>
            <w:rFonts w:cs="Times New Roman"/>
            <w:color w:val="000000"/>
            <w:shd w:val="clear" w:color="auto" w:fill="FFFFFF"/>
            <w:lang w:val="uk-UA"/>
          </w:rPr>
          <w:t>4</w:t>
        </w:r>
      </w:hyperlink>
      <w:r w:rsidRPr="000373C3">
        <w:rPr>
          <w:rFonts w:cs="Times New Roman"/>
          <w:color w:val="000000"/>
          <w:shd w:val="clear" w:color="auto" w:fill="FFFFFF"/>
        </w:rPr>
        <w:t> </w:t>
      </w:r>
      <w:r w:rsidRPr="000373C3">
        <w:rPr>
          <w:rFonts w:cs="Times New Roman"/>
          <w:color w:val="000000"/>
          <w:shd w:val="clear" w:color="auto" w:fill="FFFFFF"/>
        </w:rPr>
        <w:t xml:space="preserve">Закону України </w:t>
      </w:r>
      <w:proofErr w:type="spellStart"/>
      <w:r w:rsidRPr="000373C3">
        <w:rPr>
          <w:rFonts w:cs="Times New Roman"/>
          <w:color w:val="000000"/>
          <w:shd w:val="clear" w:color="auto" w:fill="FFFFFF"/>
        </w:rPr>
        <w:t>“Про</w:t>
      </w:r>
      <w:proofErr w:type="spellEnd"/>
      <w:r w:rsidRPr="000373C3">
        <w:rPr>
          <w:rFonts w:cs="Times New Roman"/>
          <w:color w:val="000000"/>
          <w:shd w:val="clear" w:color="auto" w:fill="FFFFFF"/>
        </w:rPr>
        <w:t xml:space="preserve"> публ</w:t>
      </w:r>
      <w:r w:rsidRPr="000373C3">
        <w:rPr>
          <w:rFonts w:cs="Times New Roman"/>
          <w:color w:val="000000"/>
          <w:shd w:val="clear" w:color="auto" w:fill="FFFFFF"/>
        </w:rPr>
        <w:t xml:space="preserve">ічні </w:t>
      </w:r>
      <w:proofErr w:type="spellStart"/>
      <w:r w:rsidRPr="000373C3">
        <w:rPr>
          <w:rFonts w:cs="Times New Roman"/>
          <w:color w:val="000000"/>
          <w:shd w:val="clear" w:color="auto" w:fill="FFFFFF"/>
        </w:rPr>
        <w:t>закупівлі”</w:t>
      </w:r>
      <w:proofErr w:type="spellEnd"/>
      <w:r w:rsidRPr="000373C3">
        <w:rPr>
          <w:rFonts w:cs="Times New Roman"/>
          <w:color w:val="000000"/>
          <w:shd w:val="clear" w:color="auto" w:fill="FFFFFF"/>
        </w:rPr>
        <w:t xml:space="preserve"> (далі — Закон).</w:t>
      </w:r>
    </w:p>
    <w:p w:rsidR="00000000" w:rsidRPr="000373C3" w:rsidRDefault="00240A50">
      <w:pPr>
        <w:spacing w:before="58" w:line="200" w:lineRule="atLeast"/>
        <w:jc w:val="both"/>
        <w:rPr>
          <w:rFonts w:eastAsia="Times New Roman" w:cs="Times New Roman"/>
          <w:color w:val="000000"/>
          <w:shd w:val="clear" w:color="auto" w:fill="FFFFFF"/>
        </w:rPr>
      </w:pPr>
      <w:r w:rsidRPr="000373C3">
        <w:rPr>
          <w:rFonts w:cs="Times New Roman"/>
          <w:color w:val="000000"/>
          <w:shd w:val="clear" w:color="auto" w:fill="FFFFFF"/>
        </w:rPr>
        <w:tab/>
        <w:t xml:space="preserve">Таким чином, необхідно затвердити </w:t>
      </w:r>
      <w:r w:rsidRPr="000373C3">
        <w:rPr>
          <w:rFonts w:cs="Times New Roman"/>
          <w:color w:val="000000"/>
          <w:shd w:val="clear" w:color="auto" w:fill="FFFFFF"/>
        </w:rPr>
        <w:t xml:space="preserve">зміни до річного плану </w:t>
      </w:r>
      <w:r w:rsidRPr="000373C3">
        <w:rPr>
          <w:rFonts w:cs="Times New Roman"/>
          <w:color w:val="000000"/>
          <w:shd w:val="clear" w:color="auto" w:fill="FFFFFF"/>
        </w:rPr>
        <w:t>на 20</w:t>
      </w:r>
      <w:r w:rsidR="00EB085B" w:rsidRPr="000373C3">
        <w:rPr>
          <w:rFonts w:cs="Times New Roman"/>
          <w:color w:val="000000"/>
          <w:shd w:val="clear" w:color="auto" w:fill="FFFFFF"/>
        </w:rPr>
        <w:t>23</w:t>
      </w:r>
      <w:r w:rsidRPr="000373C3">
        <w:rPr>
          <w:rFonts w:cs="Times New Roman"/>
          <w:color w:val="000000"/>
          <w:shd w:val="clear" w:color="auto" w:fill="FFFFFF"/>
        </w:rPr>
        <w:t xml:space="preserve">рік. </w:t>
      </w:r>
    </w:p>
    <w:p w:rsidR="00000000" w:rsidRPr="000373C3" w:rsidRDefault="00240A50">
      <w:pPr>
        <w:widowControl/>
        <w:shd w:val="clear" w:color="auto" w:fill="FFFFFF"/>
        <w:spacing w:before="58" w:line="200" w:lineRule="atLeast"/>
        <w:jc w:val="both"/>
        <w:rPr>
          <w:rFonts w:eastAsia="Times New Roman" w:cs="Times New Roman"/>
          <w:b/>
          <w:color w:val="000000"/>
        </w:rPr>
      </w:pPr>
      <w:r w:rsidRPr="000373C3">
        <w:rPr>
          <w:rFonts w:eastAsia="Times New Roman" w:cs="Times New Roman"/>
          <w:color w:val="000000"/>
          <w:shd w:val="clear" w:color="auto" w:fill="FFFFFF"/>
        </w:rPr>
        <w:tab/>
      </w:r>
      <w:r w:rsidRPr="000373C3">
        <w:rPr>
          <w:rFonts w:eastAsia="Times New Roman" w:cs="Times New Roman"/>
          <w:color w:val="000000"/>
          <w:shd w:val="clear" w:color="auto" w:fill="FFFFFF"/>
        </w:rPr>
        <w:t xml:space="preserve">Керуючись статтею 4 Закону, оприлюднити в електронній системі закупівель </w:t>
      </w:r>
      <w:r w:rsidRPr="000373C3">
        <w:rPr>
          <w:rFonts w:eastAsia="Times New Roman" w:cs="Times New Roman"/>
          <w:color w:val="000000"/>
          <w:shd w:val="clear" w:color="auto" w:fill="FFFFFF"/>
        </w:rPr>
        <w:t xml:space="preserve">річний план/зміни до річного плану </w:t>
      </w:r>
      <w:r w:rsidRPr="000373C3">
        <w:rPr>
          <w:rFonts w:eastAsia="Times New Roman" w:cs="Times New Roman"/>
          <w:color w:val="000000"/>
          <w:shd w:val="clear" w:color="auto" w:fill="FFFFFF"/>
        </w:rPr>
        <w:t>на 20</w:t>
      </w:r>
      <w:r w:rsidR="00EB085B" w:rsidRPr="000373C3">
        <w:rPr>
          <w:rFonts w:eastAsia="Times New Roman" w:cs="Times New Roman"/>
          <w:color w:val="000000"/>
          <w:shd w:val="clear" w:color="auto" w:fill="FFFFFF"/>
        </w:rPr>
        <w:t>23</w:t>
      </w:r>
      <w:r w:rsidRPr="000373C3">
        <w:rPr>
          <w:rFonts w:eastAsia="Times New Roman" w:cs="Times New Roman"/>
          <w:color w:val="000000"/>
          <w:shd w:val="clear" w:color="auto" w:fill="FFFFFF"/>
        </w:rPr>
        <w:t xml:space="preserve"> рік </w:t>
      </w:r>
      <w:r w:rsidRPr="000373C3">
        <w:rPr>
          <w:rFonts w:eastAsia="Times New Roman" w:cs="Times New Roman"/>
          <w:color w:val="000000"/>
          <w:shd w:val="clear" w:color="auto" w:fill="FFFFFF"/>
        </w:rPr>
        <w:t>протягом п’яти робочих днів з дня затвердження річного плану та змін до нього.</w:t>
      </w:r>
      <w:r w:rsidRPr="000373C3">
        <w:rPr>
          <w:rFonts w:eastAsia="Times New Roman" w:cs="Times New Roman"/>
          <w:color w:val="000000"/>
          <w:shd w:val="clear" w:color="auto" w:fill="FFFFFF"/>
        </w:rPr>
        <w:t xml:space="preserve"> </w:t>
      </w:r>
    </w:p>
    <w:p w:rsidR="00000000" w:rsidRPr="000373C3" w:rsidRDefault="00240A50">
      <w:pPr>
        <w:widowControl/>
        <w:shd w:val="clear" w:color="auto" w:fill="FFFFFF"/>
        <w:spacing w:before="200" w:after="200" w:line="200" w:lineRule="atLeast"/>
        <w:rPr>
          <w:rFonts w:eastAsia="Times New Roman" w:cs="Times New Roman"/>
          <w:b/>
          <w:color w:val="000000"/>
        </w:rPr>
      </w:pPr>
    </w:p>
    <w:p w:rsidR="00000000" w:rsidRPr="000373C3" w:rsidRDefault="00240A50">
      <w:pPr>
        <w:widowControl/>
        <w:shd w:val="clear" w:color="auto" w:fill="FFFFFF"/>
        <w:spacing w:before="200" w:after="200" w:line="200" w:lineRule="atLeast"/>
        <w:rPr>
          <w:rFonts w:eastAsia="Times New Roman" w:cs="Times New Roman"/>
          <w:color w:val="000000"/>
        </w:rPr>
      </w:pPr>
      <w:r w:rsidRPr="000373C3">
        <w:rPr>
          <w:rFonts w:eastAsia="Times New Roman" w:cs="Times New Roman"/>
          <w:b/>
          <w:color w:val="000000"/>
        </w:rPr>
        <w:t xml:space="preserve">ВИРІШЕНО: </w:t>
      </w:r>
    </w:p>
    <w:p w:rsidR="00000000" w:rsidRPr="000373C3" w:rsidRDefault="00240A50">
      <w:pPr>
        <w:widowControl/>
        <w:shd w:val="clear" w:color="auto" w:fill="FFFFFF"/>
        <w:spacing w:after="200" w:line="200" w:lineRule="atLeast"/>
        <w:jc w:val="both"/>
        <w:rPr>
          <w:rFonts w:eastAsia="Times New Roman" w:cs="Times New Roman"/>
          <w:color w:val="000000"/>
          <w:shd w:val="clear" w:color="auto" w:fill="FFFFFF"/>
        </w:rPr>
      </w:pPr>
      <w:r w:rsidRPr="000373C3">
        <w:rPr>
          <w:rFonts w:eastAsia="Times New Roman" w:cs="Times New Roman"/>
          <w:color w:val="000000"/>
        </w:rPr>
        <w:t xml:space="preserve">1. </w:t>
      </w:r>
      <w:r w:rsidRPr="000373C3">
        <w:rPr>
          <w:rFonts w:eastAsia="Times New Roman" w:cs="Times New Roman"/>
          <w:color w:val="000000"/>
          <w:shd w:val="clear" w:color="auto" w:fill="FFFFFF"/>
        </w:rPr>
        <w:t xml:space="preserve">Затвердити та оприлюднити </w:t>
      </w:r>
      <w:r w:rsidRPr="000373C3">
        <w:rPr>
          <w:rFonts w:eastAsia="Times New Roman" w:cs="Times New Roman"/>
          <w:color w:val="000000"/>
          <w:shd w:val="clear" w:color="auto" w:fill="FFFFFF"/>
        </w:rPr>
        <w:t xml:space="preserve">зміни до річного плану закупівель </w:t>
      </w:r>
      <w:r w:rsidRPr="000373C3">
        <w:rPr>
          <w:rFonts w:eastAsia="Times New Roman" w:cs="Times New Roman"/>
          <w:color w:val="000000"/>
          <w:shd w:val="clear" w:color="auto" w:fill="FFFFFF"/>
        </w:rPr>
        <w:t>на 20</w:t>
      </w:r>
      <w:r w:rsidR="00EB085B" w:rsidRPr="000373C3">
        <w:rPr>
          <w:rFonts w:eastAsia="Times New Roman" w:cs="Times New Roman"/>
          <w:color w:val="000000"/>
          <w:shd w:val="clear" w:color="auto" w:fill="FFFFFF"/>
        </w:rPr>
        <w:t>23</w:t>
      </w:r>
      <w:r w:rsidRPr="000373C3">
        <w:rPr>
          <w:rFonts w:eastAsia="Times New Roman" w:cs="Times New Roman"/>
          <w:color w:val="000000"/>
          <w:shd w:val="clear" w:color="auto" w:fill="FFFFFF"/>
        </w:rPr>
        <w:t xml:space="preserve"> рік в електронній систе</w:t>
      </w:r>
      <w:r w:rsidRPr="000373C3">
        <w:rPr>
          <w:rFonts w:eastAsia="Times New Roman" w:cs="Times New Roman"/>
          <w:color w:val="000000"/>
          <w:shd w:val="clear" w:color="auto" w:fill="FFFFFF"/>
        </w:rPr>
        <w:t xml:space="preserve">мі закупівель </w:t>
      </w:r>
      <w:r w:rsidRPr="000373C3">
        <w:rPr>
          <w:rFonts w:eastAsia="Times New Roman" w:cs="Times New Roman"/>
          <w:color w:val="000000"/>
          <w:shd w:val="clear" w:color="auto" w:fill="FFFFFF"/>
        </w:rPr>
        <w:t>у порядку, встановленому статтею 4 Закону з урахуванням пункту 14 Особливостей.</w:t>
      </w:r>
    </w:p>
    <w:p w:rsidR="00000000" w:rsidRPr="000373C3" w:rsidRDefault="00240A50" w:rsidP="00EB085B">
      <w:pPr>
        <w:pStyle w:val="1"/>
        <w:shd w:val="clear" w:color="auto" w:fill="FFFFFF"/>
        <w:spacing w:before="0" w:after="0" w:line="258" w:lineRule="atLeast"/>
        <w:textAlignment w:val="baseline"/>
        <w:rPr>
          <w:b w:val="0"/>
          <w:color w:val="000000"/>
          <w:sz w:val="20"/>
          <w:szCs w:val="20"/>
          <w:u w:val="single"/>
        </w:rPr>
      </w:pPr>
      <w:bookmarkStart w:id="0" w:name="bookmark=id.gjdgxs"/>
      <w:bookmarkEnd w:id="0"/>
      <w:r w:rsidRPr="000373C3">
        <w:rPr>
          <w:color w:val="000000"/>
          <w:sz w:val="20"/>
          <w:szCs w:val="20"/>
          <w:shd w:val="clear" w:color="auto" w:fill="FFFFFF"/>
        </w:rPr>
        <w:t xml:space="preserve">2. </w:t>
      </w:r>
      <w:proofErr w:type="gramStart"/>
      <w:r w:rsidRPr="000373C3">
        <w:rPr>
          <w:b w:val="0"/>
          <w:color w:val="000000"/>
          <w:sz w:val="20"/>
          <w:szCs w:val="20"/>
        </w:rPr>
        <w:t xml:space="preserve">Провести закупівлю товару </w:t>
      </w:r>
      <w:proofErr w:type="spellStart"/>
      <w:r w:rsidRPr="000373C3">
        <w:rPr>
          <w:b w:val="0"/>
          <w:color w:val="000000"/>
          <w:sz w:val="20"/>
          <w:szCs w:val="20"/>
        </w:rPr>
        <w:t>відповідно</w:t>
      </w:r>
      <w:proofErr w:type="spellEnd"/>
      <w:r w:rsidRPr="000373C3">
        <w:rPr>
          <w:b w:val="0"/>
          <w:color w:val="000000"/>
          <w:sz w:val="20"/>
          <w:szCs w:val="20"/>
        </w:rPr>
        <w:t xml:space="preserve"> до коду </w:t>
      </w:r>
      <w:r w:rsidRPr="000373C3">
        <w:rPr>
          <w:b w:val="0"/>
          <w:color w:val="000000"/>
          <w:sz w:val="20"/>
          <w:szCs w:val="20"/>
        </w:rPr>
        <w:t xml:space="preserve">ДК 021:2015 </w:t>
      </w:r>
      <w:r w:rsidR="00EB085B" w:rsidRPr="000373C3">
        <w:rPr>
          <w:b w:val="0"/>
          <w:color w:val="000000"/>
          <w:sz w:val="20"/>
          <w:szCs w:val="20"/>
          <w:bdr w:val="none" w:sz="0" w:space="0" w:color="auto" w:frame="1"/>
        </w:rPr>
        <w:t xml:space="preserve">33600000-6 </w:t>
      </w:r>
      <w:proofErr w:type="spellStart"/>
      <w:r w:rsidR="00EB085B" w:rsidRPr="000373C3">
        <w:rPr>
          <w:b w:val="0"/>
          <w:color w:val="000000"/>
          <w:sz w:val="20"/>
          <w:szCs w:val="20"/>
          <w:bdr w:val="none" w:sz="0" w:space="0" w:color="auto" w:frame="1"/>
        </w:rPr>
        <w:t>Фармацевтична</w:t>
      </w:r>
      <w:proofErr w:type="spellEnd"/>
      <w:r w:rsidR="00EB085B" w:rsidRPr="000373C3">
        <w:rPr>
          <w:b w:val="0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="00EB085B" w:rsidRPr="000373C3">
        <w:rPr>
          <w:b w:val="0"/>
          <w:color w:val="000000"/>
          <w:sz w:val="20"/>
          <w:szCs w:val="20"/>
          <w:bdr w:val="none" w:sz="0" w:space="0" w:color="auto" w:frame="1"/>
        </w:rPr>
        <w:t>продукція</w:t>
      </w:r>
      <w:proofErr w:type="spellEnd"/>
      <w:r w:rsidR="00EB085B" w:rsidRPr="000373C3">
        <w:rPr>
          <w:b w:val="0"/>
          <w:color w:val="000000"/>
          <w:sz w:val="20"/>
          <w:szCs w:val="20"/>
          <w:bdr w:val="none" w:sz="0" w:space="0" w:color="auto" w:frame="1"/>
        </w:rPr>
        <w:t>.</w:t>
      </w:r>
      <w:r w:rsidR="00EB085B" w:rsidRPr="000373C3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0373C3">
        <w:rPr>
          <w:b w:val="0"/>
          <w:color w:val="000000"/>
          <w:sz w:val="20"/>
          <w:szCs w:val="20"/>
          <w:shd w:val="clear" w:color="auto" w:fill="FFFFFF"/>
        </w:rPr>
        <w:t>(</w:t>
      </w:r>
      <w:proofErr w:type="spellStart"/>
      <w:r w:rsidR="00EB085B" w:rsidRPr="000373C3">
        <w:rPr>
          <w:b w:val="0"/>
          <w:color w:val="000000"/>
          <w:sz w:val="20"/>
          <w:szCs w:val="20"/>
          <w:bdr w:val="none" w:sz="0" w:space="0" w:color="auto" w:frame="1"/>
        </w:rPr>
        <w:t>Резоглобін</w:t>
      </w:r>
      <w:proofErr w:type="spellEnd"/>
      <w:r w:rsidR="00EB085B" w:rsidRPr="000373C3">
        <w:rPr>
          <w:b w:val="0"/>
          <w:color w:val="000000"/>
          <w:sz w:val="20"/>
          <w:szCs w:val="20"/>
          <w:bdr w:val="none" w:sz="0" w:space="0" w:color="auto" w:frame="1"/>
        </w:rPr>
        <w:t xml:space="preserve"> р-н д/ін. </w:t>
      </w:r>
      <w:r w:rsidR="000373C3" w:rsidRPr="000373C3">
        <w:rPr>
          <w:b w:val="0"/>
          <w:color w:val="000000"/>
          <w:sz w:val="20"/>
          <w:szCs w:val="20"/>
          <w:shd w:val="clear" w:color="auto" w:fill="FFFFFF"/>
        </w:rPr>
        <w:t>по 300мкг/мл</w:t>
      </w:r>
      <w:r w:rsidR="000373C3" w:rsidRPr="000373C3">
        <w:rPr>
          <w:b w:val="0"/>
          <w:color w:val="000000"/>
          <w:sz w:val="20"/>
          <w:szCs w:val="20"/>
          <w:bdr w:val="none" w:sz="0" w:space="0" w:color="auto" w:frame="1"/>
        </w:rPr>
        <w:t xml:space="preserve"> </w:t>
      </w:r>
      <w:r w:rsidR="000373C3" w:rsidRPr="000373C3">
        <w:rPr>
          <w:b w:val="0"/>
          <w:color w:val="000000"/>
          <w:sz w:val="20"/>
          <w:szCs w:val="20"/>
          <w:bdr w:val="none" w:sz="0" w:space="0" w:color="auto" w:frame="1"/>
          <w:lang w:val="uk-UA"/>
        </w:rPr>
        <w:t>(</w:t>
      </w:r>
      <w:r w:rsidR="00EB085B" w:rsidRPr="000373C3">
        <w:rPr>
          <w:b w:val="0"/>
          <w:color w:val="000000"/>
          <w:sz w:val="20"/>
          <w:szCs w:val="20"/>
          <w:bdr w:val="none" w:sz="0" w:space="0" w:color="auto" w:frame="1"/>
        </w:rPr>
        <w:t>1500 МО</w:t>
      </w:r>
      <w:r w:rsidR="000373C3" w:rsidRPr="000373C3">
        <w:rPr>
          <w:b w:val="0"/>
          <w:color w:val="000000"/>
          <w:sz w:val="20"/>
          <w:szCs w:val="20"/>
          <w:bdr w:val="none" w:sz="0" w:space="0" w:color="auto" w:frame="1"/>
          <w:lang w:val="uk-UA"/>
        </w:rPr>
        <w:t>)</w:t>
      </w:r>
      <w:r w:rsidR="00EB085B" w:rsidRPr="000373C3">
        <w:rPr>
          <w:b w:val="0"/>
          <w:color w:val="000000"/>
          <w:sz w:val="20"/>
          <w:szCs w:val="20"/>
          <w:bdr w:val="none" w:sz="0" w:space="0" w:color="auto" w:frame="1"/>
        </w:rPr>
        <w:t xml:space="preserve">  амп.2м</w:t>
      </w:r>
      <w:r w:rsidR="009155A3" w:rsidRPr="000373C3">
        <w:rPr>
          <w:b w:val="0"/>
          <w:color w:val="000000"/>
          <w:sz w:val="20"/>
          <w:szCs w:val="20"/>
          <w:bdr w:val="none" w:sz="0" w:space="0" w:color="auto" w:frame="1"/>
          <w:lang w:val="uk-UA"/>
        </w:rPr>
        <w:t>л.</w:t>
      </w:r>
      <w:r w:rsidR="00EB085B" w:rsidRPr="000373C3">
        <w:rPr>
          <w:b w:val="0"/>
          <w:color w:val="000000"/>
          <w:sz w:val="20"/>
          <w:szCs w:val="20"/>
          <w:bdr w:val="none" w:sz="0" w:space="0" w:color="auto" w:frame="1"/>
        </w:rPr>
        <w:t xml:space="preserve"> №1 Код </w:t>
      </w:r>
      <w:proofErr w:type="spellStart"/>
      <w:r w:rsidR="00EB085B" w:rsidRPr="000373C3">
        <w:rPr>
          <w:b w:val="0"/>
          <w:color w:val="000000"/>
          <w:sz w:val="20"/>
          <w:szCs w:val="20"/>
          <w:bdr w:val="none" w:sz="0" w:space="0" w:color="auto" w:frame="1"/>
        </w:rPr>
        <w:t>ДК</w:t>
      </w:r>
      <w:proofErr w:type="spellEnd"/>
      <w:r w:rsidR="00EB085B" w:rsidRPr="000373C3">
        <w:rPr>
          <w:b w:val="0"/>
          <w:color w:val="000000"/>
          <w:sz w:val="20"/>
          <w:szCs w:val="20"/>
          <w:bdr w:val="none" w:sz="0" w:space="0" w:color="auto" w:frame="1"/>
        </w:rPr>
        <w:t xml:space="preserve"> 021:2015: 33651500-3 Імунні сироватки та імуноглобуліни  Код INN:</w:t>
      </w:r>
      <w:proofErr w:type="gramEnd"/>
      <w:r w:rsidR="00EB085B" w:rsidRPr="000373C3">
        <w:rPr>
          <w:b w:val="0"/>
          <w:color w:val="000000"/>
          <w:sz w:val="20"/>
          <w:szCs w:val="20"/>
          <w:bdr w:val="none" w:sz="0" w:space="0" w:color="auto" w:frame="1"/>
        </w:rPr>
        <w:t xml:space="preserve"> Anti-D (</w:t>
      </w:r>
      <w:proofErr w:type="spellStart"/>
      <w:r w:rsidR="00EB085B" w:rsidRPr="000373C3">
        <w:rPr>
          <w:b w:val="0"/>
          <w:color w:val="000000"/>
          <w:sz w:val="20"/>
          <w:szCs w:val="20"/>
          <w:bdr w:val="none" w:sz="0" w:space="0" w:color="auto" w:frame="1"/>
        </w:rPr>
        <w:t>rh</w:t>
      </w:r>
      <w:proofErr w:type="spellEnd"/>
      <w:r w:rsidR="00EB085B" w:rsidRPr="000373C3">
        <w:rPr>
          <w:b w:val="0"/>
          <w:color w:val="000000"/>
          <w:sz w:val="20"/>
          <w:szCs w:val="20"/>
          <w:bdr w:val="none" w:sz="0" w:space="0" w:color="auto" w:frame="1"/>
        </w:rPr>
        <w:t xml:space="preserve">) </w:t>
      </w:r>
      <w:proofErr w:type="spellStart"/>
      <w:r w:rsidR="00EB085B" w:rsidRPr="000373C3">
        <w:rPr>
          <w:b w:val="0"/>
          <w:color w:val="000000"/>
          <w:sz w:val="20"/>
          <w:szCs w:val="20"/>
          <w:bdr w:val="none" w:sz="0" w:space="0" w:color="auto" w:frame="1"/>
        </w:rPr>
        <w:t>immunoglobulin</w:t>
      </w:r>
      <w:proofErr w:type="spellEnd"/>
      <w:r w:rsidR="00EB085B" w:rsidRPr="000373C3">
        <w:rPr>
          <w:b w:val="0"/>
          <w:color w:val="000000"/>
          <w:sz w:val="20"/>
          <w:szCs w:val="20"/>
          <w:bdr w:val="none" w:sz="0" w:space="0" w:color="auto" w:frame="1"/>
        </w:rPr>
        <w:t xml:space="preserve">  Код ATC: J06BB01</w:t>
      </w:r>
      <w:proofErr w:type="gramStart"/>
      <w:r w:rsidR="00EB085B" w:rsidRPr="000373C3">
        <w:rPr>
          <w:b w:val="0"/>
          <w:color w:val="000000"/>
          <w:sz w:val="20"/>
          <w:szCs w:val="20"/>
          <w:bdr w:val="none" w:sz="0" w:space="0" w:color="auto" w:frame="1"/>
        </w:rPr>
        <w:t xml:space="preserve"> )</w:t>
      </w:r>
      <w:proofErr w:type="gramEnd"/>
      <w:r w:rsidR="00EB085B" w:rsidRPr="000373C3">
        <w:rPr>
          <w:b w:val="0"/>
          <w:color w:val="000000"/>
          <w:sz w:val="20"/>
          <w:szCs w:val="20"/>
          <w:bdr w:val="none" w:sz="0" w:space="0" w:color="auto" w:frame="1"/>
        </w:rPr>
        <w:t xml:space="preserve"> </w:t>
      </w:r>
      <w:r w:rsidRPr="000373C3">
        <w:rPr>
          <w:b w:val="0"/>
          <w:color w:val="000000"/>
          <w:sz w:val="20"/>
          <w:szCs w:val="20"/>
        </w:rPr>
        <w:t xml:space="preserve">з використанням електронного каталогу шляхом </w:t>
      </w:r>
      <w:r w:rsidRPr="000373C3">
        <w:rPr>
          <w:b w:val="0"/>
          <w:color w:val="000000"/>
          <w:sz w:val="20"/>
          <w:szCs w:val="20"/>
          <w:shd w:val="clear" w:color="auto" w:fill="FFFFFF"/>
        </w:rPr>
        <w:t xml:space="preserve">запиту </w:t>
      </w:r>
      <w:r w:rsidRPr="000373C3">
        <w:rPr>
          <w:b w:val="0"/>
          <w:color w:val="000000"/>
          <w:sz w:val="20"/>
          <w:szCs w:val="20"/>
          <w:shd w:val="clear" w:color="auto" w:fill="FFFFFF"/>
        </w:rPr>
        <w:t>ціни пропозицій.</w:t>
      </w:r>
    </w:p>
    <w:p w:rsidR="00000000" w:rsidRPr="000373C3" w:rsidRDefault="00240A50">
      <w:pPr>
        <w:widowControl/>
        <w:shd w:val="clear" w:color="auto" w:fill="FFFFFF"/>
        <w:spacing w:after="200" w:line="200" w:lineRule="atLeast"/>
        <w:jc w:val="both"/>
        <w:rPr>
          <w:rFonts w:eastAsia="Times New Roman" w:cs="Times New Roman"/>
          <w:color w:val="000000"/>
          <w:u w:val="single"/>
        </w:rPr>
      </w:pPr>
    </w:p>
    <w:p w:rsidR="003079F0" w:rsidRDefault="00240A50">
      <w:pPr>
        <w:widowControl/>
        <w:shd w:val="clear" w:color="auto" w:fill="FFFFFF"/>
        <w:spacing w:after="200" w:line="200" w:lineRule="atLeast"/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Уповноважена особа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 w:rsidR="00EB085B">
        <w:rPr>
          <w:rFonts w:eastAsia="Times New Roman" w:cs="Times New Roman"/>
          <w:b/>
          <w:color w:val="000000"/>
          <w:sz w:val="24"/>
          <w:szCs w:val="24"/>
        </w:rPr>
        <w:t>Неля  ШУЛЯК</w:t>
      </w:r>
    </w:p>
    <w:sectPr w:rsidR="003079F0">
      <w:pgSz w:w="11906" w:h="16838"/>
      <w:pgMar w:top="1134" w:right="567" w:bottom="1134" w:left="1701" w:header="708" w:footer="708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F7D04"/>
    <w:rsid w:val="000373C3"/>
    <w:rsid w:val="00240A50"/>
    <w:rsid w:val="002C4E7E"/>
    <w:rsid w:val="003079F0"/>
    <w:rsid w:val="007F7D04"/>
    <w:rsid w:val="009155A3"/>
    <w:rsid w:val="00EB085B"/>
    <w:rsid w:val="00FD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lang w:eastAsia="hi-IN" w:bidi="hi-IN"/>
    </w:rPr>
  </w:style>
  <w:style w:type="paragraph" w:styleId="1">
    <w:name w:val="heading 1"/>
    <w:next w:val="a0"/>
    <w:qFormat/>
    <w:pPr>
      <w:keepNext/>
      <w:keepLines/>
      <w:widowControl w:val="0"/>
      <w:numPr>
        <w:numId w:val="1"/>
      </w:numPr>
      <w:spacing w:before="240" w:after="120" w:line="276" w:lineRule="auto"/>
      <w:ind w:left="0" w:firstLine="0"/>
      <w:outlineLvl w:val="0"/>
    </w:pPr>
    <w:rPr>
      <w:b/>
      <w:bCs/>
      <w:sz w:val="48"/>
      <w:szCs w:val="48"/>
      <w:lang w:val="ru-RU" w:eastAsia="ar-SA"/>
    </w:rPr>
  </w:style>
  <w:style w:type="paragraph" w:styleId="2">
    <w:name w:val="heading 2"/>
    <w:basedOn w:val="normal"/>
    <w:next w:val="a0"/>
    <w:qFormat/>
    <w:pPr>
      <w:keepNext/>
      <w:keepLines/>
      <w:numPr>
        <w:ilvl w:val="1"/>
        <w:numId w:val="1"/>
      </w:numPr>
      <w:spacing w:before="360" w:after="80" w:line="100" w:lineRule="atLeast"/>
      <w:ind w:left="0" w:firstLine="0"/>
      <w:outlineLvl w:val="1"/>
    </w:pPr>
    <w:rPr>
      <w:b/>
      <w:sz w:val="36"/>
      <w:szCs w:val="36"/>
    </w:rPr>
  </w:style>
  <w:style w:type="paragraph" w:styleId="3">
    <w:name w:val="heading 3"/>
    <w:next w:val="a0"/>
    <w:qFormat/>
    <w:pPr>
      <w:keepNext/>
      <w:keepLines/>
      <w:widowControl w:val="0"/>
      <w:numPr>
        <w:ilvl w:val="2"/>
        <w:numId w:val="1"/>
      </w:numPr>
      <w:spacing w:before="240" w:after="120" w:line="276" w:lineRule="auto"/>
      <w:ind w:left="0" w:firstLine="0"/>
      <w:outlineLvl w:val="2"/>
    </w:pPr>
    <w:rPr>
      <w:b/>
      <w:bCs/>
      <w:sz w:val="28"/>
      <w:szCs w:val="28"/>
      <w:lang w:val="ru-RU" w:eastAsia="ar-SA"/>
    </w:rPr>
  </w:style>
  <w:style w:type="paragraph" w:styleId="4">
    <w:name w:val="heading 4"/>
    <w:basedOn w:val="normal"/>
    <w:next w:val="a0"/>
    <w:qFormat/>
    <w:pPr>
      <w:keepNext/>
      <w:keepLines/>
      <w:numPr>
        <w:ilvl w:val="3"/>
        <w:numId w:val="1"/>
      </w:numPr>
      <w:spacing w:before="240" w:after="40" w:line="100" w:lineRule="atLeast"/>
      <w:ind w:left="0" w:firstLine="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a0"/>
    <w:qFormat/>
    <w:pPr>
      <w:keepNext/>
      <w:keepLines/>
      <w:numPr>
        <w:ilvl w:val="4"/>
        <w:numId w:val="1"/>
      </w:numPr>
      <w:spacing w:before="220" w:after="40" w:line="100" w:lineRule="atLeast"/>
      <w:ind w:left="0" w:firstLine="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a0"/>
    <w:qFormat/>
    <w:pPr>
      <w:keepNext/>
      <w:keepLines/>
      <w:numPr>
        <w:ilvl w:val="5"/>
        <w:numId w:val="1"/>
      </w:numPr>
      <w:spacing w:before="200" w:after="40" w:line="100" w:lineRule="atLeast"/>
      <w:ind w:left="0" w:firstLine="0"/>
      <w:outlineLvl w:val="5"/>
    </w:pPr>
    <w:rPr>
      <w:b/>
    </w:rPr>
  </w:style>
  <w:style w:type="character" w:default="1" w:styleId="a1">
    <w:name w:val="Шрифт абзацу за замовчуванням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Default Paragraph Font"/>
    <w:rPr>
      <w:position w:val="0"/>
      <w:sz w:val="20"/>
      <w:vertAlign w:val="baseline"/>
    </w:rPr>
  </w:style>
  <w:style w:type="character" w:customStyle="1" w:styleId="WW8Num1z0">
    <w:name w:val="WW8Num1z0"/>
    <w:rPr>
      <w:rFonts w:ascii="Times New Roman" w:hAnsi="Times New Roman" w:cs="Times New Roman"/>
      <w:w w:val="100"/>
      <w:position w:val="0"/>
      <w:sz w:val="24"/>
      <w:vertAlign w:val="baseline"/>
      <w:lang w:val="uk-UA"/>
    </w:rPr>
  </w:style>
  <w:style w:type="character" w:customStyle="1" w:styleId="WW8Num1z1">
    <w:name w:val="WW8Num1z1"/>
    <w:rPr>
      <w:position w:val="0"/>
      <w:sz w:val="20"/>
      <w:vertAlign w:val="baseline"/>
    </w:rPr>
  </w:style>
  <w:style w:type="character" w:customStyle="1" w:styleId="WW8Num1z2">
    <w:name w:val="WW8Num1z2"/>
    <w:rPr>
      <w:position w:val="0"/>
      <w:sz w:val="20"/>
      <w:vertAlign w:val="baseline"/>
    </w:rPr>
  </w:style>
  <w:style w:type="character" w:customStyle="1" w:styleId="WW8Num1z3">
    <w:name w:val="WW8Num1z3"/>
    <w:rPr>
      <w:position w:val="0"/>
      <w:sz w:val="20"/>
      <w:vertAlign w:val="baseline"/>
    </w:rPr>
  </w:style>
  <w:style w:type="character" w:customStyle="1" w:styleId="WW8Num1z4">
    <w:name w:val="WW8Num1z4"/>
    <w:rPr>
      <w:position w:val="0"/>
      <w:sz w:val="20"/>
      <w:vertAlign w:val="baseline"/>
    </w:rPr>
  </w:style>
  <w:style w:type="character" w:customStyle="1" w:styleId="WW8Num1z5">
    <w:name w:val="WW8Num1z5"/>
    <w:rPr>
      <w:position w:val="0"/>
      <w:sz w:val="20"/>
      <w:vertAlign w:val="baseline"/>
    </w:rPr>
  </w:style>
  <w:style w:type="character" w:customStyle="1" w:styleId="WW8Num1z6">
    <w:name w:val="WW8Num1z6"/>
    <w:rPr>
      <w:position w:val="0"/>
      <w:sz w:val="20"/>
      <w:vertAlign w:val="baseline"/>
    </w:rPr>
  </w:style>
  <w:style w:type="character" w:customStyle="1" w:styleId="WW8Num1z7">
    <w:name w:val="WW8Num1z7"/>
    <w:rPr>
      <w:position w:val="0"/>
      <w:sz w:val="20"/>
      <w:vertAlign w:val="baseline"/>
    </w:rPr>
  </w:style>
  <w:style w:type="character" w:customStyle="1" w:styleId="WW8Num1z8">
    <w:name w:val="WW8Num1z8"/>
    <w:rPr>
      <w:position w:val="0"/>
      <w:sz w:val="20"/>
      <w:vertAlign w:val="baseline"/>
    </w:rPr>
  </w:style>
  <w:style w:type="character" w:customStyle="1" w:styleId="WW8Num2z0">
    <w:name w:val="WW8Num2z0"/>
    <w:rPr>
      <w:rFonts w:ascii="Calibri" w:hAnsi="Calibri" w:cs="Calibri"/>
      <w:w w:val="100"/>
      <w:position w:val="0"/>
      <w:sz w:val="24"/>
      <w:vertAlign w:val="baseline"/>
      <w:lang w:val="uk-UA"/>
    </w:rPr>
  </w:style>
  <w:style w:type="character" w:customStyle="1" w:styleId="WW8Num2z1">
    <w:name w:val="WW8Num2z1"/>
    <w:rPr>
      <w:rFonts w:ascii="Courier New" w:hAnsi="Courier New" w:cs="Courier New"/>
      <w:position w:val="0"/>
      <w:sz w:val="20"/>
      <w:vertAlign w:val="baseline"/>
    </w:rPr>
  </w:style>
  <w:style w:type="character" w:customStyle="1" w:styleId="WW8Num2z2">
    <w:name w:val="WW8Num2z2"/>
    <w:rPr>
      <w:rFonts w:ascii="Wingdings" w:hAnsi="Wingdings" w:cs="Wingdings"/>
      <w:position w:val="0"/>
      <w:sz w:val="20"/>
      <w:vertAlign w:val="baseline"/>
    </w:rPr>
  </w:style>
  <w:style w:type="character" w:customStyle="1" w:styleId="WW8Num2z3">
    <w:name w:val="WW8Num2z3"/>
    <w:rPr>
      <w:rFonts w:ascii="Symbol" w:hAnsi="Symbol" w:cs="Symbol"/>
      <w:position w:val="0"/>
      <w:sz w:val="20"/>
      <w:vertAlign w:val="baseline"/>
    </w:rPr>
  </w:style>
  <w:style w:type="character" w:customStyle="1" w:styleId="WW8Num2z4">
    <w:name w:val="WW8Num2z4"/>
    <w:rPr>
      <w:position w:val="0"/>
      <w:sz w:val="20"/>
      <w:vertAlign w:val="baseline"/>
    </w:rPr>
  </w:style>
  <w:style w:type="character" w:customStyle="1" w:styleId="WW8Num2z5">
    <w:name w:val="WW8Num2z5"/>
    <w:rPr>
      <w:position w:val="0"/>
      <w:sz w:val="20"/>
      <w:vertAlign w:val="baseline"/>
    </w:rPr>
  </w:style>
  <w:style w:type="character" w:customStyle="1" w:styleId="WW8Num2z6">
    <w:name w:val="WW8Num2z6"/>
    <w:rPr>
      <w:position w:val="0"/>
      <w:sz w:val="20"/>
      <w:vertAlign w:val="baseline"/>
    </w:rPr>
  </w:style>
  <w:style w:type="character" w:customStyle="1" w:styleId="WW8Num2z7">
    <w:name w:val="WW8Num2z7"/>
    <w:rPr>
      <w:position w:val="0"/>
      <w:sz w:val="20"/>
      <w:vertAlign w:val="baseline"/>
    </w:rPr>
  </w:style>
  <w:style w:type="character" w:customStyle="1" w:styleId="WW8Num2z8">
    <w:name w:val="WW8Num2z8"/>
    <w:rPr>
      <w:position w:val="0"/>
      <w:sz w:val="20"/>
      <w:vertAlign w:val="baseline"/>
    </w:rPr>
  </w:style>
  <w:style w:type="character" w:customStyle="1" w:styleId="WW8Num3z0">
    <w:name w:val="WW8Num3z0"/>
    <w:rPr>
      <w:rFonts w:ascii="Calibri" w:hAnsi="Calibri" w:cs="Calibri"/>
      <w:position w:val="0"/>
      <w:sz w:val="20"/>
      <w:vertAlign w:val="baseline"/>
    </w:rPr>
  </w:style>
  <w:style w:type="character" w:customStyle="1" w:styleId="WW8Num3z1">
    <w:name w:val="WW8Num3z1"/>
    <w:rPr>
      <w:rFonts w:ascii="Courier New" w:hAnsi="Courier New" w:cs="Courier New"/>
      <w:position w:val="0"/>
      <w:sz w:val="20"/>
      <w:vertAlign w:val="baseline"/>
    </w:rPr>
  </w:style>
  <w:style w:type="character" w:customStyle="1" w:styleId="WW8Num3z2">
    <w:name w:val="WW8Num3z2"/>
    <w:rPr>
      <w:rFonts w:ascii="Wingdings" w:hAnsi="Wingdings" w:cs="Wingdings"/>
      <w:position w:val="0"/>
      <w:sz w:val="20"/>
      <w:vertAlign w:val="baseline"/>
    </w:rPr>
  </w:style>
  <w:style w:type="character" w:customStyle="1" w:styleId="WW8Num3z3">
    <w:name w:val="WW8Num3z3"/>
    <w:rPr>
      <w:rFonts w:ascii="Symbol" w:hAnsi="Symbol" w:cs="Symbol"/>
      <w:position w:val="0"/>
      <w:sz w:val="20"/>
      <w:vertAlign w:val="baseline"/>
    </w:rPr>
  </w:style>
  <w:style w:type="character" w:customStyle="1" w:styleId="WW8Num3z4">
    <w:name w:val="WW8Num3z4"/>
    <w:rPr>
      <w:position w:val="0"/>
      <w:sz w:val="20"/>
      <w:vertAlign w:val="baseline"/>
    </w:rPr>
  </w:style>
  <w:style w:type="character" w:customStyle="1" w:styleId="WW8Num3z5">
    <w:name w:val="WW8Num3z5"/>
    <w:rPr>
      <w:position w:val="0"/>
      <w:sz w:val="20"/>
      <w:vertAlign w:val="baseline"/>
    </w:rPr>
  </w:style>
  <w:style w:type="character" w:customStyle="1" w:styleId="WW8Num3z6">
    <w:name w:val="WW8Num3z6"/>
    <w:rPr>
      <w:position w:val="0"/>
      <w:sz w:val="20"/>
      <w:vertAlign w:val="baseline"/>
    </w:rPr>
  </w:style>
  <w:style w:type="character" w:customStyle="1" w:styleId="WW8Num3z7">
    <w:name w:val="WW8Num3z7"/>
    <w:rPr>
      <w:position w:val="0"/>
      <w:sz w:val="20"/>
      <w:vertAlign w:val="baseline"/>
    </w:rPr>
  </w:style>
  <w:style w:type="character" w:customStyle="1" w:styleId="WW8Num3z8">
    <w:name w:val="WW8Num3z8"/>
    <w:rPr>
      <w:position w:val="0"/>
      <w:sz w:val="20"/>
      <w:vertAlign w:val="baseline"/>
    </w:rPr>
  </w:style>
  <w:style w:type="character" w:customStyle="1" w:styleId="WW8Num4z0">
    <w:name w:val="WW8Num4z0"/>
    <w:rPr>
      <w:rFonts w:ascii="Calibri" w:hAnsi="Calibri" w:cs="Calibri"/>
      <w:position w:val="0"/>
      <w:sz w:val="20"/>
      <w:vertAlign w:val="baseline"/>
    </w:rPr>
  </w:style>
  <w:style w:type="character" w:customStyle="1" w:styleId="WW8Num4z1">
    <w:name w:val="WW8Num4z1"/>
    <w:rPr>
      <w:rFonts w:ascii="Courier New" w:hAnsi="Courier New" w:cs="Courier New"/>
      <w:position w:val="0"/>
      <w:sz w:val="20"/>
      <w:vertAlign w:val="baseline"/>
    </w:rPr>
  </w:style>
  <w:style w:type="character" w:customStyle="1" w:styleId="WW8Num5z0">
    <w:name w:val="WW8Num5z0"/>
    <w:rPr>
      <w:rFonts w:ascii="Calibri" w:hAnsi="Calibri" w:cs="Calibri"/>
      <w:position w:val="0"/>
      <w:sz w:val="20"/>
      <w:vertAlign w:val="baseline"/>
    </w:rPr>
  </w:style>
  <w:style w:type="character" w:customStyle="1" w:styleId="WW8Num5z1">
    <w:name w:val="WW8Num5z1"/>
    <w:rPr>
      <w:rFonts w:ascii="Courier New" w:hAnsi="Courier New" w:cs="Courier New"/>
      <w:position w:val="0"/>
      <w:sz w:val="20"/>
      <w:vertAlign w:val="baseline"/>
    </w:rPr>
  </w:style>
  <w:style w:type="character" w:customStyle="1" w:styleId="WW8Num5z2">
    <w:name w:val="WW8Num5z2"/>
    <w:rPr>
      <w:rFonts w:ascii="Wingdings" w:hAnsi="Wingdings" w:cs="Wingdings"/>
      <w:position w:val="0"/>
      <w:sz w:val="20"/>
      <w:vertAlign w:val="baseline"/>
    </w:rPr>
  </w:style>
  <w:style w:type="character" w:customStyle="1" w:styleId="WW8Num5z3">
    <w:name w:val="WW8Num5z3"/>
    <w:rPr>
      <w:rFonts w:ascii="Symbol" w:hAnsi="Symbol" w:cs="Symbol"/>
      <w:position w:val="0"/>
      <w:sz w:val="20"/>
      <w:vertAlign w:val="baseline"/>
    </w:rPr>
  </w:style>
  <w:style w:type="character" w:customStyle="1" w:styleId="WW8Num5z4">
    <w:name w:val="WW8Num5z4"/>
    <w:rPr>
      <w:position w:val="0"/>
      <w:sz w:val="20"/>
      <w:vertAlign w:val="baseline"/>
    </w:rPr>
  </w:style>
  <w:style w:type="character" w:customStyle="1" w:styleId="WW8Num5z5">
    <w:name w:val="WW8Num5z5"/>
    <w:rPr>
      <w:position w:val="0"/>
      <w:sz w:val="20"/>
      <w:vertAlign w:val="baseline"/>
    </w:rPr>
  </w:style>
  <w:style w:type="character" w:customStyle="1" w:styleId="WW8Num5z6">
    <w:name w:val="WW8Num5z6"/>
    <w:rPr>
      <w:position w:val="0"/>
      <w:sz w:val="20"/>
      <w:vertAlign w:val="baseline"/>
    </w:rPr>
  </w:style>
  <w:style w:type="character" w:customStyle="1" w:styleId="WW8Num5z7">
    <w:name w:val="WW8Num5z7"/>
    <w:rPr>
      <w:position w:val="0"/>
      <w:sz w:val="20"/>
      <w:vertAlign w:val="baseline"/>
    </w:rPr>
  </w:style>
  <w:style w:type="character" w:customStyle="1" w:styleId="WW8Num5z8">
    <w:name w:val="WW8Num5z8"/>
    <w:rPr>
      <w:position w:val="0"/>
      <w:sz w:val="20"/>
      <w:vertAlign w:val="baseline"/>
    </w:rPr>
  </w:style>
  <w:style w:type="character" w:customStyle="1" w:styleId="WW8Num6z0">
    <w:name w:val="WW8Num6z0"/>
    <w:rPr>
      <w:rFonts w:ascii="Calibri" w:hAnsi="Calibri" w:cs="Calibri"/>
      <w:position w:val="0"/>
      <w:sz w:val="20"/>
      <w:vertAlign w:val="baseline"/>
    </w:rPr>
  </w:style>
  <w:style w:type="character" w:customStyle="1" w:styleId="WW8Num6z1">
    <w:name w:val="WW8Num6z1"/>
    <w:rPr>
      <w:rFonts w:ascii="Courier New" w:hAnsi="Courier New" w:cs="Courier New"/>
      <w:position w:val="0"/>
      <w:sz w:val="20"/>
      <w:vertAlign w:val="baseline"/>
    </w:rPr>
  </w:style>
  <w:style w:type="character" w:customStyle="1" w:styleId="WW8Num6z2">
    <w:name w:val="WW8Num6z2"/>
    <w:rPr>
      <w:rFonts w:ascii="Wingdings" w:hAnsi="Wingdings" w:cs="Wingdings"/>
      <w:position w:val="0"/>
      <w:sz w:val="20"/>
      <w:vertAlign w:val="baseline"/>
    </w:rPr>
  </w:style>
  <w:style w:type="character" w:customStyle="1" w:styleId="WW8Num7z0">
    <w:name w:val="WW8Num7z0"/>
    <w:rPr>
      <w:position w:val="0"/>
      <w:sz w:val="20"/>
      <w:vertAlign w:val="baseline"/>
    </w:rPr>
  </w:style>
  <w:style w:type="character" w:customStyle="1" w:styleId="WW8Num7z1">
    <w:name w:val="WW8Num7z1"/>
    <w:rPr>
      <w:position w:val="0"/>
      <w:sz w:val="20"/>
      <w:vertAlign w:val="baseline"/>
    </w:rPr>
  </w:style>
  <w:style w:type="character" w:customStyle="1" w:styleId="WW8Num7z2">
    <w:name w:val="WW8Num7z2"/>
    <w:rPr>
      <w:position w:val="0"/>
      <w:sz w:val="20"/>
      <w:vertAlign w:val="baseline"/>
    </w:rPr>
  </w:style>
  <w:style w:type="character" w:customStyle="1" w:styleId="WW8Num7z3">
    <w:name w:val="WW8Num7z3"/>
    <w:rPr>
      <w:position w:val="0"/>
      <w:sz w:val="20"/>
      <w:vertAlign w:val="baseline"/>
    </w:rPr>
  </w:style>
  <w:style w:type="character" w:customStyle="1" w:styleId="WW8Num7z4">
    <w:name w:val="WW8Num7z4"/>
    <w:rPr>
      <w:position w:val="0"/>
      <w:sz w:val="20"/>
      <w:vertAlign w:val="baseline"/>
    </w:rPr>
  </w:style>
  <w:style w:type="character" w:customStyle="1" w:styleId="WW8Num7z5">
    <w:name w:val="WW8Num7z5"/>
    <w:rPr>
      <w:position w:val="0"/>
      <w:sz w:val="20"/>
      <w:vertAlign w:val="baseline"/>
    </w:rPr>
  </w:style>
  <w:style w:type="character" w:customStyle="1" w:styleId="WW8Num7z6">
    <w:name w:val="WW8Num7z6"/>
    <w:rPr>
      <w:position w:val="0"/>
      <w:sz w:val="20"/>
      <w:vertAlign w:val="baseline"/>
    </w:rPr>
  </w:style>
  <w:style w:type="character" w:customStyle="1" w:styleId="WW8Num7z7">
    <w:name w:val="WW8Num7z7"/>
    <w:rPr>
      <w:position w:val="0"/>
      <w:sz w:val="20"/>
      <w:vertAlign w:val="baseline"/>
    </w:rPr>
  </w:style>
  <w:style w:type="character" w:customStyle="1" w:styleId="WW8Num7z8">
    <w:name w:val="WW8Num7z8"/>
    <w:rPr>
      <w:position w:val="0"/>
      <w:sz w:val="20"/>
      <w:vertAlign w:val="baseline"/>
    </w:rPr>
  </w:style>
  <w:style w:type="character" w:customStyle="1" w:styleId="WW8Num8z0">
    <w:name w:val="WW8Num8z0"/>
    <w:rPr>
      <w:position w:val="0"/>
      <w:sz w:val="20"/>
      <w:vertAlign w:val="baseline"/>
    </w:rPr>
  </w:style>
  <w:style w:type="character" w:customStyle="1" w:styleId="WW8Num8z1">
    <w:name w:val="WW8Num8z1"/>
    <w:rPr>
      <w:position w:val="0"/>
      <w:sz w:val="20"/>
      <w:vertAlign w:val="baseline"/>
    </w:rPr>
  </w:style>
  <w:style w:type="character" w:customStyle="1" w:styleId="WW8Num8z2">
    <w:name w:val="WW8Num8z2"/>
    <w:rPr>
      <w:position w:val="0"/>
      <w:sz w:val="20"/>
      <w:vertAlign w:val="baseline"/>
    </w:rPr>
  </w:style>
  <w:style w:type="character" w:customStyle="1" w:styleId="WW8Num8z3">
    <w:name w:val="WW8Num8z3"/>
    <w:rPr>
      <w:position w:val="0"/>
      <w:sz w:val="20"/>
      <w:vertAlign w:val="baseline"/>
    </w:rPr>
  </w:style>
  <w:style w:type="character" w:customStyle="1" w:styleId="WW8Num8z4">
    <w:name w:val="WW8Num8z4"/>
    <w:rPr>
      <w:position w:val="0"/>
      <w:sz w:val="20"/>
      <w:vertAlign w:val="baseline"/>
    </w:rPr>
  </w:style>
  <w:style w:type="character" w:customStyle="1" w:styleId="WW8Num8z5">
    <w:name w:val="WW8Num8z5"/>
    <w:rPr>
      <w:position w:val="0"/>
      <w:sz w:val="20"/>
      <w:vertAlign w:val="baseline"/>
    </w:rPr>
  </w:style>
  <w:style w:type="character" w:customStyle="1" w:styleId="WW8Num8z6">
    <w:name w:val="WW8Num8z6"/>
    <w:rPr>
      <w:position w:val="0"/>
      <w:sz w:val="20"/>
      <w:vertAlign w:val="baseline"/>
    </w:rPr>
  </w:style>
  <w:style w:type="character" w:customStyle="1" w:styleId="WW8Num8z7">
    <w:name w:val="WW8Num8z7"/>
    <w:rPr>
      <w:position w:val="0"/>
      <w:sz w:val="20"/>
      <w:vertAlign w:val="baseline"/>
    </w:rPr>
  </w:style>
  <w:style w:type="character" w:customStyle="1" w:styleId="WW8Num8z8">
    <w:name w:val="WW8Num8z8"/>
    <w:rPr>
      <w:position w:val="0"/>
      <w:sz w:val="20"/>
      <w:vertAlign w:val="baseline"/>
    </w:rPr>
  </w:style>
  <w:style w:type="character" w:customStyle="1" w:styleId="WW8Num9z0">
    <w:name w:val="WW8Num9z0"/>
    <w:rPr>
      <w:position w:val="0"/>
      <w:sz w:val="20"/>
      <w:vertAlign w:val="baseline"/>
    </w:rPr>
  </w:style>
  <w:style w:type="character" w:customStyle="1" w:styleId="WW8Num9z1">
    <w:name w:val="WW8Num9z1"/>
    <w:rPr>
      <w:position w:val="0"/>
      <w:sz w:val="20"/>
      <w:vertAlign w:val="baseline"/>
    </w:rPr>
  </w:style>
  <w:style w:type="character" w:customStyle="1" w:styleId="WW8Num9z2">
    <w:name w:val="WW8Num9z2"/>
    <w:rPr>
      <w:position w:val="0"/>
      <w:sz w:val="20"/>
      <w:vertAlign w:val="baseline"/>
    </w:rPr>
  </w:style>
  <w:style w:type="character" w:customStyle="1" w:styleId="WW8Num9z3">
    <w:name w:val="WW8Num9z3"/>
    <w:rPr>
      <w:position w:val="0"/>
      <w:sz w:val="20"/>
      <w:vertAlign w:val="baseline"/>
    </w:rPr>
  </w:style>
  <w:style w:type="character" w:customStyle="1" w:styleId="WW8Num9z4">
    <w:name w:val="WW8Num9z4"/>
    <w:rPr>
      <w:position w:val="0"/>
      <w:sz w:val="20"/>
      <w:vertAlign w:val="baseline"/>
    </w:rPr>
  </w:style>
  <w:style w:type="character" w:customStyle="1" w:styleId="WW8Num9z5">
    <w:name w:val="WW8Num9z5"/>
    <w:rPr>
      <w:position w:val="0"/>
      <w:sz w:val="20"/>
      <w:vertAlign w:val="baseline"/>
    </w:rPr>
  </w:style>
  <w:style w:type="character" w:customStyle="1" w:styleId="WW8Num9z6">
    <w:name w:val="WW8Num9z6"/>
    <w:rPr>
      <w:position w:val="0"/>
      <w:sz w:val="20"/>
      <w:vertAlign w:val="baseline"/>
    </w:rPr>
  </w:style>
  <w:style w:type="character" w:customStyle="1" w:styleId="WW8Num9z7">
    <w:name w:val="WW8Num9z7"/>
    <w:rPr>
      <w:position w:val="0"/>
      <w:sz w:val="20"/>
      <w:vertAlign w:val="baseline"/>
    </w:rPr>
  </w:style>
  <w:style w:type="character" w:customStyle="1" w:styleId="WW8Num9z8">
    <w:name w:val="WW8Num9z8"/>
    <w:rPr>
      <w:position w:val="0"/>
      <w:sz w:val="20"/>
      <w:vertAlign w:val="baseline"/>
    </w:rPr>
  </w:style>
  <w:style w:type="character" w:customStyle="1" w:styleId="WW8Num10z0">
    <w:name w:val="WW8Num10z0"/>
    <w:rPr>
      <w:position w:val="0"/>
      <w:sz w:val="20"/>
      <w:vertAlign w:val="baseline"/>
    </w:rPr>
  </w:style>
  <w:style w:type="character" w:customStyle="1" w:styleId="WW8Num10z1">
    <w:name w:val="WW8Num10z1"/>
    <w:rPr>
      <w:position w:val="0"/>
      <w:sz w:val="20"/>
      <w:vertAlign w:val="baseline"/>
    </w:rPr>
  </w:style>
  <w:style w:type="character" w:customStyle="1" w:styleId="WW8Num10z2">
    <w:name w:val="WW8Num10z2"/>
    <w:rPr>
      <w:position w:val="0"/>
      <w:sz w:val="20"/>
      <w:vertAlign w:val="baseline"/>
    </w:rPr>
  </w:style>
  <w:style w:type="character" w:customStyle="1" w:styleId="WW8Num10z3">
    <w:name w:val="WW8Num10z3"/>
    <w:rPr>
      <w:position w:val="0"/>
      <w:sz w:val="20"/>
      <w:vertAlign w:val="baseline"/>
    </w:rPr>
  </w:style>
  <w:style w:type="character" w:customStyle="1" w:styleId="WW8Num10z4">
    <w:name w:val="WW8Num10z4"/>
    <w:rPr>
      <w:position w:val="0"/>
      <w:sz w:val="20"/>
      <w:vertAlign w:val="baseline"/>
    </w:rPr>
  </w:style>
  <w:style w:type="character" w:customStyle="1" w:styleId="WW8Num10z5">
    <w:name w:val="WW8Num10z5"/>
    <w:rPr>
      <w:position w:val="0"/>
      <w:sz w:val="20"/>
      <w:vertAlign w:val="baseline"/>
    </w:rPr>
  </w:style>
  <w:style w:type="character" w:customStyle="1" w:styleId="WW8Num10z6">
    <w:name w:val="WW8Num10z6"/>
    <w:rPr>
      <w:position w:val="0"/>
      <w:sz w:val="20"/>
      <w:vertAlign w:val="baseline"/>
    </w:rPr>
  </w:style>
  <w:style w:type="character" w:customStyle="1" w:styleId="WW8Num10z7">
    <w:name w:val="WW8Num10z7"/>
    <w:rPr>
      <w:position w:val="0"/>
      <w:sz w:val="20"/>
      <w:vertAlign w:val="baseline"/>
    </w:rPr>
  </w:style>
  <w:style w:type="character" w:customStyle="1" w:styleId="WW8Num10z8">
    <w:name w:val="WW8Num10z8"/>
    <w:rPr>
      <w:position w:val="0"/>
      <w:sz w:val="20"/>
      <w:vertAlign w:val="baseline"/>
    </w:rPr>
  </w:style>
  <w:style w:type="character" w:customStyle="1" w:styleId="a5">
    <w:name w:val="Основной шрифт абзаца"/>
    <w:rPr>
      <w:position w:val="0"/>
      <w:sz w:val="20"/>
      <w:vertAlign w:val="baseline"/>
    </w:rPr>
  </w:style>
  <w:style w:type="character" w:customStyle="1" w:styleId="WW8Num4z2">
    <w:name w:val="WW8Num4z2"/>
    <w:rPr>
      <w:rFonts w:ascii="Wingdings" w:hAnsi="Wingdings" w:cs="Wingdings"/>
      <w:position w:val="0"/>
      <w:sz w:val="20"/>
      <w:vertAlign w:val="baseline"/>
    </w:rPr>
  </w:style>
  <w:style w:type="character" w:customStyle="1" w:styleId="WW8Num4z3">
    <w:name w:val="WW8Num4z3"/>
    <w:rPr>
      <w:rFonts w:ascii="Symbol" w:hAnsi="Symbol" w:cs="Symbol"/>
      <w:position w:val="0"/>
      <w:sz w:val="20"/>
      <w:vertAlign w:val="baseline"/>
    </w:rPr>
  </w:style>
  <w:style w:type="character" w:customStyle="1" w:styleId="WW8Num4z4">
    <w:name w:val="WW8Num4z4"/>
    <w:rPr>
      <w:position w:val="0"/>
      <w:sz w:val="20"/>
      <w:vertAlign w:val="baseline"/>
    </w:rPr>
  </w:style>
  <w:style w:type="character" w:customStyle="1" w:styleId="WW8Num4z5">
    <w:name w:val="WW8Num4z5"/>
    <w:rPr>
      <w:position w:val="0"/>
      <w:sz w:val="20"/>
      <w:vertAlign w:val="baseline"/>
    </w:rPr>
  </w:style>
  <w:style w:type="character" w:customStyle="1" w:styleId="WW8Num4z6">
    <w:name w:val="WW8Num4z6"/>
    <w:rPr>
      <w:position w:val="0"/>
      <w:sz w:val="20"/>
      <w:vertAlign w:val="baseline"/>
    </w:rPr>
  </w:style>
  <w:style w:type="character" w:customStyle="1" w:styleId="WW8Num4z7">
    <w:name w:val="WW8Num4z7"/>
    <w:rPr>
      <w:position w:val="0"/>
      <w:sz w:val="20"/>
      <w:vertAlign w:val="baseline"/>
    </w:rPr>
  </w:style>
  <w:style w:type="character" w:customStyle="1" w:styleId="WW8Num4z8">
    <w:name w:val="WW8Num4z8"/>
    <w:rPr>
      <w:position w:val="0"/>
      <w:sz w:val="20"/>
      <w:vertAlign w:val="baseline"/>
    </w:rPr>
  </w:style>
  <w:style w:type="character" w:customStyle="1" w:styleId="WW8Num6z3">
    <w:name w:val="WW8Num6z3"/>
    <w:rPr>
      <w:rFonts w:ascii="Symbol" w:hAnsi="Symbol" w:cs="Symbol"/>
      <w:position w:val="0"/>
      <w:sz w:val="20"/>
      <w:vertAlign w:val="baseline"/>
    </w:rPr>
  </w:style>
  <w:style w:type="character" w:customStyle="1" w:styleId="WW8Num11z0">
    <w:name w:val="WW8Num11z0"/>
    <w:rPr>
      <w:rFonts w:ascii="Calibri" w:hAnsi="Calibri" w:cs="Calibri"/>
      <w:position w:val="0"/>
      <w:sz w:val="20"/>
      <w:vertAlign w:val="baseline"/>
    </w:rPr>
  </w:style>
  <w:style w:type="character" w:customStyle="1" w:styleId="WW8Num11z1">
    <w:name w:val="WW8Num11z1"/>
    <w:rPr>
      <w:rFonts w:ascii="Courier New" w:hAnsi="Courier New" w:cs="Courier New"/>
      <w:position w:val="0"/>
      <w:sz w:val="20"/>
      <w:vertAlign w:val="baseline"/>
    </w:rPr>
  </w:style>
  <w:style w:type="character" w:customStyle="1" w:styleId="WW8Num11z2">
    <w:name w:val="WW8Num11z2"/>
    <w:rPr>
      <w:rFonts w:ascii="Wingdings" w:hAnsi="Wingdings" w:cs="Wingdings"/>
      <w:position w:val="0"/>
      <w:sz w:val="20"/>
      <w:vertAlign w:val="baseline"/>
    </w:rPr>
  </w:style>
  <w:style w:type="character" w:customStyle="1" w:styleId="WW8Num11z3">
    <w:name w:val="WW8Num11z3"/>
    <w:rPr>
      <w:rFonts w:ascii="Symbol" w:hAnsi="Symbol" w:cs="Symbol"/>
      <w:position w:val="0"/>
      <w:sz w:val="20"/>
      <w:vertAlign w:val="baseline"/>
    </w:rPr>
  </w:style>
  <w:style w:type="character" w:customStyle="1" w:styleId="10">
    <w:name w:val="Основной шрифт абзаца1"/>
    <w:rPr>
      <w:position w:val="0"/>
      <w:sz w:val="20"/>
      <w:vertAlign w:val="baseline"/>
    </w:rPr>
  </w:style>
  <w:style w:type="character" w:customStyle="1" w:styleId="a6">
    <w:name w:val="Текст выноски Знак"/>
    <w:rPr>
      <w:rFonts w:ascii="Tahoma" w:hAnsi="Tahoma" w:cs="Tahoma"/>
      <w:w w:val="100"/>
      <w:position w:val="0"/>
      <w:sz w:val="16"/>
      <w:vertAlign w:val="baseline"/>
    </w:rPr>
  </w:style>
  <w:style w:type="character" w:customStyle="1" w:styleId="rvts23">
    <w:name w:val="rvts23"/>
    <w:rPr>
      <w:position w:val="0"/>
      <w:sz w:val="20"/>
      <w:vertAlign w:val="baseline"/>
    </w:rPr>
  </w:style>
  <w:style w:type="character" w:customStyle="1" w:styleId="rvts44">
    <w:name w:val="rvts44"/>
    <w:rPr>
      <w:position w:val="0"/>
      <w:sz w:val="20"/>
      <w:vertAlign w:val="baseline"/>
    </w:rPr>
  </w:style>
  <w:style w:type="character" w:customStyle="1" w:styleId="11">
    <w:name w:val="Гіперпосилання1"/>
    <w:rPr>
      <w:color w:val="0000FF"/>
      <w:position w:val="0"/>
      <w:sz w:val="20"/>
      <w:u w:val="single"/>
      <w:vertAlign w:val="baseline"/>
    </w:rPr>
  </w:style>
  <w:style w:type="character" w:customStyle="1" w:styleId="rvts0">
    <w:name w:val="rvts0"/>
    <w:rPr>
      <w:position w:val="0"/>
      <w:sz w:val="20"/>
      <w:vertAlign w:val="baseline"/>
    </w:rPr>
  </w:style>
  <w:style w:type="character" w:customStyle="1" w:styleId="a7">
    <w:name w:val="Символ нумерации"/>
    <w:rPr>
      <w:position w:val="0"/>
      <w:sz w:val="20"/>
      <w:vertAlign w:val="baseline"/>
    </w:rPr>
  </w:style>
  <w:style w:type="character" w:customStyle="1" w:styleId="12">
    <w:name w:val="Строгий1"/>
    <w:rPr>
      <w:b/>
      <w:w w:val="100"/>
      <w:position w:val="0"/>
      <w:sz w:val="20"/>
      <w:vertAlign w:val="baseline"/>
      <w:em w:val="none"/>
    </w:rPr>
  </w:style>
  <w:style w:type="character" w:customStyle="1" w:styleId="a8">
    <w:name w:val="Маркеры списка"/>
    <w:rPr>
      <w:rFonts w:ascii="OpenSymbol" w:hAnsi="OpenSymbol" w:cs="OpenSymbol"/>
      <w:position w:val="0"/>
      <w:sz w:val="20"/>
      <w:vertAlign w:val="baseline"/>
    </w:rPr>
  </w:style>
  <w:style w:type="character" w:styleId="a9">
    <w:name w:val="Hyperlink"/>
    <w:rPr>
      <w:color w:val="000080"/>
      <w:u w:val="single"/>
      <w:lang/>
    </w:rPr>
  </w:style>
  <w:style w:type="character" w:styleId="aa">
    <w:name w:val="FollowedHyperlink"/>
    <w:rPr>
      <w:color w:val="800000"/>
      <w:u w:val="single"/>
      <w:lang/>
    </w:rPr>
  </w:style>
  <w:style w:type="paragraph" w:customStyle="1" w:styleId="ab">
    <w:name w:val="Заголовок"/>
    <w:basedOn w:val="13"/>
    <w:next w:val="a0"/>
    <w:pPr>
      <w:keepNext/>
      <w:spacing w:before="240" w:after="120"/>
    </w:pPr>
    <w:rPr>
      <w:rFonts w:ascii="Arial" w:hAnsi="Arial" w:cs="Arial"/>
      <w:sz w:val="28"/>
      <w:szCs w:val="28"/>
      <w:lang w:eastAsia="ar-SA" w:bidi="ar-SA"/>
    </w:rPr>
  </w:style>
  <w:style w:type="paragraph" w:styleId="a0">
    <w:name w:val="Body Text"/>
    <w:basedOn w:val="a"/>
    <w:pPr>
      <w:spacing w:after="120"/>
    </w:pPr>
  </w:style>
  <w:style w:type="paragraph" w:styleId="ac">
    <w:name w:val="List"/>
    <w:basedOn w:val="14"/>
    <w:rPr>
      <w:szCs w:val="22"/>
      <w:lang w:eastAsia="ar-SA" w:bidi="ar-SA"/>
    </w:rPr>
  </w:style>
  <w:style w:type="paragraph" w:customStyle="1" w:styleId="ad">
    <w:name w:val="Название"/>
    <w:basedOn w:val="13"/>
    <w:pPr>
      <w:suppressLineNumbers/>
      <w:spacing w:before="120" w:after="120"/>
    </w:pPr>
    <w:rPr>
      <w:i/>
      <w:iCs/>
      <w:sz w:val="24"/>
      <w:szCs w:val="24"/>
      <w:lang w:eastAsia="ar-SA" w:bidi="ar-SA"/>
    </w:rPr>
  </w:style>
  <w:style w:type="paragraph" w:customStyle="1" w:styleId="ae">
    <w:name w:val="Указатель"/>
    <w:basedOn w:val="13"/>
    <w:pPr>
      <w:suppressLineNumbers/>
    </w:pPr>
    <w:rPr>
      <w:szCs w:val="22"/>
      <w:lang w:eastAsia="ar-SA" w:bidi="ar-SA"/>
    </w:rPr>
  </w:style>
  <w:style w:type="paragraph" w:customStyle="1" w:styleId="normal">
    <w:name w:val="normal"/>
    <w:pPr>
      <w:suppressAutoHyphens/>
    </w:pPr>
    <w:rPr>
      <w:rFonts w:eastAsia="SimSun" w:cs="Arial"/>
      <w:lang w:eastAsia="hi-IN" w:bidi="hi-IN"/>
    </w:rPr>
  </w:style>
  <w:style w:type="paragraph" w:customStyle="1" w:styleId="13">
    <w:name w:val="Звичайний1"/>
    <w:pPr>
      <w:spacing w:after="200" w:line="276" w:lineRule="auto"/>
    </w:pPr>
    <w:rPr>
      <w:rFonts w:ascii="Calibri" w:hAnsi="Calibri" w:cs="Calibri"/>
      <w:sz w:val="22"/>
      <w:lang w:val="ru-RU" w:eastAsia="hi-IN" w:bidi="hi-IN"/>
    </w:rPr>
  </w:style>
  <w:style w:type="paragraph" w:customStyle="1" w:styleId="14">
    <w:name w:val="Основний текст1"/>
    <w:basedOn w:val="13"/>
    <w:pPr>
      <w:spacing w:after="120"/>
    </w:pPr>
  </w:style>
  <w:style w:type="paragraph" w:styleId="af">
    <w:name w:val="Title"/>
    <w:basedOn w:val="normal"/>
    <w:next w:val="af0"/>
    <w:qFormat/>
    <w:pPr>
      <w:keepNext/>
      <w:keepLines/>
      <w:spacing w:before="480" w:after="120" w:line="100" w:lineRule="atLeast"/>
    </w:pPr>
    <w:rPr>
      <w:b/>
      <w:bCs/>
      <w:sz w:val="72"/>
      <w:szCs w:val="72"/>
    </w:rPr>
  </w:style>
  <w:style w:type="paragraph" w:styleId="af0">
    <w:name w:val="Subtitle"/>
    <w:basedOn w:val="normal"/>
    <w:next w:val="a0"/>
    <w:qFormat/>
    <w:pPr>
      <w:keepNext/>
      <w:keepLines/>
      <w:spacing w:before="360" w:after="80" w:line="100" w:lineRule="atLeast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15">
    <w:name w:val="Заголовок1"/>
    <w:basedOn w:val="13"/>
    <w:pPr>
      <w:keepNext/>
      <w:spacing w:before="240" w:after="120"/>
    </w:pPr>
    <w:rPr>
      <w:rFonts w:ascii="Arial" w:hAnsi="Arial" w:cs="Arial"/>
      <w:sz w:val="28"/>
      <w:szCs w:val="28"/>
      <w:lang w:eastAsia="ar-SA" w:bidi="ar-SA"/>
    </w:rPr>
  </w:style>
  <w:style w:type="paragraph" w:customStyle="1" w:styleId="16">
    <w:name w:val="Указатель1"/>
    <w:basedOn w:val="13"/>
    <w:pPr>
      <w:suppressLineNumbers/>
    </w:pPr>
    <w:rPr>
      <w:szCs w:val="22"/>
      <w:lang w:eastAsia="ar-SA" w:bidi="ar-SA"/>
    </w:rPr>
  </w:style>
  <w:style w:type="paragraph" w:customStyle="1" w:styleId="af1">
    <w:name w:val="Абзац списка"/>
    <w:basedOn w:val="13"/>
    <w:pPr>
      <w:ind w:left="720"/>
    </w:pPr>
  </w:style>
  <w:style w:type="paragraph" w:customStyle="1" w:styleId="af2">
    <w:name w:val="Текст выноски"/>
    <w:basedOn w:val="13"/>
    <w:pPr>
      <w:spacing w:after="0" w:line="100" w:lineRule="atLeast"/>
    </w:pPr>
    <w:rPr>
      <w:rFonts w:ascii="Tahoma" w:hAnsi="Tahoma" w:cs="Tahoma"/>
      <w:sz w:val="16"/>
      <w:szCs w:val="16"/>
      <w:lang w:eastAsia="ar-SA" w:bidi="ar-SA"/>
    </w:rPr>
  </w:style>
  <w:style w:type="paragraph" w:customStyle="1" w:styleId="ListParagraph">
    <w:name w:val="List Paragraph"/>
    <w:basedOn w:val="13"/>
    <w:pPr>
      <w:ind w:left="720"/>
    </w:pPr>
  </w:style>
  <w:style w:type="paragraph" w:customStyle="1" w:styleId="rvps6">
    <w:name w:val="rvps6"/>
    <w:basedOn w:val="13"/>
    <w:pPr>
      <w:spacing w:before="280" w:after="280" w:line="100" w:lineRule="atLeast"/>
    </w:pPr>
    <w:rPr>
      <w:rFonts w:ascii="Times New Roman" w:hAnsi="Times New Roman" w:cs="Times New Roman"/>
      <w:sz w:val="24"/>
      <w:lang w:val="uk-UA"/>
    </w:rPr>
  </w:style>
  <w:style w:type="paragraph" w:customStyle="1" w:styleId="rvps7">
    <w:name w:val="rvps7"/>
    <w:basedOn w:val="13"/>
    <w:pPr>
      <w:spacing w:before="280" w:after="280" w:line="100" w:lineRule="atLeast"/>
    </w:pPr>
    <w:rPr>
      <w:rFonts w:ascii="Times New Roman" w:hAnsi="Times New Roman" w:cs="Times New Roman"/>
      <w:sz w:val="24"/>
      <w:lang w:val="uk-UA"/>
    </w:rPr>
  </w:style>
  <w:style w:type="paragraph" w:customStyle="1" w:styleId="rvps18">
    <w:name w:val="rvps18"/>
    <w:basedOn w:val="13"/>
    <w:pPr>
      <w:spacing w:before="280" w:after="280" w:line="100" w:lineRule="atLeast"/>
    </w:pPr>
    <w:rPr>
      <w:rFonts w:ascii="Times New Roman" w:hAnsi="Times New Roman" w:cs="Times New Roman"/>
      <w:sz w:val="24"/>
      <w:lang w:val="uk-UA"/>
    </w:rPr>
  </w:style>
  <w:style w:type="paragraph" w:customStyle="1" w:styleId="NoSpacing">
    <w:name w:val="No Spacing"/>
    <w:pPr>
      <w:spacing w:line="100" w:lineRule="atLeast"/>
    </w:pPr>
    <w:rPr>
      <w:rFonts w:eastAsia="SimSun" w:cs="Arial"/>
      <w:kern w:val="1"/>
      <w:sz w:val="24"/>
      <w:lang w:eastAsia="ar-SA"/>
    </w:rPr>
  </w:style>
  <w:style w:type="paragraph" w:customStyle="1" w:styleId="HTML">
    <w:name w:val="Стандартный HTML"/>
    <w:basedOn w:val="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ar-SA" w:bidi="ar-SA"/>
    </w:rPr>
  </w:style>
  <w:style w:type="paragraph" w:customStyle="1" w:styleId="af3">
    <w:name w:val="Без интервала"/>
    <w:pPr>
      <w:spacing w:line="1" w:lineRule="atLeast"/>
    </w:pPr>
    <w:rPr>
      <w:rFonts w:ascii="Arial" w:hAnsi="Arial" w:cs="Arial"/>
      <w:sz w:val="22"/>
      <w:szCs w:val="22"/>
      <w:lang w:val="ru-RU" w:eastAsia="ar-SA"/>
    </w:rPr>
  </w:style>
  <w:style w:type="paragraph" w:customStyle="1" w:styleId="af4">
    <w:name w:val="Обычный (Интернет)"/>
    <w:basedOn w:val="13"/>
    <w:pPr>
      <w:suppressAutoHyphens/>
      <w:spacing w:before="280" w:after="280" w:line="100" w:lineRule="atLeast"/>
    </w:pPr>
    <w:rPr>
      <w:rFonts w:ascii="Times New Roman" w:hAnsi="Times New Roman" w:cs="Times New Roman"/>
      <w:sz w:val="24"/>
    </w:rPr>
  </w:style>
  <w:style w:type="character" w:customStyle="1" w:styleId="h-vertical-top">
    <w:name w:val="h-vertical-top"/>
    <w:basedOn w:val="a1"/>
    <w:rsid w:val="00EB085B"/>
  </w:style>
  <w:style w:type="paragraph" w:customStyle="1" w:styleId="h-break-word">
    <w:name w:val="h-break-word"/>
    <w:basedOn w:val="a"/>
    <w:rsid w:val="00EB085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sz w:val="24"/>
      <w:szCs w:val="24"/>
      <w:lang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07427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87682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7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hyperlink" Target="https://zakon.rada.gov.ua/laws/show/1178-2022-&#108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2441</Words>
  <Characters>1392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3826</CharactersWithSpaces>
  <SharedDoc>false</SharedDoc>
  <HLinks>
    <vt:vector size="12" baseType="variant">
      <vt:variant>
        <vt:i4>7340136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n904</vt:lpwstr>
      </vt:variant>
      <vt:variant>
        <vt:i4>7929976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https://zakon.rada.gov.ua/laws/show/1178-2022-п</vt:lpwstr>
      </vt:variant>
      <vt:variant>
        <vt:lpwstr>n731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2023-08-29T06:46:00Z</cp:lastPrinted>
  <dcterms:created xsi:type="dcterms:W3CDTF">2023-08-29T06:22:00Z</dcterms:created>
  <dcterms:modified xsi:type="dcterms:W3CDTF">2023-08-29T07:44:00Z</dcterms:modified>
</cp:coreProperties>
</file>