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D9A" w:rsidRDefault="009E5D9A" w:rsidP="009E5D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E1D2F"/>
          <w:sz w:val="20"/>
          <w:szCs w:val="20"/>
          <w:lang w:eastAsia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9E5D9A" w:rsidRPr="009E5D9A" w:rsidRDefault="009E5D9A" w:rsidP="009E5D9A">
      <w:pPr>
        <w:ind w:right="-25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 xml:space="preserve">Предмет закупівлі: </w:t>
      </w:r>
      <w:r w:rsidRPr="009E5D9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uk-UA"/>
        </w:rPr>
        <w:t xml:space="preserve">Послуги з проведення гістологічних досліджень </w:t>
      </w:r>
    </w:p>
    <w:p w:rsidR="009E5D9A" w:rsidRPr="009E5D9A" w:rsidRDefault="009E5D9A" w:rsidP="009E5D9A">
      <w:pPr>
        <w:ind w:right="-25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uk-UA"/>
        </w:rPr>
      </w:pPr>
      <w:proofErr w:type="spellStart"/>
      <w:r w:rsidRPr="009E5D9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uk-UA"/>
        </w:rPr>
        <w:t>біопсійного</w:t>
      </w:r>
      <w:proofErr w:type="spellEnd"/>
      <w:r w:rsidRPr="009E5D9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uk-UA"/>
        </w:rPr>
        <w:t xml:space="preserve"> та операційного матеріалів</w:t>
      </w:r>
    </w:p>
    <w:p w:rsidR="009E5D9A" w:rsidRPr="009E5D9A" w:rsidRDefault="009E5D9A" w:rsidP="009E5D9A">
      <w:pPr>
        <w:ind w:right="-25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9E5D9A" w:rsidRPr="009E5D9A" w:rsidRDefault="009E5D9A" w:rsidP="009E5D9A">
      <w:pPr>
        <w:ind w:right="-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9E5D9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uk-UA"/>
        </w:rPr>
        <w:t>ДК</w:t>
      </w:r>
      <w:proofErr w:type="spellEnd"/>
      <w:r w:rsidRPr="009E5D9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uk-UA"/>
        </w:rPr>
        <w:t xml:space="preserve"> 021: 2015: 85110000-3 Послуги лікувальних закладів та супутні послуги</w:t>
      </w:r>
    </w:p>
    <w:p w:rsidR="009E5D9A" w:rsidRPr="009E5D9A" w:rsidRDefault="009E5D9A" w:rsidP="009E5D9A">
      <w:pPr>
        <w:pStyle w:val="Default"/>
      </w:pPr>
    </w:p>
    <w:p w:rsidR="009E5D9A" w:rsidRPr="009E5D9A" w:rsidRDefault="009E5D9A" w:rsidP="009E5D9A">
      <w:pPr>
        <w:pStyle w:val="Default"/>
        <w:jc w:val="center"/>
        <w:rPr>
          <w:b/>
        </w:rPr>
      </w:pPr>
      <w:r w:rsidRPr="009E5D9A">
        <w:rPr>
          <w:b/>
          <w:i/>
          <w:iCs/>
        </w:rPr>
        <w:t>Процедура закупівлі – відкриті торги</w:t>
      </w:r>
    </w:p>
    <w:p w:rsidR="009E5D9A" w:rsidRPr="009E5D9A" w:rsidRDefault="009E5D9A" w:rsidP="009E5D9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E5D9A">
        <w:rPr>
          <w:rFonts w:ascii="Times New Roman" w:eastAsia="Calibri" w:hAnsi="Times New Roman" w:cs="Times New Roman"/>
          <w:sz w:val="24"/>
          <w:szCs w:val="24"/>
        </w:rPr>
        <w:t xml:space="preserve">в порядку Закону України </w:t>
      </w:r>
      <w:proofErr w:type="spellStart"/>
      <w:r w:rsidRPr="009E5D9A">
        <w:rPr>
          <w:rFonts w:ascii="Times New Roman" w:eastAsia="Calibri" w:hAnsi="Times New Roman" w:cs="Times New Roman"/>
          <w:sz w:val="24"/>
          <w:szCs w:val="24"/>
        </w:rPr>
        <w:t>“Про</w:t>
      </w:r>
      <w:proofErr w:type="spellEnd"/>
      <w:r w:rsidRPr="009E5D9A">
        <w:rPr>
          <w:rFonts w:ascii="Times New Roman" w:eastAsia="Calibri" w:hAnsi="Times New Roman" w:cs="Times New Roman"/>
          <w:sz w:val="24"/>
          <w:szCs w:val="24"/>
        </w:rPr>
        <w:t xml:space="preserve"> публічні </w:t>
      </w:r>
      <w:proofErr w:type="spellStart"/>
      <w:r w:rsidRPr="009E5D9A">
        <w:rPr>
          <w:rFonts w:ascii="Times New Roman" w:eastAsia="Calibri" w:hAnsi="Times New Roman" w:cs="Times New Roman"/>
          <w:sz w:val="24"/>
          <w:szCs w:val="24"/>
        </w:rPr>
        <w:t>закупівлі”</w:t>
      </w:r>
      <w:proofErr w:type="spellEnd"/>
      <w:r w:rsidRPr="009E5D9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E5D9A" w:rsidRPr="009E5D9A" w:rsidRDefault="009E5D9A" w:rsidP="009E5D9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E5D9A">
        <w:rPr>
          <w:rFonts w:ascii="Times New Roman" w:eastAsia="Calibri" w:hAnsi="Times New Roman" w:cs="Times New Roman"/>
          <w:sz w:val="24"/>
          <w:szCs w:val="24"/>
        </w:rPr>
        <w:t xml:space="preserve">№922-VIII від 25.12.2015 року (зі змінами) та постанови </w:t>
      </w:r>
    </w:p>
    <w:p w:rsidR="009E5D9A" w:rsidRPr="009E5D9A" w:rsidRDefault="009E5D9A" w:rsidP="009E5D9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E5D9A">
        <w:rPr>
          <w:rFonts w:ascii="Times New Roman" w:eastAsia="Calibri" w:hAnsi="Times New Roman" w:cs="Times New Roman"/>
          <w:sz w:val="24"/>
          <w:szCs w:val="24"/>
        </w:rPr>
        <w:t xml:space="preserve">Кабінету Міністрів України від 12.10.2022 № 1178 </w:t>
      </w:r>
    </w:p>
    <w:p w:rsidR="009E5D9A" w:rsidRPr="009E5D9A" w:rsidRDefault="009E5D9A" w:rsidP="009E5D9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E5D9A">
        <w:rPr>
          <w:rFonts w:ascii="Times New Roman" w:eastAsia="Calibri" w:hAnsi="Times New Roman" w:cs="Times New Roman"/>
          <w:sz w:val="24"/>
          <w:szCs w:val="24"/>
        </w:rPr>
        <w:t xml:space="preserve">«Про затвердження особливостей здійснення публічних </w:t>
      </w:r>
    </w:p>
    <w:p w:rsidR="009E5D9A" w:rsidRPr="009E5D9A" w:rsidRDefault="009E5D9A" w:rsidP="009E5D9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E5D9A">
        <w:rPr>
          <w:rFonts w:ascii="Times New Roman" w:eastAsia="Calibri" w:hAnsi="Times New Roman" w:cs="Times New Roman"/>
          <w:sz w:val="24"/>
          <w:szCs w:val="24"/>
        </w:rPr>
        <w:t xml:space="preserve">закупівель товарів, робіт і послуг для замовників, </w:t>
      </w:r>
    </w:p>
    <w:p w:rsidR="009E5D9A" w:rsidRPr="009E5D9A" w:rsidRDefault="009E5D9A" w:rsidP="009E5D9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E5D9A">
        <w:rPr>
          <w:rFonts w:ascii="Times New Roman" w:eastAsia="Calibri" w:hAnsi="Times New Roman" w:cs="Times New Roman"/>
          <w:sz w:val="24"/>
          <w:szCs w:val="24"/>
        </w:rPr>
        <w:t xml:space="preserve">передбачених Законом України </w:t>
      </w:r>
      <w:proofErr w:type="spellStart"/>
      <w:r w:rsidRPr="009E5D9A">
        <w:rPr>
          <w:rFonts w:ascii="Times New Roman" w:eastAsia="Calibri" w:hAnsi="Times New Roman" w:cs="Times New Roman"/>
          <w:sz w:val="24"/>
          <w:szCs w:val="24"/>
        </w:rPr>
        <w:t>“Про</w:t>
      </w:r>
      <w:proofErr w:type="spellEnd"/>
      <w:r w:rsidRPr="009E5D9A">
        <w:rPr>
          <w:rFonts w:ascii="Times New Roman" w:eastAsia="Calibri" w:hAnsi="Times New Roman" w:cs="Times New Roman"/>
          <w:sz w:val="24"/>
          <w:szCs w:val="24"/>
        </w:rPr>
        <w:t xml:space="preserve"> публічні </w:t>
      </w:r>
      <w:proofErr w:type="spellStart"/>
      <w:r w:rsidRPr="009E5D9A">
        <w:rPr>
          <w:rFonts w:ascii="Times New Roman" w:eastAsia="Calibri" w:hAnsi="Times New Roman" w:cs="Times New Roman"/>
          <w:sz w:val="24"/>
          <w:szCs w:val="24"/>
        </w:rPr>
        <w:t>закупівлі”</w:t>
      </w:r>
      <w:proofErr w:type="spellEnd"/>
      <w:r w:rsidRPr="009E5D9A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9E5D9A" w:rsidRPr="009E5D9A" w:rsidRDefault="009E5D9A" w:rsidP="009E5D9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E5D9A">
        <w:rPr>
          <w:rFonts w:ascii="Times New Roman" w:eastAsia="Calibri" w:hAnsi="Times New Roman" w:cs="Times New Roman"/>
          <w:sz w:val="24"/>
          <w:szCs w:val="24"/>
        </w:rPr>
        <w:t xml:space="preserve">на період дії правового режиму воєнного стану в Україні </w:t>
      </w:r>
    </w:p>
    <w:p w:rsidR="009E5D9A" w:rsidRDefault="009E5D9A" w:rsidP="009E5D9A">
      <w:pPr>
        <w:jc w:val="center"/>
        <w:rPr>
          <w:rFonts w:ascii="Times New Roman" w:hAnsi="Times New Roman"/>
          <w:sz w:val="24"/>
          <w:szCs w:val="24"/>
        </w:rPr>
      </w:pPr>
      <w:r w:rsidRPr="009E5D9A">
        <w:rPr>
          <w:rFonts w:ascii="Times New Roman" w:eastAsia="Calibri" w:hAnsi="Times New Roman" w:cs="Times New Roman"/>
          <w:sz w:val="24"/>
          <w:szCs w:val="24"/>
        </w:rPr>
        <w:t xml:space="preserve">та протягом 90 днів з дня його припинення або скасування» </w:t>
      </w:r>
    </w:p>
    <w:p w:rsidR="009E5D9A" w:rsidRDefault="009E5D9A" w:rsidP="009E5D9A">
      <w:pPr>
        <w:jc w:val="center"/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</w:pPr>
      <w:r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 xml:space="preserve">Обґрунтування доцільності закупівлі. </w:t>
      </w:r>
    </w:p>
    <w:p w:rsidR="009E5D9A" w:rsidRDefault="009E5D9A" w:rsidP="009E5D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</w:pPr>
      <w:r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>Обґрунтування обсягів закупівлі. Обсяги визначено відповідно до очікуваної потреби, обрахованої Замовником на основі фактичного використання послуг  у попередньому році та обсягу фінансування, а також на підставі затвердженої потреби відділення , затвердженої генеральним директором закладу.</w:t>
      </w:r>
    </w:p>
    <w:p w:rsidR="009E5D9A" w:rsidRDefault="009E5D9A" w:rsidP="009E5D9A">
      <w:pPr>
        <w:autoSpaceDE w:val="0"/>
        <w:autoSpaceDN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Кількісні характеристики та одиниці виміру(специфікація): </w:t>
      </w:r>
    </w:p>
    <w:p w:rsidR="009E5D9A" w:rsidRPr="009E5D9A" w:rsidRDefault="009E5D9A" w:rsidP="009E5D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D9A">
        <w:rPr>
          <w:rFonts w:ascii="Times New Roman" w:hAnsi="Times New Roman" w:cs="Times New Roman"/>
          <w:b/>
          <w:sz w:val="24"/>
          <w:szCs w:val="24"/>
        </w:rPr>
        <w:t xml:space="preserve">ІНФОРМАЦІЯ </w:t>
      </w:r>
    </w:p>
    <w:p w:rsidR="009E5D9A" w:rsidRPr="009E5D9A" w:rsidRDefault="009E5D9A" w:rsidP="009E5D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D9A">
        <w:rPr>
          <w:rFonts w:ascii="Times New Roman" w:hAnsi="Times New Roman" w:cs="Times New Roman"/>
          <w:b/>
          <w:sz w:val="24"/>
          <w:szCs w:val="24"/>
        </w:rPr>
        <w:t>про необхідні технічні, якісні та кількісні характеристики предмета закупівлі</w:t>
      </w:r>
    </w:p>
    <w:p w:rsidR="009E5D9A" w:rsidRPr="009E5D9A" w:rsidRDefault="009E5D9A" w:rsidP="009E5D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E5D9A" w:rsidRPr="009E5D9A" w:rsidRDefault="009E5D9A" w:rsidP="009E5D9A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9E5D9A">
        <w:rPr>
          <w:rFonts w:ascii="Times New Roman" w:hAnsi="Times New Roman" w:cs="Times New Roman"/>
          <w:b/>
          <w:color w:val="000000"/>
          <w:sz w:val="24"/>
          <w:szCs w:val="24"/>
        </w:rPr>
        <w:t>ДК</w:t>
      </w:r>
      <w:proofErr w:type="spellEnd"/>
      <w:r w:rsidRPr="009E5D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021: 2015: 85110000-3 Послуги лікувальних закладів та супутні послуги </w:t>
      </w:r>
    </w:p>
    <w:p w:rsidR="009E5D9A" w:rsidRPr="009E5D9A" w:rsidRDefault="009E5D9A" w:rsidP="009E5D9A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E5D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(Послуги з проведення гістологічних досліджень </w:t>
      </w:r>
      <w:proofErr w:type="spellStart"/>
      <w:r w:rsidRPr="009E5D9A">
        <w:rPr>
          <w:rFonts w:ascii="Times New Roman" w:hAnsi="Times New Roman" w:cs="Times New Roman"/>
          <w:b/>
          <w:color w:val="000000"/>
          <w:sz w:val="24"/>
          <w:szCs w:val="24"/>
        </w:rPr>
        <w:t>біопсійного</w:t>
      </w:r>
      <w:proofErr w:type="spellEnd"/>
      <w:r w:rsidRPr="009E5D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та операційного матеріалів)</w:t>
      </w:r>
    </w:p>
    <w:p w:rsidR="009E5D9A" w:rsidRPr="001D66EA" w:rsidRDefault="009E5D9A" w:rsidP="009E5D9A">
      <w:pPr>
        <w:widowControl w:val="0"/>
        <w:suppressAutoHyphens/>
        <w:autoSpaceDN w:val="0"/>
        <w:spacing w:after="0" w:line="240" w:lineRule="auto"/>
        <w:jc w:val="center"/>
        <w:rPr>
          <w:b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5988"/>
        <w:gridCol w:w="1879"/>
        <w:gridCol w:w="1523"/>
      </w:tblGrid>
      <w:tr w:rsidR="009E5D9A" w:rsidRPr="009E5D9A" w:rsidTr="005164AE">
        <w:trPr>
          <w:trHeight w:val="99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9A" w:rsidRPr="009E5D9A" w:rsidRDefault="009E5D9A" w:rsidP="005164AE">
            <w:pPr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Hlk133405159"/>
            <w:r w:rsidRPr="009E5D9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9E5D9A" w:rsidRPr="009E5D9A" w:rsidRDefault="009E5D9A" w:rsidP="005164AE">
            <w:pPr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D9A">
              <w:rPr>
                <w:rFonts w:ascii="Times New Roman" w:eastAsia="Calibri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9A" w:rsidRPr="009E5D9A" w:rsidRDefault="009E5D9A" w:rsidP="005164AE">
            <w:pPr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D9A">
              <w:rPr>
                <w:rFonts w:ascii="Times New Roman" w:eastAsia="Calibri" w:hAnsi="Times New Roman" w:cs="Times New Roman"/>
                <w:sz w:val="24"/>
                <w:szCs w:val="24"/>
              </w:rPr>
              <w:t>Назва дослідження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9A" w:rsidRPr="009E5D9A" w:rsidRDefault="009E5D9A" w:rsidP="005164AE">
            <w:pPr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D9A">
              <w:rPr>
                <w:rFonts w:ascii="Times New Roman" w:eastAsia="Calibri" w:hAnsi="Times New Roman" w:cs="Times New Roman"/>
                <w:sz w:val="24"/>
                <w:szCs w:val="24"/>
              </w:rPr>
              <w:t>Термін виконання (робочих діб)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9A" w:rsidRPr="009E5D9A" w:rsidRDefault="009E5D9A" w:rsidP="005164AE">
            <w:pPr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D9A">
              <w:rPr>
                <w:rFonts w:ascii="Times New Roman" w:eastAsia="Calibri" w:hAnsi="Times New Roman" w:cs="Times New Roman"/>
                <w:sz w:val="24"/>
                <w:szCs w:val="24"/>
              </w:rPr>
              <w:t>Загальна кількість</w:t>
            </w:r>
          </w:p>
        </w:tc>
      </w:tr>
      <w:tr w:rsidR="009E5D9A" w:rsidRPr="009E5D9A" w:rsidTr="005164AE">
        <w:trPr>
          <w:trHeight w:val="4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9A" w:rsidRPr="009E5D9A" w:rsidRDefault="009E5D9A" w:rsidP="005164AE">
            <w:pPr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D9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88" w:type="dxa"/>
            <w:shd w:val="clear" w:color="auto" w:fill="auto"/>
          </w:tcPr>
          <w:p w:rsidR="009E5D9A" w:rsidRPr="009E5D9A" w:rsidRDefault="009E5D9A" w:rsidP="0051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5D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Проведення гістологічного дослідження операційного та </w:t>
            </w:r>
            <w:proofErr w:type="spellStart"/>
            <w:r w:rsidRPr="009E5D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біопсійного</w:t>
            </w:r>
            <w:proofErr w:type="spellEnd"/>
            <w:r w:rsidRPr="009E5D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матеріалу І категорії складності (для одного пацієнта)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9A" w:rsidRPr="009E5D9A" w:rsidRDefault="009E5D9A" w:rsidP="005164AE">
            <w:pPr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D9A">
              <w:rPr>
                <w:rFonts w:ascii="Times New Roman" w:eastAsia="Calibri" w:hAnsi="Times New Roman" w:cs="Times New Roman"/>
                <w:sz w:val="24"/>
                <w:szCs w:val="24"/>
              </w:rPr>
              <w:t>7 робочих днів</w:t>
            </w:r>
          </w:p>
        </w:tc>
        <w:tc>
          <w:tcPr>
            <w:tcW w:w="1523" w:type="dxa"/>
            <w:shd w:val="clear" w:color="auto" w:fill="auto"/>
          </w:tcPr>
          <w:p w:rsidR="009E5D9A" w:rsidRPr="009E5D9A" w:rsidRDefault="009E5D9A" w:rsidP="00516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9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E5D9A" w:rsidRPr="009E5D9A" w:rsidTr="005164AE">
        <w:trPr>
          <w:trHeight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9A" w:rsidRPr="009E5D9A" w:rsidRDefault="009E5D9A" w:rsidP="005164AE">
            <w:pPr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D9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88" w:type="dxa"/>
            <w:shd w:val="clear" w:color="auto" w:fill="auto"/>
          </w:tcPr>
          <w:p w:rsidR="009E5D9A" w:rsidRPr="009E5D9A" w:rsidRDefault="009E5D9A" w:rsidP="0051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5D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Проведення гістологічного дослідження операційного та </w:t>
            </w:r>
            <w:proofErr w:type="spellStart"/>
            <w:r w:rsidRPr="009E5D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біопсійного</w:t>
            </w:r>
            <w:proofErr w:type="spellEnd"/>
            <w:r w:rsidRPr="009E5D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матеріалу II категорії складності (для одного пацієнта)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9A" w:rsidRPr="009E5D9A" w:rsidRDefault="009E5D9A" w:rsidP="005164AE">
            <w:pPr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D9A">
              <w:rPr>
                <w:rFonts w:ascii="Times New Roman" w:eastAsia="Calibri" w:hAnsi="Times New Roman" w:cs="Times New Roman"/>
                <w:sz w:val="24"/>
                <w:szCs w:val="24"/>
              </w:rPr>
              <w:t>7 робочих днів</w:t>
            </w:r>
          </w:p>
        </w:tc>
        <w:tc>
          <w:tcPr>
            <w:tcW w:w="1523" w:type="dxa"/>
            <w:shd w:val="clear" w:color="auto" w:fill="auto"/>
          </w:tcPr>
          <w:p w:rsidR="009E5D9A" w:rsidRPr="009E5D9A" w:rsidRDefault="009E5D9A" w:rsidP="00516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9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E5D9A" w:rsidRPr="009E5D9A" w:rsidTr="005164AE">
        <w:trPr>
          <w:trHeight w:val="3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9A" w:rsidRPr="009E5D9A" w:rsidRDefault="009E5D9A" w:rsidP="005164AE">
            <w:pPr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D9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88" w:type="dxa"/>
            <w:shd w:val="clear" w:color="auto" w:fill="auto"/>
          </w:tcPr>
          <w:p w:rsidR="009E5D9A" w:rsidRPr="009E5D9A" w:rsidRDefault="009E5D9A" w:rsidP="0051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5D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Проведення гістологічного дослідження операційного та </w:t>
            </w:r>
            <w:proofErr w:type="spellStart"/>
            <w:r w:rsidRPr="009E5D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біопсійного</w:t>
            </w:r>
            <w:proofErr w:type="spellEnd"/>
            <w:r w:rsidRPr="009E5D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матеріалу ІІІ категорії складності (для одного пацієнта)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9A" w:rsidRPr="009E5D9A" w:rsidRDefault="009E5D9A" w:rsidP="005164AE">
            <w:pPr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D9A">
              <w:rPr>
                <w:rFonts w:ascii="Times New Roman" w:eastAsia="Calibri" w:hAnsi="Times New Roman" w:cs="Times New Roman"/>
                <w:sz w:val="24"/>
                <w:szCs w:val="24"/>
              </w:rPr>
              <w:t>7 робочих днів</w:t>
            </w:r>
          </w:p>
        </w:tc>
        <w:tc>
          <w:tcPr>
            <w:tcW w:w="1523" w:type="dxa"/>
            <w:shd w:val="clear" w:color="auto" w:fill="auto"/>
          </w:tcPr>
          <w:p w:rsidR="009E5D9A" w:rsidRPr="009E5D9A" w:rsidRDefault="009E5D9A" w:rsidP="00516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9A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</w:tr>
      <w:tr w:rsidR="009E5D9A" w:rsidRPr="009E5D9A" w:rsidTr="005164AE">
        <w:trPr>
          <w:trHeight w:val="30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9A" w:rsidRPr="009E5D9A" w:rsidRDefault="009E5D9A" w:rsidP="005164AE">
            <w:pPr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D9A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88" w:type="dxa"/>
            <w:shd w:val="clear" w:color="auto" w:fill="auto"/>
          </w:tcPr>
          <w:p w:rsidR="009E5D9A" w:rsidRPr="009E5D9A" w:rsidRDefault="009E5D9A" w:rsidP="0051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5D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Проведення гістологічного дослідження операційного та </w:t>
            </w:r>
            <w:proofErr w:type="spellStart"/>
            <w:r w:rsidRPr="009E5D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біопсійного</w:t>
            </w:r>
            <w:proofErr w:type="spellEnd"/>
            <w:r w:rsidRPr="009E5D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матеріалу IV категорії складності (для одного пацієнта)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9A" w:rsidRPr="009E5D9A" w:rsidRDefault="009E5D9A" w:rsidP="005164AE">
            <w:pPr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D9A">
              <w:rPr>
                <w:rFonts w:ascii="Times New Roman" w:eastAsia="Calibri" w:hAnsi="Times New Roman" w:cs="Times New Roman"/>
                <w:sz w:val="24"/>
                <w:szCs w:val="24"/>
              </w:rPr>
              <w:t>7 робочих днів</w:t>
            </w:r>
          </w:p>
        </w:tc>
        <w:tc>
          <w:tcPr>
            <w:tcW w:w="1523" w:type="dxa"/>
            <w:shd w:val="clear" w:color="auto" w:fill="auto"/>
          </w:tcPr>
          <w:p w:rsidR="009E5D9A" w:rsidRPr="009E5D9A" w:rsidRDefault="009E5D9A" w:rsidP="00516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9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E5D9A" w:rsidRPr="009E5D9A" w:rsidTr="005164AE">
        <w:trPr>
          <w:trHeight w:val="5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5D9A" w:rsidRPr="009E5D9A" w:rsidRDefault="009E5D9A" w:rsidP="005164AE">
            <w:pPr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bookmarkStart w:id="1" w:name="_Hlk133405141"/>
            <w:r w:rsidRPr="009E5D9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5.</w:t>
            </w:r>
          </w:p>
        </w:tc>
        <w:tc>
          <w:tcPr>
            <w:tcW w:w="5988" w:type="dxa"/>
            <w:shd w:val="clear" w:color="auto" w:fill="auto"/>
          </w:tcPr>
          <w:p w:rsidR="009E5D9A" w:rsidRPr="009E5D9A" w:rsidRDefault="009E5D9A" w:rsidP="0051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5D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Проведення гістологічного дослідження операційного та </w:t>
            </w:r>
            <w:proofErr w:type="spellStart"/>
            <w:r w:rsidRPr="009E5D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біопсійного</w:t>
            </w:r>
            <w:proofErr w:type="spellEnd"/>
            <w:r w:rsidRPr="009E5D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матеріалу V категорії складності (для одного пацієнта)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5D9A" w:rsidRPr="009E5D9A" w:rsidRDefault="009E5D9A" w:rsidP="005164AE">
            <w:pPr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D9A">
              <w:rPr>
                <w:rFonts w:ascii="Times New Roman" w:eastAsia="Calibri" w:hAnsi="Times New Roman" w:cs="Times New Roman"/>
                <w:sz w:val="24"/>
                <w:szCs w:val="24"/>
              </w:rPr>
              <w:t>7 робочих днів</w:t>
            </w:r>
          </w:p>
        </w:tc>
        <w:tc>
          <w:tcPr>
            <w:tcW w:w="1523" w:type="dxa"/>
            <w:shd w:val="clear" w:color="auto" w:fill="auto"/>
          </w:tcPr>
          <w:p w:rsidR="009E5D9A" w:rsidRPr="009E5D9A" w:rsidRDefault="009E5D9A" w:rsidP="00516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bookmarkEnd w:id="0"/>
      <w:bookmarkEnd w:id="1"/>
    </w:tbl>
    <w:p w:rsidR="009E5D9A" w:rsidRPr="001D66EA" w:rsidRDefault="009E5D9A" w:rsidP="009E5D9A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9E5D9A" w:rsidRPr="009E5D9A" w:rsidRDefault="009E5D9A" w:rsidP="009E5D9A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D9A">
        <w:rPr>
          <w:rFonts w:ascii="Times New Roman" w:hAnsi="Times New Roman" w:cs="Times New Roman"/>
          <w:b/>
          <w:sz w:val="24"/>
          <w:szCs w:val="24"/>
        </w:rPr>
        <w:t>Загальні вимоги:</w:t>
      </w:r>
    </w:p>
    <w:p w:rsidR="009E5D9A" w:rsidRPr="009E5D9A" w:rsidRDefault="009E5D9A" w:rsidP="009E5D9A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 w:rsidRPr="009E5D9A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1. Виконавець повинен мати ліцензію на здійснення певного виду господарської діяльності (</w:t>
      </w:r>
      <w:r w:rsidRPr="009E5D9A"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  <w:lang w:eastAsia="zh-CN" w:bidi="hi-IN"/>
        </w:rPr>
        <w:t>учасник надає копію витягу щодо рішення видачі ліцензії, копію чинної ліцензії або чинний витяг відомостей з бази даних Ліцензійного реєстру МОЗ України суб’єктів господарювання, які провадять господарську діяльність з медичної практики  з переліком</w:t>
      </w:r>
      <w:r w:rsidRPr="009E5D9A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).</w:t>
      </w:r>
    </w:p>
    <w:p w:rsidR="009E5D9A" w:rsidRPr="009E5D9A" w:rsidRDefault="009E5D9A" w:rsidP="009E5D9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  <w:lang w:eastAsia="zh-CN" w:bidi="hi-IN"/>
        </w:rPr>
      </w:pPr>
      <w:r w:rsidRPr="009E5D9A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2. </w:t>
      </w:r>
      <w:bookmarkStart w:id="2" w:name="_Hlk123819491"/>
      <w:r w:rsidRPr="009E5D9A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Учасник повинен своїми силами, засобами і матеріалами надати послуги по проведенню гістологічних досліджень. Якість послуг повинна відповідати чинним на території України ДСТУ або ТУ.</w:t>
      </w:r>
      <w:bookmarkEnd w:id="2"/>
    </w:p>
    <w:p w:rsidR="009E5D9A" w:rsidRPr="009E5D9A" w:rsidRDefault="009E5D9A" w:rsidP="009E5D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9E5D9A">
        <w:rPr>
          <w:rFonts w:ascii="Times New Roman" w:hAnsi="Times New Roman" w:cs="Times New Roman"/>
          <w:sz w:val="24"/>
          <w:szCs w:val="24"/>
          <w:lang w:eastAsia="uk-UA"/>
        </w:rPr>
        <w:t xml:space="preserve">3. Учасник гарантує, що безпосереднє приймання аналізів знаходиться в межах території міста Тернопіль , що забезпечує здачу біологічного матеріалу в пункті прийому аналізів в робочі дні з 9:00 </w:t>
      </w:r>
      <w:proofErr w:type="spellStart"/>
      <w:r w:rsidRPr="009E5D9A">
        <w:rPr>
          <w:rFonts w:ascii="Times New Roman" w:hAnsi="Times New Roman" w:cs="Times New Roman"/>
          <w:sz w:val="24"/>
          <w:szCs w:val="24"/>
          <w:lang w:eastAsia="uk-UA"/>
        </w:rPr>
        <w:t>год</w:t>
      </w:r>
      <w:proofErr w:type="spellEnd"/>
      <w:r w:rsidRPr="009E5D9A">
        <w:rPr>
          <w:rFonts w:ascii="Times New Roman" w:hAnsi="Times New Roman" w:cs="Times New Roman"/>
          <w:sz w:val="24"/>
          <w:szCs w:val="24"/>
          <w:lang w:eastAsia="uk-UA"/>
        </w:rPr>
        <w:t xml:space="preserve"> до 12:00 год. </w:t>
      </w:r>
      <w:r w:rsidRPr="009E5D9A">
        <w:rPr>
          <w:rFonts w:ascii="Times New Roman" w:hAnsi="Times New Roman" w:cs="Times New Roman"/>
          <w:b/>
          <w:i/>
          <w:sz w:val="24"/>
          <w:szCs w:val="24"/>
          <w:lang w:eastAsia="uk-UA"/>
        </w:rPr>
        <w:t>На підтвердження Учасник надає гарантійний лист.</w:t>
      </w:r>
    </w:p>
    <w:p w:rsidR="009E5D9A" w:rsidRPr="009E5D9A" w:rsidRDefault="009E5D9A" w:rsidP="009E5D9A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 w:rsidRPr="009E5D9A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4. Відбір </w:t>
      </w:r>
      <w:proofErr w:type="spellStart"/>
      <w:r w:rsidRPr="009E5D9A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біоматеріалу</w:t>
      </w:r>
      <w:proofErr w:type="spellEnd"/>
      <w:r w:rsidRPr="009E5D9A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 проводиться власними силами Замовника. У разі знаходження Виконавця на території Тернопільської області всі витрати, пов’язані із транспортуванням матеріалу на дослідження, здійснюється Замовником.</w:t>
      </w:r>
    </w:p>
    <w:p w:rsidR="009E5D9A" w:rsidRPr="009E5D9A" w:rsidRDefault="009E5D9A" w:rsidP="009E5D9A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9E5D9A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5. Результати досліджень виконавець повинен надавати Замовнику в паперовому вигляді на бланках відповідної форми, які затверджені чинним законодавством України у встановлені Замовником строки. </w:t>
      </w:r>
      <w:r w:rsidRPr="009E5D9A">
        <w:rPr>
          <w:rFonts w:ascii="Times New Roman" w:hAnsi="Times New Roman" w:cs="Times New Roman"/>
          <w:b/>
          <w:i/>
          <w:sz w:val="24"/>
          <w:szCs w:val="24"/>
          <w:lang w:eastAsia="uk-UA"/>
        </w:rPr>
        <w:t>На підтвердження Учасник надає гарантійний лист.</w:t>
      </w:r>
    </w:p>
    <w:p w:rsidR="009E5D9A" w:rsidRPr="009E5D9A" w:rsidRDefault="009E5D9A" w:rsidP="009E5D9A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9E5D9A">
        <w:rPr>
          <w:rFonts w:ascii="Times New Roman" w:hAnsi="Times New Roman" w:cs="Times New Roman"/>
          <w:color w:val="00000A"/>
          <w:sz w:val="24"/>
          <w:szCs w:val="24"/>
          <w:lang w:eastAsia="ru-RU" w:bidi="hi-IN"/>
        </w:rPr>
        <w:t>6. Виконавець несе відповідальність за достовірність проведених досліджень. У разі, якщо   результати виявляться недостовірними, Виконавець зобов’язаний провести повторне дослідження за свій рахунок.</w:t>
      </w:r>
      <w:r w:rsidRPr="009E5D9A">
        <w:rPr>
          <w:rFonts w:ascii="Times New Roman" w:hAnsi="Times New Roman" w:cs="Times New Roman"/>
          <w:b/>
          <w:i/>
          <w:sz w:val="24"/>
          <w:szCs w:val="24"/>
          <w:lang w:eastAsia="uk-UA"/>
        </w:rPr>
        <w:t xml:space="preserve"> На підтвердження Учасник надає гарантійний лист.</w:t>
      </w:r>
    </w:p>
    <w:p w:rsidR="009E5D9A" w:rsidRPr="009E5D9A" w:rsidRDefault="009E5D9A" w:rsidP="009E5D9A">
      <w:pPr>
        <w:spacing w:before="6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E5D9A" w:rsidRPr="009E5D9A" w:rsidRDefault="009E5D9A" w:rsidP="009E5D9A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D9A">
        <w:rPr>
          <w:rFonts w:ascii="Times New Roman" w:hAnsi="Times New Roman" w:cs="Times New Roman"/>
          <w:b/>
          <w:bCs/>
          <w:sz w:val="24"/>
          <w:szCs w:val="24"/>
        </w:rPr>
        <w:t xml:space="preserve">Примітка: </w:t>
      </w:r>
      <w:r w:rsidRPr="009E5D9A">
        <w:rPr>
          <w:rFonts w:ascii="Times New Roman" w:hAnsi="Times New Roman" w:cs="Times New Roman"/>
          <w:sz w:val="24"/>
          <w:szCs w:val="24"/>
        </w:rPr>
        <w:t xml:space="preserve">у разі, коли в описі предмета закупівлі містяться посилання на конкретні торговельну марку чи фірму, патент, конструкцію або тип предмета закупівлі, джерело його походження або виробника, то разом з цим враховувати вираз «або еквівалент». </w:t>
      </w:r>
    </w:p>
    <w:p w:rsidR="009E5D9A" w:rsidRPr="00E01FA9" w:rsidRDefault="009E5D9A" w:rsidP="009E5D9A">
      <w:pPr>
        <w:spacing w:before="60" w:after="0" w:line="240" w:lineRule="auto"/>
        <w:jc w:val="both"/>
        <w:rPr>
          <w:sz w:val="24"/>
          <w:szCs w:val="24"/>
        </w:rPr>
      </w:pPr>
    </w:p>
    <w:p w:rsidR="009E5D9A" w:rsidRDefault="009E5D9A" w:rsidP="009E5D9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 xml:space="preserve">Обґрунтування очікуваної ціни закупівлі/бюджетного призначення. </w:t>
      </w:r>
      <w:r w:rsidRPr="00A5698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Очікувана вартість закупівлі формувалась відповідно до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18.02.2020р № 275 «Про затвердження примірної методики визначення очікуваної вартості предмета закупівлі». У відповідності до пункту 3 Розділу ІІ «Етапи визначення очікуваної вартості» Примірної методики визначення очікуваної вартості предмета закупівлі Замовником було проведено моніторинг цін, шляхом пошуку, збору та аналізу загальнодоступної інформації щодо ціни товарів, яка міститься у відкритих джерелах (у тому числі на сайтах виробників та/або постачальників відповідної продукції, спеціалізованих торгівельних майданчиках, в електронних каталогах, рекламі, </w:t>
      </w:r>
      <w:proofErr w:type="spellStart"/>
      <w:r w:rsidRPr="00A5698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прайс-листах</w:t>
      </w:r>
      <w:proofErr w:type="spellEnd"/>
      <w:r w:rsidRPr="00A5698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, в реєстрі оптово-відпускних цін, в електронній системі закупівель "</w:t>
      </w:r>
      <w:proofErr w:type="spellStart"/>
      <w:r w:rsidRPr="00A5698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Prozorro</w:t>
      </w:r>
      <w:proofErr w:type="spellEnd"/>
      <w:r w:rsidRPr="00A5698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" і т.д.). Таким чином, враховуючи наявну потребу була запланована закупівля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.</w:t>
      </w:r>
    </w:p>
    <w:p w:rsidR="009E5D9A" w:rsidRPr="00A5698A" w:rsidRDefault="009E5D9A" w:rsidP="009E5D9A">
      <w:pPr>
        <w:rPr>
          <w:rFonts w:ascii="Times New Roman" w:hAnsi="Times New Roman" w:cs="Times New Roman"/>
          <w:sz w:val="20"/>
          <w:szCs w:val="20"/>
        </w:rPr>
      </w:pPr>
      <w:r w:rsidRPr="00A5698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Відповідно до положень пункту 41 Постанови Кабінету Міністрів України «Про ефективне використання державних коштів» від 11 жовтня 2016 р. № 710 (в редакції постанови Кабінету Міністрів України від 16 грудня 2020 р. № 1266) передбачений обов’язок головних розпорядників бюджетних коштів (розпорядників бюджетних коштів нижчого рівня), суб’єктів господарювання державного сектору економіки з метою прозорого, ефективного та раціонального використання коштів забезпечити: оприлюднення обґрунтування технічних та якісних характеристик предмета закупівлі, розміру бюджетного призначення, очікуваної вартості предмета закупівлі шляхом розміщення на власному </w:t>
      </w:r>
      <w:proofErr w:type="spellStart"/>
      <w:r w:rsidRPr="00A5698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веб-сайті</w:t>
      </w:r>
      <w:proofErr w:type="spellEnd"/>
      <w:r w:rsidRPr="00A5698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(або на офіційному </w:t>
      </w:r>
      <w:proofErr w:type="spellStart"/>
      <w:r w:rsidRPr="00A5698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веб-сайті</w:t>
      </w:r>
      <w:proofErr w:type="spellEnd"/>
      <w:r w:rsidRPr="00A5698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головного розпорядника бюджетних коштів, суб’єкта управління об’єктами державної власності, що здійснює функції з управління суб’єктом господарювання державного сектору економіки) протягом п’яти робочих днів з дня оприлюднення оголошення про проведення конкурентної процедури закупівель або повідомлення про намір укласти договір про закупівлю за результатами переговорної процедури закупівель.</w:t>
      </w:r>
    </w:p>
    <w:p w:rsidR="009E5D9A" w:rsidRDefault="009E5D9A" w:rsidP="009E5D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11B"/>
          <w:sz w:val="16"/>
          <w:szCs w:val="16"/>
          <w:lang w:eastAsia="uk-UA"/>
        </w:rPr>
      </w:pPr>
    </w:p>
    <w:p w:rsidR="000C26D7" w:rsidRDefault="000C26D7"/>
    <w:sectPr w:rsidR="000C26D7" w:rsidSect="000C2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E5D9A"/>
    <w:rsid w:val="000C26D7"/>
    <w:rsid w:val="009E5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вичайний (веб) Знак"/>
    <w:aliases w:val="Обычный (Web) Знак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"/>
    <w:link w:val="a4"/>
    <w:uiPriority w:val="99"/>
    <w:semiHidden/>
    <w:locked/>
    <w:rsid w:val="009E5D9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aliases w:val="Обычный (Web),Знак18 Знак,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"/>
    <w:basedOn w:val="a"/>
    <w:link w:val="a3"/>
    <w:uiPriority w:val="99"/>
    <w:semiHidden/>
    <w:unhideWhenUsed/>
    <w:qFormat/>
    <w:rsid w:val="009E5D9A"/>
    <w:pPr>
      <w:spacing w:after="160" w:line="25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9E5D9A"/>
    <w:rPr>
      <w:i/>
      <w:iCs/>
    </w:rPr>
  </w:style>
  <w:style w:type="paragraph" w:customStyle="1" w:styleId="Default">
    <w:name w:val="Default"/>
    <w:rsid w:val="009E5D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8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3892</Words>
  <Characters>2220</Characters>
  <Application>Microsoft Office Word</Application>
  <DocSecurity>0</DocSecurity>
  <Lines>18</Lines>
  <Paragraphs>12</Paragraphs>
  <ScaleCrop>false</ScaleCrop>
  <Company>HP Inc.</Company>
  <LinksUpToDate>false</LinksUpToDate>
  <CharactersWithSpaces>6100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2023-11-27T14:22:00Z</dcterms:created>
  <dcterms:modified xsi:type="dcterms:W3CDTF">2023-11-27T14:26:00Z</dcterms:modified>
</cp:coreProperties>
</file>