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D" w:rsidRPr="005F32AF" w:rsidRDefault="00287C3D" w:rsidP="00287C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Комунальне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некомерційне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ідприємство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Тернопільський</w:t>
      </w:r>
      <w:proofErr w:type="spellEnd"/>
      <w:r w:rsidRPr="009C34A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 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клінічний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центр "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Мати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і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дитина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Тернопільської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обласної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ради</w:t>
      </w:r>
      <w:r w:rsidRPr="005F32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87C3D" w:rsidRPr="005F32AF" w:rsidRDefault="00287C3D" w:rsidP="00287C3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7C3D" w:rsidRPr="005F32AF" w:rsidRDefault="00287C3D" w:rsidP="0028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87C3D" w:rsidRPr="005F32AF" w:rsidRDefault="00287C3D" w:rsidP="00287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нафтопродуктів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7C3D" w:rsidRPr="005F32AF" w:rsidRDefault="00287C3D" w:rsidP="00287C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87C3D" w:rsidRPr="005F32AF" w:rsidRDefault="00287C3D" w:rsidP="00287C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Комунальне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некомерційне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ідприємство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Тернопільський</w:t>
      </w:r>
      <w:proofErr w:type="spellEnd"/>
      <w:r w:rsidRPr="009C34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клінічний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центр "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Мати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і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дитина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Тернопільської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обласної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ради</w:t>
      </w:r>
      <w:r w:rsidRPr="005F32AF">
        <w:rPr>
          <w:rFonts w:ascii="Times New Roman" w:hAnsi="Times New Roman"/>
          <w:color w:val="00000A"/>
          <w:sz w:val="24"/>
          <w:szCs w:val="24"/>
          <w:lang w:val="uk-UA"/>
        </w:rPr>
        <w:t xml:space="preserve"> (далі – </w:t>
      </w:r>
      <w:r w:rsidRPr="005F32A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Pr="005F32A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35492401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>
        <w:rPr>
          <w:rFonts w:ascii="Times New Roman" w:hAnsi="Times New Roman" w:cs="Times New Roman"/>
          <w:sz w:val="24"/>
          <w:szCs w:val="24"/>
          <w:lang w:val="uk-UA"/>
        </w:rPr>
        <w:t>46001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, Україна,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,вул..Замкова ,10</w:t>
      </w:r>
    </w:p>
    <w:p w:rsidR="00287C3D" w:rsidRDefault="00287C3D" w:rsidP="00287C3D">
      <w:pPr>
        <w:spacing w:after="0" w:line="240" w:lineRule="auto"/>
        <w:ind w:firstLine="567"/>
        <w:jc w:val="both"/>
        <w:rPr>
          <w:b/>
          <w:lang w:val="uk-UA"/>
        </w:rPr>
      </w:pPr>
      <w:proofErr w:type="spellStart"/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021:2015:</w:t>
      </w:r>
      <w:r w:rsidRPr="00287C3D">
        <w:rPr>
          <w:b/>
          <w:bCs/>
          <w:sz w:val="24"/>
          <w:szCs w:val="24"/>
          <w:lang w:val="uk-UA"/>
        </w:rPr>
        <w:t xml:space="preserve"> </w:t>
      </w:r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33600000-6 Фармацевтична продукція (</w:t>
      </w:r>
      <w:proofErr w:type="spellStart"/>
      <w:r w:rsidRPr="00287C3D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>ДК</w:t>
      </w:r>
      <w:proofErr w:type="spellEnd"/>
      <w:r w:rsidRPr="00287C3D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 021:2015: 33660000-4 — Лікарські засоби для лікування хвороб нервової системи та захворювань органів чуття</w:t>
      </w:r>
      <w:r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 ; </w:t>
      </w:r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МНН:</w:t>
      </w:r>
      <w:proofErr w:type="spellStart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Natural</w:t>
      </w:r>
      <w:proofErr w:type="spellEnd"/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03C8D">
        <w:rPr>
          <w:rFonts w:ascii="Times New Roman" w:eastAsia="Times New Roman" w:hAnsi="Times New Roman" w:cs="Times New Roman"/>
          <w:b/>
          <w:bCs/>
          <w:sz w:val="24"/>
          <w:szCs w:val="24"/>
        </w:rPr>
        <w:t>phospholipids</w:t>
      </w:r>
      <w:proofErr w:type="spellEnd"/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87C3D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КУРОСУРФ </w:t>
      </w:r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 xml:space="preserve">суспензія для </w:t>
      </w:r>
      <w:proofErr w:type="spellStart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>ендотрахеального</w:t>
      </w:r>
      <w:proofErr w:type="spellEnd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 xml:space="preserve"> введення, 80 мг/</w:t>
      </w:r>
      <w:proofErr w:type="spellStart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>мл</w:t>
      </w:r>
      <w:proofErr w:type="spellEnd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 xml:space="preserve">, по 1,5 </w:t>
      </w:r>
      <w:proofErr w:type="spellStart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>мл</w:t>
      </w:r>
      <w:proofErr w:type="spellEnd"/>
      <w:r w:rsidRPr="00287C3D">
        <w:rPr>
          <w:rStyle w:val="stit"/>
          <w:rFonts w:ascii="Times New Roman" w:hAnsi="Times New Roman" w:cs="Times New Roman"/>
          <w:b/>
          <w:shd w:val="clear" w:color="auto" w:fill="FFFFFF"/>
          <w:lang w:val="uk-UA"/>
        </w:rPr>
        <w:t xml:space="preserve"> у флаконі; по 1 флакону в картонній коробці</w:t>
      </w:r>
      <w:r w:rsidRPr="00287C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)</w:t>
      </w:r>
      <w:r w:rsidRPr="00287C3D">
        <w:rPr>
          <w:b/>
          <w:lang w:val="uk-UA"/>
        </w:rPr>
        <w:t>.</w:t>
      </w:r>
    </w:p>
    <w:p w:rsidR="00FF7567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</w:t>
      </w:r>
      <w:proofErr w:type="spellStart"/>
      <w:r w:rsidR="00FF7567" w:rsidRPr="00287C3D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>ДК</w:t>
      </w:r>
      <w:proofErr w:type="spellEnd"/>
      <w:r w:rsidR="00FF7567" w:rsidRPr="00287C3D">
        <w:rPr>
          <w:rFonts w:ascii="Times New Roman" w:hAnsi="Times New Roman" w:cs="Times New Roman"/>
          <w:b/>
          <w:color w:val="454545"/>
          <w:sz w:val="24"/>
          <w:szCs w:val="24"/>
          <w:lang w:val="uk-UA"/>
        </w:rPr>
        <w:t xml:space="preserve"> 021:2015: 33660000-4 — Лікарські засоби для лікування хвороб нервової системи та захворювань органів чуття</w:t>
      </w:r>
      <w:r w:rsidR="00FF7567"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87C3D" w:rsidRPr="00F228B8" w:rsidRDefault="00287C3D" w:rsidP="0028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287C3D" w:rsidRPr="00FF7567" w:rsidRDefault="00287C3D" w:rsidP="00287C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Пунктом 12 </w:t>
      </w:r>
      <w:proofErr w:type="spellStart"/>
      <w:r w:rsidRPr="00F228B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становить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100 тис.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гривень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каталогу,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відбір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запиту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постачальників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8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28B8">
        <w:rPr>
          <w:rFonts w:ascii="Times New Roman" w:eastAsia="Times New Roman" w:hAnsi="Times New Roman" w:cs="Times New Roman"/>
          <w:sz w:val="24"/>
          <w:szCs w:val="24"/>
        </w:rPr>
        <w:t>ідповідно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каталогу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56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F7567">
        <w:rPr>
          <w:rFonts w:ascii="Times New Roman" w:eastAsia="Times New Roman" w:hAnsi="Times New Roman" w:cs="Times New Roman"/>
          <w:sz w:val="24"/>
          <w:szCs w:val="24"/>
        </w:rPr>
        <w:t xml:space="preserve"> 14.09.2020 № 822.</w:t>
      </w:r>
    </w:p>
    <w:p w:rsidR="00287C3D" w:rsidRPr="00F228B8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954C9D">
        <w:rPr>
          <w:rFonts w:ascii="Times New Roman" w:hAnsi="Times New Roman" w:cs="Times New Roman"/>
          <w:b/>
          <w:sz w:val="24"/>
          <w:szCs w:val="24"/>
          <w:lang w:val="uk-UA"/>
        </w:rPr>
        <w:t>1740516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,00 грн. з ПДВ</w:t>
      </w:r>
    </w:p>
    <w:p w:rsidR="00954C9D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річного обсягу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954C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C9D" w:rsidRPr="005F32AF" w:rsidRDefault="00287C3D" w:rsidP="00954C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4C9D">
        <w:rPr>
          <w:rFonts w:ascii="Times New Roman" w:hAnsi="Times New Roman" w:cs="Times New Roman"/>
          <w:b/>
          <w:sz w:val="24"/>
          <w:szCs w:val="24"/>
          <w:lang w:val="uk-UA"/>
        </w:rPr>
        <w:t>1740516</w:t>
      </w:r>
      <w:r w:rsidR="00954C9D" w:rsidRPr="005F32AF">
        <w:rPr>
          <w:rFonts w:ascii="Times New Roman" w:hAnsi="Times New Roman" w:cs="Times New Roman"/>
          <w:b/>
          <w:sz w:val="24"/>
          <w:szCs w:val="24"/>
          <w:lang w:val="uk-UA"/>
        </w:rPr>
        <w:t>,00 грн. з ПДВ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>згідно з планом кошторисних асигнувань Замовника.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з дати укладання Договору про закупівлю  по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31.12.202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включно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7C3D" w:rsidRPr="005F32AF" w:rsidRDefault="00287C3D" w:rsidP="00287C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87C3D" w:rsidRPr="005F32AF" w:rsidRDefault="00287C3D" w:rsidP="00287C3D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5F32AF">
        <w:rPr>
          <w:rFonts w:ascii="Times New Roman" w:hAnsi="Times New Roman" w:cs="Times New Roman"/>
          <w:b/>
          <w:lang w:val="uk-UA"/>
        </w:rPr>
        <w:t>Уповноважена особа</w:t>
      </w:r>
      <w:r w:rsidRPr="005F32AF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>
        <w:rPr>
          <w:rFonts w:ascii="Times New Roman" w:hAnsi="Times New Roman" w:cs="Times New Roman"/>
          <w:b/>
          <w:bCs/>
          <w:lang w:val="uk-UA"/>
        </w:rPr>
        <w:t xml:space="preserve">Шуляк Неля Богданівна </w:t>
      </w:r>
    </w:p>
    <w:p w:rsidR="00931DD1" w:rsidRDefault="00931DD1"/>
    <w:sectPr w:rsidR="00931DD1" w:rsidSect="0093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C3D"/>
    <w:rsid w:val="00287C3D"/>
    <w:rsid w:val="00931DD1"/>
    <w:rsid w:val="00954C9D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3D"/>
    <w:rPr>
      <w:color w:val="0000FF" w:themeColor="hyperlink"/>
      <w:u w:val="single"/>
    </w:rPr>
  </w:style>
  <w:style w:type="character" w:customStyle="1" w:styleId="h-vertical-top">
    <w:name w:val="h-vertical-top"/>
    <w:basedOn w:val="a0"/>
    <w:rsid w:val="00287C3D"/>
  </w:style>
  <w:style w:type="character" w:customStyle="1" w:styleId="stit">
    <w:name w:val="stit"/>
    <w:basedOn w:val="a0"/>
    <w:rsid w:val="0028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2024-01-02T10:35:00Z</dcterms:created>
  <dcterms:modified xsi:type="dcterms:W3CDTF">2024-01-02T12:20:00Z</dcterms:modified>
</cp:coreProperties>
</file>