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Тернопіль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 ___________ 2024 року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5D7008" w:rsidRDefault="00A46C1F" w:rsidP="005D7008">
      <w:pPr>
        <w:widowControl w:val="0"/>
        <w:spacing w:after="0" w:line="240" w:lineRule="auto"/>
        <w:jc w:val="both"/>
        <w:rPr>
          <w:rFonts w:ascii="Times New Roman" w:eastAsia="Times New Roman" w:hAnsi="Times New Roman" w:cs="Times New Roman"/>
          <w:b/>
          <w:sz w:val="24"/>
          <w:szCs w:val="24"/>
        </w:rPr>
      </w:pPr>
      <w:r>
        <w:rPr>
          <w:rFonts w:ascii="Times New Roman" w:hAnsi="Times New Roman" w:cs="Times New Roman"/>
          <w:b/>
          <w:color w:val="000000"/>
          <w:sz w:val="18"/>
          <w:szCs w:val="18"/>
        </w:rPr>
        <w:t>КОМУНАЛЬНЕ НЕКОМЕРЦІЙНЕ ПІДПРИЄМСТВО "ТЕРНОПІЛЬСЬКИЙ ОБЛАСНИЙ  КЛІНІЧНИЙ ПЕРИНАТАЛЬНИЙ ЦЕНТР «МАТИ І ДИТИНА " ТЕРНОПІЛЬСЬКОЇ ОБЛАСНОЇ РАДИ</w:t>
      </w:r>
      <w:r>
        <w:rPr>
          <w:rFonts w:ascii="Times New Roman" w:hAnsi="Times New Roman" w:cs="Times New Roman"/>
          <w:color w:val="000000"/>
          <w:sz w:val="18"/>
          <w:szCs w:val="18"/>
        </w:rPr>
        <w:t xml:space="preserve">, </w:t>
      </w:r>
      <w:r w:rsidRPr="00A46C1F">
        <w:rPr>
          <w:rFonts w:ascii="Times New Roman" w:hAnsi="Times New Roman" w:cs="Times New Roman"/>
          <w:color w:val="000000"/>
          <w:sz w:val="24"/>
          <w:szCs w:val="24"/>
        </w:rPr>
        <w:t xml:space="preserve">в особі генерального директора  </w:t>
      </w:r>
      <w:proofErr w:type="spellStart"/>
      <w:r w:rsidRPr="00A46C1F">
        <w:rPr>
          <w:rFonts w:ascii="Times New Roman" w:hAnsi="Times New Roman" w:cs="Times New Roman"/>
          <w:color w:val="000000"/>
          <w:sz w:val="24"/>
          <w:szCs w:val="24"/>
        </w:rPr>
        <w:t>Овчарука</w:t>
      </w:r>
      <w:proofErr w:type="spellEnd"/>
      <w:r w:rsidRPr="00A46C1F">
        <w:rPr>
          <w:rFonts w:ascii="Times New Roman" w:hAnsi="Times New Roman" w:cs="Times New Roman"/>
          <w:color w:val="000000"/>
          <w:sz w:val="24"/>
          <w:szCs w:val="24"/>
        </w:rPr>
        <w:t xml:space="preserve"> В.В., що діє на підставі Статуту</w:t>
      </w:r>
      <w:r>
        <w:rPr>
          <w:rFonts w:ascii="Times New Roman" w:eastAsia="Times New Roman" w:hAnsi="Times New Roman" w:cs="Times New Roman"/>
          <w:sz w:val="24"/>
          <w:szCs w:val="24"/>
        </w:rPr>
        <w:t xml:space="preserve"> </w:t>
      </w:r>
      <w:r w:rsidR="00D842CF">
        <w:rPr>
          <w:rFonts w:ascii="Times New Roman" w:eastAsia="Times New Roman" w:hAnsi="Times New Roman" w:cs="Times New Roman"/>
          <w:sz w:val="24"/>
          <w:szCs w:val="24"/>
        </w:rPr>
        <w:t xml:space="preserve">(далі - </w:t>
      </w:r>
      <w:r w:rsidR="00D842CF">
        <w:rPr>
          <w:rFonts w:ascii="Times New Roman" w:eastAsia="Times New Roman" w:hAnsi="Times New Roman" w:cs="Times New Roman"/>
          <w:b/>
          <w:sz w:val="24"/>
          <w:szCs w:val="24"/>
        </w:rPr>
        <w:t>Покупець</w:t>
      </w:r>
      <w:r w:rsidR="00D842CF">
        <w:rPr>
          <w:rFonts w:ascii="Times New Roman" w:eastAsia="Times New Roman" w:hAnsi="Times New Roman" w:cs="Times New Roman"/>
          <w:sz w:val="24"/>
          <w:szCs w:val="24"/>
        </w:rPr>
        <w:t xml:space="preserve">), з однієї сторони, і </w:t>
      </w:r>
      <w:r w:rsidR="00D842CF">
        <w:rPr>
          <w:rFonts w:ascii="Times New Roman" w:eastAsia="Times New Roman" w:hAnsi="Times New Roman" w:cs="Times New Roman"/>
          <w:b/>
          <w:sz w:val="24"/>
          <w:szCs w:val="24"/>
        </w:rPr>
        <w:t xml:space="preserve">_________________________________, </w:t>
      </w:r>
      <w:r w:rsidR="00D842CF">
        <w:rPr>
          <w:rFonts w:ascii="Times New Roman" w:eastAsia="Times New Roman" w:hAnsi="Times New Roman" w:cs="Times New Roman"/>
          <w:sz w:val="24"/>
          <w:szCs w:val="24"/>
        </w:rPr>
        <w:t>в особі _________________________________</w:t>
      </w:r>
      <w:r w:rsidR="00D842CF">
        <w:rPr>
          <w:rFonts w:ascii="Times New Roman" w:eastAsia="Times New Roman" w:hAnsi="Times New Roman" w:cs="Times New Roman"/>
          <w:b/>
          <w:sz w:val="24"/>
          <w:szCs w:val="24"/>
        </w:rPr>
        <w:t>,</w:t>
      </w:r>
      <w:r w:rsidR="00D842CF">
        <w:rPr>
          <w:rFonts w:ascii="Times New Roman" w:eastAsia="Times New Roman" w:hAnsi="Times New Roman" w:cs="Times New Roman"/>
          <w:sz w:val="24"/>
          <w:szCs w:val="24"/>
        </w:rPr>
        <w:t xml:space="preserve"> що діє на підставі _______________________ (далі - </w:t>
      </w:r>
      <w:r w:rsidR="00D842CF">
        <w:rPr>
          <w:rFonts w:ascii="Times New Roman" w:eastAsia="Times New Roman" w:hAnsi="Times New Roman" w:cs="Times New Roman"/>
          <w:b/>
          <w:sz w:val="24"/>
          <w:szCs w:val="24"/>
        </w:rPr>
        <w:t>Постачальник</w:t>
      </w:r>
      <w:r w:rsidR="00D842CF">
        <w:rPr>
          <w:rFonts w:ascii="Times New Roman" w:eastAsia="Times New Roman" w:hAnsi="Times New Roman" w:cs="Times New Roman"/>
          <w:sz w:val="24"/>
          <w:szCs w:val="24"/>
        </w:rPr>
        <w:t>), з іншої сторони, разом - Сторони, уклали цей договір про таке (далі - Договір):</w:t>
      </w:r>
      <w:bookmarkStart w:id="0" w:name="bookmark=id.1fob9te"/>
      <w:bookmarkStart w:id="1" w:name="bookmark=id.30j0zll"/>
      <w:bookmarkEnd w:id="0"/>
      <w:bookmarkEnd w:id="1"/>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Предмет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Pr>
          <w:rFonts w:ascii="Times New Roman" w:eastAsia="Times New Roman" w:hAnsi="Times New Roman" w:cs="Times New Roman"/>
          <w:b/>
          <w:sz w:val="24"/>
          <w:szCs w:val="24"/>
        </w:rPr>
        <w:t xml:space="preserve">. </w:t>
      </w:r>
    </w:p>
    <w:p w:rsidR="00D842CF" w:rsidRPr="002E7F2A" w:rsidRDefault="00D842CF" w:rsidP="00D842CF">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 Найменування Товару </w:t>
      </w:r>
      <w:proofErr w:type="spellStart"/>
      <w:r w:rsidRPr="002E7F2A">
        <w:rPr>
          <w:rFonts w:ascii="Times New Roman" w:eastAsia="Times New Roman" w:hAnsi="Times New Roman" w:cs="Times New Roman"/>
          <w:b/>
          <w:bCs/>
          <w:sz w:val="24"/>
          <w:szCs w:val="24"/>
        </w:rPr>
        <w:t>ДК</w:t>
      </w:r>
      <w:proofErr w:type="spellEnd"/>
      <w:r w:rsidRPr="002E7F2A">
        <w:rPr>
          <w:rFonts w:ascii="Times New Roman" w:eastAsia="Times New Roman" w:hAnsi="Times New Roman" w:cs="Times New Roman"/>
          <w:b/>
          <w:bCs/>
          <w:sz w:val="24"/>
          <w:szCs w:val="24"/>
        </w:rPr>
        <w:t xml:space="preserve"> 021:2015:</w:t>
      </w:r>
      <w:r w:rsidRPr="002E7F2A">
        <w:t xml:space="preserve"> </w:t>
      </w:r>
      <w:r w:rsidRPr="002E7F2A">
        <w:rPr>
          <w:rFonts w:ascii="Times New Roman" w:eastAsia="Times New Roman" w:hAnsi="Times New Roman" w:cs="Times New Roman"/>
          <w:b/>
          <w:bCs/>
          <w:sz w:val="24"/>
          <w:szCs w:val="24"/>
        </w:rPr>
        <w:t>33600000-6 Фармацевтична продукція</w:t>
      </w: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 xml:space="preserve"> </w:t>
      </w:r>
      <w:r w:rsidRPr="002E7F2A">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rsidR="00D842CF" w:rsidRDefault="00D842CF" w:rsidP="00D842CF">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товару.</w:t>
      </w:r>
    </w:p>
    <w:p w:rsidR="005D7008" w:rsidRDefault="005D7008" w:rsidP="00D842CF">
      <w:pPr>
        <w:spacing w:after="0" w:line="240" w:lineRule="auto"/>
        <w:ind w:firstLine="426"/>
        <w:jc w:val="center"/>
        <w:rPr>
          <w:rFonts w:ascii="Times New Roman" w:eastAsia="Times New Roman" w:hAnsi="Times New Roman" w:cs="Times New Roman"/>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D842CF" w:rsidRPr="006B0940" w:rsidRDefault="00D842CF" w:rsidP="00D842CF">
      <w:pPr>
        <w:spacing w:after="0" w:line="240" w:lineRule="auto"/>
        <w:ind w:firstLine="426"/>
        <w:jc w:val="both"/>
        <w:rPr>
          <w:rFonts w:ascii="Times New Roman" w:eastAsia="Times New Roman" w:hAnsi="Times New Roman" w:cs="Times New Roman"/>
          <w:b/>
          <w:sz w:val="24"/>
          <w:szCs w:val="24"/>
        </w:rPr>
      </w:pPr>
      <w:r w:rsidRPr="0051096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10966">
        <w:rPr>
          <w:rFonts w:ascii="Times New Roman" w:eastAsia="Times New Roman" w:hAnsi="Times New Roman" w:cs="Times New Roman"/>
          <w:sz w:val="24"/>
          <w:szCs w:val="24"/>
        </w:rPr>
        <w:t>. На момент укладення договору надати Покупцю копії сертифікатів якості або інших документиків щодо якості Товару, які підтверджують відповідність технічним характеристикам, що зазначені в Додатку №1. Ненадання копії сертифікатів якості або інших документів щодо якості Товару вважатиметься відмовою від підписання/укладення договору.</w:t>
      </w:r>
      <w:r w:rsidRPr="006B0940">
        <w:rPr>
          <w:rFonts w:ascii="Times New Roman" w:eastAsia="Times New Roman" w:hAnsi="Times New Roman" w:cs="Times New Roman"/>
          <w:b/>
          <w:sz w:val="24"/>
          <w:szCs w:val="24"/>
        </w:rPr>
        <w:t xml:space="preserve">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Строк придатності Товару на момент факту приймання Товару на склад Покупця повинен становити не менше як 80% від загального терміну придатності</w:t>
      </w:r>
      <w:r>
        <w:rPr>
          <w:rFonts w:eastAsia="Times New Roman"/>
          <w:sz w:val="26"/>
          <w:szCs w:val="26"/>
          <w:lang w:eastAsia="ru-RU"/>
        </w:rPr>
        <w:t xml:space="preserve"> </w:t>
      </w:r>
      <w:r>
        <w:rPr>
          <w:rFonts w:ascii="Times New Roman" w:eastAsia="Times New Roman" w:hAnsi="Times New Roman" w:cs="Times New Roman"/>
          <w:sz w:val="24"/>
          <w:szCs w:val="24"/>
        </w:rPr>
        <w:t>або 12 місяців від загального строку придатності, визначеного виробником.</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rsidR="00D842CF" w:rsidRDefault="00D842CF" w:rsidP="00D842CF">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ІV. Порядок здійснення оплати</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00541794">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w:t>
      </w:r>
      <w:r w:rsidR="00541794">
        <w:rPr>
          <w:rFonts w:ascii="Times New Roman" w:eastAsia="Times New Roman" w:hAnsi="Times New Roman" w:cs="Times New Roman"/>
          <w:b/>
          <w:sz w:val="24"/>
          <w:szCs w:val="24"/>
        </w:rPr>
        <w:t>чотирна</w:t>
      </w:r>
      <w:r>
        <w:rPr>
          <w:rFonts w:ascii="Times New Roman" w:eastAsia="Times New Roman" w:hAnsi="Times New Roman" w:cs="Times New Roman"/>
          <w:b/>
          <w:sz w:val="24"/>
          <w:szCs w:val="24"/>
        </w:rPr>
        <w:t>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842CF" w:rsidRDefault="00D842CF" w:rsidP="00D842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коштів на рахунок Покупця з врахуванням положень п. 7.3 даного Договору. </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sidRPr="00635A53">
        <w:rPr>
          <w:rFonts w:ascii="Times New Roman" w:eastAsia="Times New Roman" w:hAnsi="Times New Roman" w:cs="Times New Roman"/>
          <w:sz w:val="24"/>
          <w:szCs w:val="24"/>
        </w:rPr>
        <w:t xml:space="preserve">5.1 Строк (термін) поставки Товару не пізніше </w:t>
      </w:r>
      <w:r w:rsidR="00541794">
        <w:rPr>
          <w:rFonts w:ascii="Times New Roman" w:eastAsia="Times New Roman" w:hAnsi="Times New Roman" w:cs="Times New Roman"/>
          <w:sz w:val="24"/>
          <w:szCs w:val="24"/>
        </w:rPr>
        <w:t>2</w:t>
      </w:r>
      <w:r w:rsidRPr="00635A53">
        <w:rPr>
          <w:rFonts w:ascii="Times New Roman" w:eastAsia="Times New Roman" w:hAnsi="Times New Roman" w:cs="Times New Roman"/>
          <w:sz w:val="24"/>
          <w:szCs w:val="24"/>
        </w:rPr>
        <w:t xml:space="preserve"> календарних днів з моменту отримання замовлення Товару.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sidRPr="00421B7A">
        <w:rPr>
          <w:rFonts w:ascii="Times New Roman" w:eastAsia="Times New Roman" w:hAnsi="Times New Roman" w:cs="Times New Roman"/>
          <w:b/>
          <w:sz w:val="24"/>
          <w:szCs w:val="24"/>
        </w:rPr>
        <w:t xml:space="preserve">Поставка Товару здійснюється </w:t>
      </w:r>
      <w:r>
        <w:rPr>
          <w:rFonts w:ascii="Times New Roman" w:eastAsia="Times New Roman" w:hAnsi="Times New Roman" w:cs="Times New Roman"/>
          <w:b/>
          <w:sz w:val="24"/>
          <w:szCs w:val="24"/>
        </w:rPr>
        <w:t xml:space="preserve">дрібними </w:t>
      </w:r>
      <w:r w:rsidRPr="00421B7A">
        <w:rPr>
          <w:rFonts w:ascii="Times New Roman" w:eastAsia="Times New Roman" w:hAnsi="Times New Roman" w:cs="Times New Roman"/>
          <w:b/>
          <w:sz w:val="24"/>
          <w:szCs w:val="24"/>
        </w:rPr>
        <w:t>партіями згідно кількості, зазначеної Покупцем у замовленні</w:t>
      </w:r>
      <w:r>
        <w:rPr>
          <w:rFonts w:ascii="Times New Roman" w:eastAsia="Times New Roman" w:hAnsi="Times New Roman" w:cs="Times New Roman"/>
          <w:sz w:val="24"/>
          <w:szCs w:val="24"/>
        </w:rPr>
        <w:t>, але в будь-якому разі до 31.12.2024 р. або до повного виконання сторонами договірних зобов’язань.</w:t>
      </w:r>
    </w:p>
    <w:p w:rsidR="00D842CF" w:rsidRPr="00F857D1" w:rsidRDefault="00D842CF" w:rsidP="00D842CF">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sidR="009D5868">
        <w:rPr>
          <w:rFonts w:ascii="Times New Roman" w:eastAsia="Times New Roman" w:hAnsi="Times New Roman" w:cs="Times New Roman"/>
          <w:sz w:val="24"/>
          <w:szCs w:val="24"/>
        </w:rPr>
        <w:t>м.Тернопіль</w:t>
      </w:r>
      <w:proofErr w:type="spellEnd"/>
      <w:r w:rsidR="009D5868">
        <w:rPr>
          <w:rFonts w:ascii="Times New Roman" w:eastAsia="Times New Roman" w:hAnsi="Times New Roman" w:cs="Times New Roman"/>
          <w:sz w:val="24"/>
          <w:szCs w:val="24"/>
        </w:rPr>
        <w:t xml:space="preserve"> ,вул..Замкова ,10</w:t>
      </w:r>
    </w:p>
    <w:p w:rsidR="00D842CF" w:rsidRDefault="00D842CF" w:rsidP="00D842CF">
      <w:pPr>
        <w:shd w:val="clear" w:color="auto" w:fill="FFFFFF"/>
        <w:spacing w:after="0" w:line="240" w:lineRule="auto"/>
        <w:ind w:firstLine="426"/>
        <w:jc w:val="both"/>
        <w:rPr>
          <w:rFonts w:ascii="Times New Roman" w:eastAsia="Times New Roman" w:hAnsi="Times New Roman" w:cs="Times New Roman"/>
          <w:b/>
          <w:sz w:val="24"/>
          <w:szCs w:val="24"/>
        </w:rPr>
      </w:pPr>
      <w:r w:rsidRPr="00F46808">
        <w:rPr>
          <w:rFonts w:ascii="Times New Roman" w:eastAsia="Times New Roman" w:hAnsi="Times New Roman" w:cs="Times New Roman"/>
          <w:b/>
          <w:color w:val="000000" w:themeColor="text1"/>
          <w:sz w:val="24"/>
          <w:szCs w:val="24"/>
          <w:lang w:eastAsia="ru-RU"/>
        </w:rPr>
        <w:t xml:space="preserve">Постачальник здійснює поставку товару в асортименті, кількості та за цінами, визначеними договором власним або орендованим </w:t>
      </w:r>
      <w:r>
        <w:rPr>
          <w:rFonts w:ascii="Times New Roman" w:eastAsia="Times New Roman" w:hAnsi="Times New Roman" w:cs="Times New Roman"/>
          <w:b/>
          <w:color w:val="000000" w:themeColor="text1"/>
          <w:sz w:val="24"/>
          <w:szCs w:val="24"/>
          <w:lang w:eastAsia="ru-RU"/>
        </w:rPr>
        <w:t>автотранспортом</w:t>
      </w:r>
      <w:r w:rsidRPr="00F46808">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Постачальник </w:t>
      </w:r>
      <w:r w:rsidRPr="00F46808">
        <w:rPr>
          <w:rFonts w:ascii="Times New Roman" w:eastAsia="Times New Roman" w:hAnsi="Times New Roman" w:cs="Times New Roman"/>
          <w:b/>
          <w:color w:val="000000" w:themeColor="text1"/>
          <w:sz w:val="24"/>
          <w:szCs w:val="24"/>
          <w:lang w:eastAsia="ru-RU"/>
        </w:rPr>
        <w:t>здійснює поставку товару</w:t>
      </w:r>
      <w:r>
        <w:rPr>
          <w:rFonts w:ascii="Times New Roman" w:eastAsia="Times New Roman" w:hAnsi="Times New Roman" w:cs="Times New Roman"/>
          <w:b/>
          <w:color w:val="000000" w:themeColor="text1"/>
          <w:sz w:val="24"/>
          <w:szCs w:val="24"/>
          <w:lang w:eastAsia="ru-RU"/>
        </w:rPr>
        <w:t xml:space="preserve"> за власний кошт.</w:t>
      </w:r>
    </w:p>
    <w:p w:rsidR="00D842CF" w:rsidRDefault="00D842CF" w:rsidP="00D842CF">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чи неналежного виконання зобов'язань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або через грубе порушення умов договору, повідомивши про це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у строк 10 календарних днів до розірвання.</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D842CF" w:rsidRDefault="00D842CF" w:rsidP="00D842CF">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D842CF" w:rsidRDefault="00D842CF" w:rsidP="00D842CF">
      <w:pPr>
        <w:spacing w:after="0" w:line="240" w:lineRule="auto"/>
        <w:ind w:left="425"/>
        <w:rPr>
          <w:rFonts w:ascii="Times New Roman" w:hAnsi="Times New Roman" w:cs="Times New Roman"/>
          <w:sz w:val="24"/>
          <w:szCs w:val="24"/>
        </w:rPr>
      </w:pPr>
      <w:r>
        <w:rPr>
          <w:rFonts w:ascii="Times New Roman" w:hAnsi="Times New Roman" w:cs="Times New Roman"/>
          <w:sz w:val="24"/>
          <w:szCs w:val="24"/>
        </w:rPr>
        <w:lastRenderedPageBreak/>
        <w:t>6.3.1. Забезпечити поставку Товару у строки, встановлені цим Договором.</w:t>
      </w:r>
    </w:p>
    <w:p w:rsidR="00D842CF" w:rsidRDefault="00D842CF" w:rsidP="00D842C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w:t>
      </w:r>
    </w:p>
    <w:p w:rsidR="00D842CF" w:rsidRDefault="00D842CF" w:rsidP="00D84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D842CF" w:rsidRDefault="00D842CF" w:rsidP="00D842CF">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Оформляти необхідні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відповідно вимог.</w:t>
      </w:r>
    </w:p>
    <w:p w:rsidR="00D842CF" w:rsidRDefault="00D842CF" w:rsidP="00D842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При поставці Товару надати </w:t>
      </w:r>
      <w:r>
        <w:rPr>
          <w:rFonts w:ascii="Times New Roman" w:hAnsi="Times New Roman" w:cs="Times New Roman"/>
          <w:b/>
          <w:sz w:val="24"/>
          <w:szCs w:val="24"/>
        </w:rPr>
        <w:t>Покупцю</w:t>
      </w:r>
      <w:r>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D842CF" w:rsidRDefault="00D842CF" w:rsidP="00D842CF">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6.4. Постачальник має право:</w:t>
      </w:r>
    </w:p>
    <w:p w:rsidR="00D842CF" w:rsidRDefault="00D842CF" w:rsidP="00D842CF">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D842CF" w:rsidRDefault="00D842CF" w:rsidP="00D842CF">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t xml:space="preserve"> </w:t>
      </w:r>
      <w:r>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5D7008" w:rsidRDefault="005D7008" w:rsidP="00D842CF">
      <w:pPr>
        <w:spacing w:after="0" w:line="240" w:lineRule="auto"/>
        <w:jc w:val="center"/>
        <w:rPr>
          <w:rFonts w:ascii="Times New Roman" w:eastAsia="Times New Roman" w:hAnsi="Times New Roman" w:cs="Times New Roman"/>
          <w:b/>
          <w:sz w:val="24"/>
          <w:szCs w:val="24"/>
        </w:rPr>
      </w:pPr>
    </w:p>
    <w:p w:rsidR="00D842CF" w:rsidRDefault="00D842CF" w:rsidP="00D842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VІІІ. Форс-мажорні обставини </w:t>
      </w:r>
    </w:p>
    <w:p w:rsidR="005D7008" w:rsidRDefault="005D7008" w:rsidP="00D842CF">
      <w:pPr>
        <w:spacing w:after="0" w:line="240" w:lineRule="auto"/>
        <w:jc w:val="center"/>
        <w:rPr>
          <w:rFonts w:ascii="Times New Roman" w:eastAsia="Times New Roman" w:hAnsi="Times New Roman" w:cs="Times New Roman"/>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842CF" w:rsidRDefault="00D842CF" w:rsidP="00D842CF">
      <w:pPr>
        <w:spacing w:after="0" w:line="240" w:lineRule="auto"/>
        <w:ind w:firstLine="426"/>
        <w:jc w:val="both"/>
        <w:rPr>
          <w:rFonts w:ascii="Times New Roman" w:eastAsia="Times New Roman" w:hAnsi="Times New Roman" w:cs="Times New Roman"/>
          <w:sz w:val="24"/>
          <w:szCs w:val="24"/>
        </w:rPr>
      </w:pP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5D7008"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2024 року або до повного виконання сторонами їх договірних зобов’язань.</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rsidR="00D842CF" w:rsidRDefault="00D842CF" w:rsidP="00D842CF">
      <w:pPr>
        <w:spacing w:after="0" w:line="240" w:lineRule="auto"/>
        <w:rPr>
          <w:rFonts w:ascii="Times New Roman" w:eastAsia="Times New Roman" w:hAnsi="Times New Roman" w:cs="Times New Roman"/>
          <w:b/>
          <w:sz w:val="24"/>
          <w:szCs w:val="24"/>
        </w:rPr>
      </w:pPr>
    </w:p>
    <w:p w:rsidR="005D7008" w:rsidRDefault="005D7008" w:rsidP="00D842CF">
      <w:pPr>
        <w:spacing w:after="0" w:line="240" w:lineRule="auto"/>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11.1</w:t>
      </w:r>
      <w:r>
        <w:rPr>
          <w:sz w:val="24"/>
          <w:szCs w:val="24"/>
        </w:rPr>
        <w:t>.</w:t>
      </w:r>
      <w:r>
        <w:rPr>
          <w:sz w:val="24"/>
          <w:szCs w:val="24"/>
        </w:rPr>
        <w:tab/>
      </w:r>
      <w:r>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Pr>
          <w:rFonts w:ascii="Times New Roman" w:eastAsia="Times New Roman" w:hAnsi="Times New Roman" w:cs="Times New Roman"/>
          <w:sz w:val="24"/>
          <w:szCs w:val="24"/>
        </w:rPr>
        <w:t>затв</w:t>
      </w:r>
      <w:proofErr w:type="spellEnd"/>
      <w:r>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Покупця;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добу </w:t>
      </w:r>
      <w:proofErr w:type="spellStart"/>
      <w:r>
        <w:rPr>
          <w:rFonts w:ascii="Times New Roman" w:eastAsia="Times New Roman" w:hAnsi="Times New Roman" w:cs="Times New Roman"/>
          <w:sz w:val="24"/>
          <w:szCs w:val="24"/>
        </w:rPr>
        <w:t>наперед”</w:t>
      </w:r>
      <w:proofErr w:type="spellEnd"/>
      <w:r>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A46C1F" w:rsidRPr="00A46C1F" w:rsidRDefault="00A46C1F" w:rsidP="00A46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hAnsi="Times New Roman" w:cs="Times New Roman"/>
          <w:color w:val="000000"/>
        </w:rPr>
      </w:pPr>
      <w:r w:rsidRPr="00A46C1F">
        <w:rPr>
          <w:rFonts w:ascii="Times New Roman" w:hAnsi="Times New Roman" w:cs="Times New Roman"/>
          <w:color w:val="000000"/>
          <w:lang w:eastAsia="en-US"/>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A46C1F">
        <w:rPr>
          <w:rFonts w:ascii="Times New Roman" w:hAnsi="Times New Roman" w:cs="Times New Roman"/>
          <w:color w:val="000000"/>
          <w:lang w:eastAsia="en-US"/>
        </w:rPr>
        <w:t>“Про</w:t>
      </w:r>
      <w:proofErr w:type="spellEnd"/>
      <w:r w:rsidRPr="00A46C1F">
        <w:rPr>
          <w:rFonts w:ascii="Times New Roman" w:hAnsi="Times New Roman" w:cs="Times New Roman"/>
          <w:color w:val="000000"/>
          <w:lang w:eastAsia="en-US"/>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46C1F">
        <w:rPr>
          <w:rFonts w:ascii="Times New Roman" w:hAnsi="Times New Roman" w:cs="Times New Roman"/>
          <w:color w:val="000000"/>
          <w:lang w:eastAsia="en-US"/>
        </w:rPr>
        <w:t>Федерації”</w:t>
      </w:r>
      <w:proofErr w:type="spellEnd"/>
      <w:r w:rsidRPr="00A46C1F">
        <w:rPr>
          <w:rFonts w:ascii="Times New Roman" w:hAnsi="Times New Roman" w:cs="Times New Roman"/>
          <w:color w:val="000000"/>
          <w:lang w:eastAsia="en-US"/>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46C1F" w:rsidRDefault="00A46C1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про закупівлю відповідно до вимог Закону України «Про публічні закупівлі», з урахуванням цих Особливостей.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представниками та скріплені печатками (за наявності) Сторін.</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5D7008" w:rsidRDefault="005D7008"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A46C1F" w:rsidRDefault="00A46C1F" w:rsidP="00A46C1F">
      <w:pPr>
        <w:tabs>
          <w:tab w:val="left" w:pos="916"/>
          <w:tab w:val="left" w:pos="1440"/>
          <w:tab w:val="left" w:pos="1832"/>
          <w:tab w:val="left" w:pos="2748"/>
          <w:tab w:val="left" w:pos="3664"/>
          <w:tab w:val="left" w:pos="4580"/>
          <w:tab w:val="left" w:pos="5496"/>
          <w:tab w:val="center" w:pos="559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ПОСТАЧАЛЬНИК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52D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ПОКУПЕЦЬ</w:t>
      </w:r>
    </w:p>
    <w:p w:rsidR="00A46C1F" w:rsidRDefault="00A46C1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tbl>
      <w:tblPr>
        <w:tblW w:w="9686" w:type="dxa"/>
        <w:tblInd w:w="544" w:type="dxa"/>
        <w:tblLayout w:type="fixed"/>
        <w:tblLook w:val="0000"/>
      </w:tblPr>
      <w:tblGrid>
        <w:gridCol w:w="4844"/>
        <w:gridCol w:w="4842"/>
      </w:tblGrid>
      <w:tr w:rsidR="00A46C1F" w:rsidTr="00A46C1F">
        <w:tc>
          <w:tcPr>
            <w:tcW w:w="4844" w:type="dxa"/>
          </w:tcPr>
          <w:p w:rsidR="00A46C1F" w:rsidRDefault="00A46C1F" w:rsidP="00F53763">
            <w:pPr>
              <w:widowControl w:val="0"/>
              <w:spacing w:after="0" w:line="240" w:lineRule="auto"/>
              <w:ind w:firstLine="426"/>
              <w:rPr>
                <w:rFonts w:ascii="Times New Roman" w:eastAsia="Times New Roman" w:hAnsi="Times New Roman" w:cs="Times New Roman"/>
                <w:b/>
                <w:sz w:val="24"/>
                <w:szCs w:val="24"/>
              </w:rPr>
            </w:pPr>
            <w:bookmarkStart w:id="2" w:name="bookmark=id.3znysh7"/>
            <w:bookmarkEnd w:id="2"/>
          </w:p>
          <w:p w:rsidR="00A46C1F" w:rsidRDefault="00A46C1F" w:rsidP="00F53763">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rPr>
                <w:rFonts w:ascii="Times New Roman" w:eastAsia="Times New Roman" w:hAnsi="Times New Roman" w:cs="Times New Roman"/>
                <w:b/>
                <w:sz w:val="24"/>
                <w:szCs w:val="24"/>
              </w:rPr>
            </w:pPr>
          </w:p>
        </w:tc>
        <w:tc>
          <w:tcPr>
            <w:tcW w:w="4842" w:type="dxa"/>
          </w:tcPr>
          <w:tbl>
            <w:tblPr>
              <w:tblW w:w="10155" w:type="dxa"/>
              <w:tblInd w:w="812" w:type="dxa"/>
              <w:tblLayout w:type="fixed"/>
              <w:tblCellMar>
                <w:left w:w="0" w:type="dxa"/>
                <w:right w:w="0" w:type="dxa"/>
              </w:tblCellMar>
              <w:tblLook w:val="04A0"/>
            </w:tblPr>
            <w:tblGrid>
              <w:gridCol w:w="55"/>
              <w:gridCol w:w="5772"/>
              <w:gridCol w:w="4124"/>
              <w:gridCol w:w="204"/>
            </w:tblGrid>
            <w:tr w:rsidR="00A46C1F" w:rsidRPr="00AD4B0F" w:rsidTr="009F1266">
              <w:trPr>
                <w:trHeight w:val="941"/>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hideMark/>
                </w:tcPr>
                <w:p w:rsidR="00A46C1F" w:rsidRPr="00AD4B0F" w:rsidRDefault="00A46C1F" w:rsidP="009F1266">
                  <w:pPr>
                    <w:spacing w:line="240" w:lineRule="auto"/>
                    <w:rPr>
                      <w:rFonts w:ascii="Times New Roman" w:hAnsi="Times New Roman" w:cs="Times New Roman"/>
                      <w:b/>
                      <w:color w:val="000000"/>
                      <w:sz w:val="18"/>
                      <w:szCs w:val="18"/>
                    </w:rPr>
                  </w:pPr>
                  <w:r w:rsidRPr="00AD4B0F">
                    <w:rPr>
                      <w:rFonts w:ascii="Times New Roman" w:hAnsi="Times New Roman" w:cs="Times New Roman"/>
                      <w:b/>
                      <w:color w:val="000000"/>
                      <w:sz w:val="18"/>
                      <w:szCs w:val="18"/>
                    </w:rPr>
                    <w:t xml:space="preserve">КОМУНАЛЬНЕ НЕКОМЕРЦІЙНЕ ПІДПРИЄМСТВО "ТЕРНОПІЛЬСЬКИЙ ОБЛАСНИЙ  КЛІНІЧНИЙ </w:t>
                  </w:r>
                </w:p>
                <w:p w:rsidR="00A46C1F" w:rsidRPr="00AD4B0F" w:rsidRDefault="00A46C1F" w:rsidP="009F1266">
                  <w:pPr>
                    <w:spacing w:line="240" w:lineRule="auto"/>
                    <w:rPr>
                      <w:rFonts w:ascii="Times New Roman" w:hAnsi="Times New Roman" w:cs="Times New Roman"/>
                      <w:color w:val="000000"/>
                      <w:sz w:val="18"/>
                      <w:szCs w:val="18"/>
                    </w:rPr>
                  </w:pPr>
                  <w:r w:rsidRPr="00AD4B0F">
                    <w:rPr>
                      <w:rFonts w:ascii="Times New Roman" w:hAnsi="Times New Roman" w:cs="Times New Roman"/>
                      <w:b/>
                      <w:color w:val="000000"/>
                      <w:sz w:val="18"/>
                      <w:szCs w:val="18"/>
                    </w:rPr>
                    <w:t>ПЕРИНАТАЛЬНИЙ ЦЕНТР «МАТИ І ДИТИНА" ТЕРНОПІЛЬСЬКОЇ ОБЛАСНОЇ РАДИ</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459"/>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 xml:space="preserve">46001 </w:t>
                  </w:r>
                  <w:proofErr w:type="spellStart"/>
                  <w:r w:rsidRPr="00AD4B0F">
                    <w:rPr>
                      <w:rFonts w:ascii="Times New Roman" w:hAnsi="Times New Roman" w:cs="Times New Roman"/>
                      <w:color w:val="000000"/>
                      <w:sz w:val="18"/>
                      <w:szCs w:val="18"/>
                    </w:rPr>
                    <w:t>м.Тернопіль</w:t>
                  </w:r>
                  <w:proofErr w:type="spellEnd"/>
                  <w:r w:rsidRPr="00AD4B0F">
                    <w:rPr>
                      <w:rFonts w:ascii="Times New Roman" w:hAnsi="Times New Roman" w:cs="Times New Roman"/>
                      <w:color w:val="000000"/>
                      <w:sz w:val="18"/>
                      <w:szCs w:val="18"/>
                    </w:rPr>
                    <w:t>., вул. Замкова ,10</w:t>
                  </w:r>
                </w:p>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Код ЄДРПОУ 35492401</w:t>
                  </w:r>
                </w:p>
                <w:p w:rsidR="00A46C1F" w:rsidRPr="00AD4B0F" w:rsidRDefault="00A46C1F" w:rsidP="009F1266">
                  <w:pPr>
                    <w:spacing w:line="240" w:lineRule="auto"/>
                    <w:rPr>
                      <w:rFonts w:ascii="Times New Roman" w:hAnsi="Times New Roman" w:cs="Times New Roman"/>
                      <w:color w:val="000000"/>
                      <w:sz w:val="18"/>
                      <w:szCs w:val="18"/>
                    </w:rPr>
                  </w:pPr>
                  <w:r w:rsidRPr="00AD4B0F">
                    <w:rPr>
                      <w:rFonts w:ascii="Times New Roman" w:hAnsi="Times New Roman" w:cs="Times New Roman"/>
                      <w:color w:val="000000"/>
                      <w:sz w:val="18"/>
                      <w:szCs w:val="18"/>
                    </w:rPr>
                    <w:t>UA 663052990000026005043303041</w:t>
                  </w:r>
                </w:p>
                <w:p w:rsidR="00A46C1F" w:rsidRPr="00AD4B0F" w:rsidRDefault="00A46C1F" w:rsidP="009F1266">
                  <w:pPr>
                    <w:spacing w:line="240" w:lineRule="auto"/>
                    <w:jc w:val="both"/>
                    <w:rPr>
                      <w:rFonts w:ascii="Times New Roman" w:hAnsi="Times New Roman" w:cs="Times New Roman"/>
                      <w:bCs/>
                      <w:sz w:val="18"/>
                      <w:szCs w:val="18"/>
                    </w:rPr>
                  </w:pPr>
                  <w:r w:rsidRPr="00AD4B0F">
                    <w:rPr>
                      <w:rFonts w:ascii="Times New Roman" w:hAnsi="Times New Roman" w:cs="Times New Roman"/>
                      <w:bCs/>
                      <w:sz w:val="18"/>
                      <w:szCs w:val="18"/>
                    </w:rPr>
                    <w:t>UA293052990000026006043300957</w:t>
                  </w:r>
                </w:p>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 xml:space="preserve">КБ Приватбанк  </w:t>
                  </w:r>
                  <w:proofErr w:type="spellStart"/>
                  <w:r w:rsidRPr="00AD4B0F">
                    <w:rPr>
                      <w:rFonts w:ascii="Times New Roman" w:hAnsi="Times New Roman" w:cs="Times New Roman"/>
                      <w:color w:val="000000"/>
                      <w:sz w:val="18"/>
                      <w:szCs w:val="18"/>
                    </w:rPr>
                    <w:t>м.Тернопіль</w:t>
                  </w:r>
                  <w:proofErr w:type="spellEnd"/>
                </w:p>
                <w:p w:rsidR="00A46C1F" w:rsidRPr="00AD4B0F" w:rsidRDefault="00A46C1F" w:rsidP="00A46C1F">
                  <w:pPr>
                    <w:rPr>
                      <w:rFonts w:ascii="Times New Roman" w:hAnsi="Times New Roman" w:cs="Times New Roman"/>
                      <w:color w:val="000000"/>
                      <w:sz w:val="18"/>
                      <w:szCs w:val="18"/>
                    </w:rPr>
                  </w:pPr>
                  <w:r w:rsidRPr="00AD4B0F">
                    <w:rPr>
                      <w:rFonts w:ascii="Times New Roman" w:hAnsi="Times New Roman" w:cs="Times New Roman"/>
                      <w:sz w:val="18"/>
                      <w:szCs w:val="18"/>
                    </w:rPr>
                    <w:t>ІПН 354924019184</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rPr>
                      <w:rFonts w:ascii="Times New Roman" w:hAnsi="Times New Roman" w:cs="Times New Roman"/>
                      <w:b/>
                      <w:color w:val="000000"/>
                      <w:sz w:val="18"/>
                      <w:szCs w:val="18"/>
                    </w:rPr>
                  </w:pPr>
                </w:p>
                <w:p w:rsidR="00A46C1F" w:rsidRPr="00AD4B0F" w:rsidRDefault="00A46C1F" w:rsidP="009F1266">
                  <w:pPr>
                    <w:rPr>
                      <w:rFonts w:ascii="Times New Roman" w:hAnsi="Times New Roman" w:cs="Times New Roman"/>
                      <w:b/>
                      <w:color w:val="000000"/>
                      <w:sz w:val="18"/>
                      <w:szCs w:val="18"/>
                    </w:rPr>
                  </w:pPr>
                  <w:r w:rsidRPr="00AD4B0F">
                    <w:rPr>
                      <w:rFonts w:ascii="Times New Roman" w:hAnsi="Times New Roman" w:cs="Times New Roman"/>
                      <w:b/>
                      <w:color w:val="000000"/>
                      <w:sz w:val="18"/>
                      <w:szCs w:val="18"/>
                    </w:rPr>
                    <w:t>Генеральний</w:t>
                  </w:r>
                </w:p>
                <w:p w:rsidR="00A46C1F" w:rsidRPr="00AD4B0F" w:rsidRDefault="00A46C1F" w:rsidP="009F1266">
                  <w:pPr>
                    <w:rPr>
                      <w:rFonts w:ascii="Times New Roman" w:hAnsi="Times New Roman" w:cs="Times New Roman"/>
                      <w:b/>
                      <w:sz w:val="18"/>
                      <w:szCs w:val="18"/>
                    </w:rPr>
                  </w:pPr>
                  <w:r w:rsidRPr="00AD4B0F">
                    <w:rPr>
                      <w:rFonts w:ascii="Times New Roman" w:hAnsi="Times New Roman" w:cs="Times New Roman"/>
                      <w:b/>
                      <w:color w:val="000000"/>
                      <w:sz w:val="18"/>
                      <w:szCs w:val="18"/>
                    </w:rPr>
                    <w:t xml:space="preserve">директор    </w:t>
                  </w:r>
                  <w:proofErr w:type="spellStart"/>
                  <w:r w:rsidRPr="00AD4B0F">
                    <w:rPr>
                      <w:rFonts w:ascii="Times New Roman" w:hAnsi="Times New Roman" w:cs="Times New Roman"/>
                      <w:b/>
                      <w:color w:val="000000"/>
                      <w:sz w:val="18"/>
                      <w:szCs w:val="18"/>
                    </w:rPr>
                    <w:t>__________________Овчарук</w:t>
                  </w:r>
                  <w:proofErr w:type="spellEnd"/>
                  <w:r w:rsidRPr="00AD4B0F">
                    <w:rPr>
                      <w:rFonts w:ascii="Times New Roman" w:hAnsi="Times New Roman" w:cs="Times New Roman"/>
                      <w:b/>
                      <w:color w:val="000000"/>
                      <w:sz w:val="18"/>
                      <w:szCs w:val="18"/>
                    </w:rPr>
                    <w:t xml:space="preserve"> В.В</w:t>
                  </w:r>
                </w:p>
                <w:p w:rsidR="00A46C1F" w:rsidRPr="00AD4B0F" w:rsidRDefault="00A46C1F" w:rsidP="009F1266">
                  <w:pPr>
                    <w:tabs>
                      <w:tab w:val="left" w:pos="1540"/>
                    </w:tabs>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ab/>
                  </w:r>
                  <w:r w:rsidRPr="00AD4B0F">
                    <w:rPr>
                      <w:rFonts w:ascii="Times New Roman" w:eastAsia="Times New Roman" w:hAnsi="Times New Roman" w:cs="Times New Roman"/>
                      <w:b/>
                      <w:sz w:val="18"/>
                      <w:szCs w:val="18"/>
                    </w:rPr>
                    <w:t>М.П.</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16"/>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bl>
          <w:p w:rsidR="00A46C1F" w:rsidRDefault="00A46C1F"/>
        </w:tc>
      </w:tr>
    </w:tbl>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rsidR="00D842CF" w:rsidRDefault="00D842CF" w:rsidP="00D842CF">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D842CF" w:rsidRDefault="00D842CF" w:rsidP="00D842CF">
      <w:pPr>
        <w:spacing w:after="0" w:line="240" w:lineRule="auto"/>
        <w:rPr>
          <w:rFonts w:ascii="Times New Roman" w:eastAsia="Times New Roman" w:hAnsi="Times New Roman" w:cs="Times New Roman"/>
          <w:sz w:val="24"/>
          <w:szCs w:val="24"/>
        </w:rPr>
      </w:pPr>
      <w:bookmarkStart w:id="3" w:name="_Hlk141694620"/>
      <w:bookmarkEnd w:id="3"/>
    </w:p>
    <w:p w:rsidR="00D842CF" w:rsidRDefault="00D842CF" w:rsidP="00D842CF">
      <w:pPr>
        <w:spacing w:after="0" w:line="240" w:lineRule="auto"/>
        <w:rPr>
          <w:rFonts w:ascii="Times New Roman" w:eastAsia="Times New Roman" w:hAnsi="Times New Roman" w:cs="Times New Roman"/>
          <w:sz w:val="24"/>
          <w:szCs w:val="24"/>
        </w:rPr>
      </w:pPr>
    </w:p>
    <w:p w:rsidR="00D842CF" w:rsidRDefault="00D842CF" w:rsidP="00D842CF">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D842CF" w:rsidRDefault="00D842CF" w:rsidP="00D842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rsidR="00D842CF" w:rsidRDefault="00D842CF" w:rsidP="00D842CF">
      <w:pPr>
        <w:spacing w:after="0" w:line="240" w:lineRule="auto"/>
        <w:jc w:val="center"/>
        <w:rPr>
          <w:rFonts w:ascii="Times New Roman" w:eastAsia="Times New Roman" w:hAnsi="Times New Roman" w:cs="Times New Roman"/>
          <w:b/>
          <w:sz w:val="24"/>
          <w:szCs w:val="24"/>
        </w:rPr>
      </w:pPr>
    </w:p>
    <w:p w:rsidR="00D842CF" w:rsidRDefault="00D842CF" w:rsidP="00D842CF">
      <w:pPr>
        <w:spacing w:after="0" w:line="240" w:lineRule="auto"/>
        <w:jc w:val="center"/>
        <w:rPr>
          <w:rFonts w:ascii="Times New Roman" w:eastAsia="Times New Roman" w:hAnsi="Times New Roman" w:cs="Times New Roman"/>
          <w:b/>
          <w:sz w:val="24"/>
          <w:szCs w:val="24"/>
        </w:rPr>
      </w:pPr>
    </w:p>
    <w:tbl>
      <w:tblPr>
        <w:tblW w:w="10348" w:type="dxa"/>
        <w:tblInd w:w="392" w:type="dxa"/>
        <w:tblLayout w:type="fixed"/>
        <w:tblLook w:val="04A0"/>
      </w:tblPr>
      <w:tblGrid>
        <w:gridCol w:w="567"/>
        <w:gridCol w:w="1668"/>
        <w:gridCol w:w="1164"/>
        <w:gridCol w:w="992"/>
        <w:gridCol w:w="1104"/>
        <w:gridCol w:w="1309"/>
        <w:gridCol w:w="1276"/>
        <w:gridCol w:w="2268"/>
      </w:tblGrid>
      <w:tr w:rsidR="00D842CF" w:rsidTr="00C03022">
        <w:trPr>
          <w:trHeight w:val="90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 п/п</w:t>
            </w:r>
          </w:p>
        </w:tc>
        <w:tc>
          <w:tcPr>
            <w:tcW w:w="1668" w:type="dxa"/>
            <w:tcBorders>
              <w:top w:val="single" w:sz="4" w:space="0" w:color="000000"/>
              <w:bottom w:val="single" w:sz="4" w:space="0" w:color="000000"/>
              <w:right w:val="single" w:sz="4" w:space="0" w:color="auto"/>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 xml:space="preserve">Найменування товару </w:t>
            </w:r>
          </w:p>
        </w:tc>
        <w:tc>
          <w:tcPr>
            <w:tcW w:w="1164"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ind w:right="117"/>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МНН</w:t>
            </w:r>
          </w:p>
        </w:tc>
        <w:tc>
          <w:tcPr>
            <w:tcW w:w="992"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Од. виміру</w:t>
            </w:r>
          </w:p>
        </w:tc>
        <w:tc>
          <w:tcPr>
            <w:tcW w:w="1104"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Кількість</w:t>
            </w:r>
          </w:p>
        </w:tc>
        <w:tc>
          <w:tcPr>
            <w:tcW w:w="1309"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Ціна за од. (без ПДВ), грн.</w:t>
            </w:r>
          </w:p>
        </w:tc>
        <w:tc>
          <w:tcPr>
            <w:tcW w:w="1276"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Ціна за одиницю (з ПДВ), грн.</w:t>
            </w:r>
          </w:p>
        </w:tc>
        <w:tc>
          <w:tcPr>
            <w:tcW w:w="2268"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Arial" w:eastAsia="Times New Roman" w:hAnsi="Arial" w:cs="Arial"/>
                <w:b/>
                <w:bCs/>
                <w:sz w:val="20"/>
                <w:szCs w:val="20"/>
              </w:rPr>
            </w:pPr>
            <w:r>
              <w:rPr>
                <w:rFonts w:ascii="Times New Roman" w:eastAsia="Times New Roman" w:hAnsi="Times New Roman" w:cs="Times New Roman"/>
                <w:b/>
                <w:bCs/>
                <w:sz w:val="20"/>
                <w:szCs w:val="20"/>
              </w:rPr>
              <w:t>Сума</w:t>
            </w:r>
            <w:r w:rsidRPr="0095291F">
              <w:rPr>
                <w:rFonts w:ascii="Times New Roman" w:eastAsia="Times New Roman" w:hAnsi="Times New Roman" w:cs="Times New Roman"/>
                <w:b/>
                <w:bCs/>
                <w:sz w:val="20"/>
                <w:szCs w:val="20"/>
              </w:rPr>
              <w:t xml:space="preserve"> грн.(з ПДВ</w:t>
            </w:r>
            <w:r w:rsidRPr="0095291F">
              <w:rPr>
                <w:rFonts w:ascii="Arial" w:eastAsia="Times New Roman" w:hAnsi="Arial" w:cs="Arial"/>
                <w:b/>
                <w:bCs/>
                <w:sz w:val="20"/>
                <w:szCs w:val="20"/>
              </w:rPr>
              <w:t>)</w:t>
            </w:r>
          </w:p>
        </w:tc>
      </w:tr>
      <w:tr w:rsidR="00D842CF" w:rsidTr="00C03022">
        <w:trPr>
          <w:trHeight w:val="690"/>
        </w:trPr>
        <w:tc>
          <w:tcPr>
            <w:tcW w:w="567" w:type="dxa"/>
            <w:tcBorders>
              <w:left w:val="single" w:sz="4" w:space="0" w:color="000000"/>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668" w:type="dxa"/>
            <w:tcBorders>
              <w:bottom w:val="single" w:sz="4" w:space="0" w:color="000000"/>
              <w:right w:val="single" w:sz="4" w:space="0" w:color="auto"/>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6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992"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0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309"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276"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r w:rsidRPr="00D90E58">
              <w:rPr>
                <w:rFonts w:ascii="Times New Roman" w:eastAsia="Times New Roman" w:hAnsi="Times New Roman" w:cs="Times New Roman"/>
                <w:sz w:val="20"/>
                <w:szCs w:val="20"/>
              </w:rPr>
              <w:t> </w:t>
            </w:r>
          </w:p>
        </w:tc>
        <w:tc>
          <w:tcPr>
            <w:tcW w:w="2268" w:type="dxa"/>
            <w:tcBorders>
              <w:bottom w:val="single" w:sz="4" w:space="0" w:color="000000"/>
              <w:right w:val="single" w:sz="4" w:space="0" w:color="000000"/>
            </w:tcBorders>
            <w:shd w:val="clear" w:color="auto" w:fill="auto"/>
            <w:vAlign w:val="bottom"/>
          </w:tcPr>
          <w:p w:rsidR="00D842CF" w:rsidRDefault="00D842CF" w:rsidP="00F53763">
            <w:pPr>
              <w:widowControl w:val="0"/>
              <w:spacing w:after="0" w:line="240" w:lineRule="auto"/>
              <w:jc w:val="right"/>
              <w:rPr>
                <w:rFonts w:ascii="Arial" w:eastAsia="Times New Roman" w:hAnsi="Arial" w:cs="Arial"/>
                <w:sz w:val="16"/>
                <w:szCs w:val="16"/>
              </w:rPr>
            </w:pPr>
            <w:r>
              <w:rPr>
                <w:rFonts w:ascii="Arial" w:eastAsia="Times New Roman" w:hAnsi="Arial" w:cs="Arial"/>
                <w:sz w:val="16"/>
                <w:szCs w:val="16"/>
              </w:rPr>
              <w:t> </w:t>
            </w:r>
          </w:p>
        </w:tc>
      </w:tr>
      <w:tr w:rsidR="00D842CF" w:rsidTr="00C03022">
        <w:trPr>
          <w:trHeight w:val="465"/>
        </w:trPr>
        <w:tc>
          <w:tcPr>
            <w:tcW w:w="567" w:type="dxa"/>
            <w:tcBorders>
              <w:left w:val="single" w:sz="4" w:space="0" w:color="000000"/>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668" w:type="dxa"/>
            <w:tcBorders>
              <w:bottom w:val="single" w:sz="4" w:space="0" w:color="000000"/>
              <w:right w:val="single" w:sz="4" w:space="0" w:color="auto"/>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6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992"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0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309"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276"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r w:rsidRPr="00D90E58">
              <w:rPr>
                <w:rFonts w:ascii="Times New Roman" w:eastAsia="Times New Roman" w:hAnsi="Times New Roman" w:cs="Times New Roman"/>
                <w:sz w:val="20"/>
                <w:szCs w:val="20"/>
              </w:rPr>
              <w:t> </w:t>
            </w:r>
          </w:p>
        </w:tc>
        <w:tc>
          <w:tcPr>
            <w:tcW w:w="2268" w:type="dxa"/>
            <w:tcBorders>
              <w:bottom w:val="single" w:sz="4" w:space="0" w:color="000000"/>
              <w:right w:val="single" w:sz="4" w:space="0" w:color="000000"/>
            </w:tcBorders>
            <w:shd w:val="clear" w:color="auto" w:fill="auto"/>
            <w:vAlign w:val="bottom"/>
          </w:tcPr>
          <w:p w:rsidR="00D842CF" w:rsidRDefault="00D842CF" w:rsidP="00F53763">
            <w:pPr>
              <w:widowControl w:val="0"/>
              <w:spacing w:after="0" w:line="240" w:lineRule="auto"/>
              <w:jc w:val="right"/>
              <w:rPr>
                <w:rFonts w:ascii="Arial" w:eastAsia="Times New Roman" w:hAnsi="Arial" w:cs="Arial"/>
                <w:sz w:val="16"/>
                <w:szCs w:val="16"/>
              </w:rPr>
            </w:pPr>
            <w:r>
              <w:rPr>
                <w:rFonts w:ascii="Arial" w:eastAsia="Times New Roman" w:hAnsi="Arial" w:cs="Arial"/>
                <w:sz w:val="16"/>
                <w:szCs w:val="16"/>
              </w:rPr>
              <w:t> </w:t>
            </w:r>
          </w:p>
        </w:tc>
      </w:tr>
      <w:tr w:rsidR="00D842CF" w:rsidTr="00C03022">
        <w:trPr>
          <w:trHeight w:val="465"/>
        </w:trPr>
        <w:tc>
          <w:tcPr>
            <w:tcW w:w="567" w:type="dxa"/>
            <w:tcBorders>
              <w:left w:val="single" w:sz="4" w:space="0" w:color="000000"/>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668" w:type="dxa"/>
            <w:tcBorders>
              <w:bottom w:val="single" w:sz="4" w:space="0" w:color="000000"/>
              <w:right w:val="single" w:sz="4" w:space="0" w:color="auto"/>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6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992"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0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309"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276"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r w:rsidRPr="00D90E58">
              <w:rPr>
                <w:rFonts w:ascii="Times New Roman" w:eastAsia="Times New Roman" w:hAnsi="Times New Roman" w:cs="Times New Roman"/>
                <w:sz w:val="20"/>
                <w:szCs w:val="20"/>
              </w:rPr>
              <w:t> </w:t>
            </w:r>
          </w:p>
        </w:tc>
        <w:tc>
          <w:tcPr>
            <w:tcW w:w="2268" w:type="dxa"/>
            <w:tcBorders>
              <w:bottom w:val="single" w:sz="4" w:space="0" w:color="000000"/>
              <w:right w:val="single" w:sz="4" w:space="0" w:color="000000"/>
            </w:tcBorders>
            <w:shd w:val="clear" w:color="auto" w:fill="auto"/>
            <w:vAlign w:val="bottom"/>
          </w:tcPr>
          <w:p w:rsidR="00D842CF" w:rsidRDefault="00D842CF" w:rsidP="00F53763">
            <w:pPr>
              <w:widowControl w:val="0"/>
              <w:spacing w:after="0" w:line="240" w:lineRule="auto"/>
              <w:jc w:val="right"/>
              <w:rPr>
                <w:rFonts w:ascii="Arial" w:eastAsia="Times New Roman" w:hAnsi="Arial" w:cs="Arial"/>
                <w:sz w:val="16"/>
                <w:szCs w:val="16"/>
              </w:rPr>
            </w:pPr>
            <w:r>
              <w:rPr>
                <w:rFonts w:ascii="Arial" w:eastAsia="Times New Roman" w:hAnsi="Arial" w:cs="Arial"/>
                <w:sz w:val="16"/>
                <w:szCs w:val="16"/>
              </w:rPr>
              <w:t> </w:t>
            </w:r>
          </w:p>
        </w:tc>
      </w:tr>
    </w:tbl>
    <w:p w:rsidR="00D842CF" w:rsidRDefault="00D842CF" w:rsidP="00D842CF">
      <w:pPr>
        <w:tabs>
          <w:tab w:val="left" w:pos="4962"/>
        </w:tabs>
        <w:spacing w:after="0" w:line="240" w:lineRule="auto"/>
        <w:ind w:left="142" w:firstLine="284"/>
        <w:rPr>
          <w:rFonts w:ascii="Times New Roman" w:eastAsia="Times New Roman" w:hAnsi="Times New Roman" w:cs="Times New Roman"/>
          <w:sz w:val="24"/>
          <w:szCs w:val="24"/>
        </w:rPr>
      </w:pPr>
    </w:p>
    <w:p w:rsidR="00D842CF" w:rsidRDefault="00D842CF" w:rsidP="00D842CF">
      <w:pPr>
        <w:tabs>
          <w:tab w:val="left" w:pos="4962"/>
        </w:tabs>
        <w:spacing w:after="0" w:line="240" w:lineRule="auto"/>
        <w:ind w:left="142"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Загальна вартість ______________________  з ПДВ або без ПДВ (вказати суму), з них ПДВ______________грн (/або без ПДВ) (вказати суму) </w:t>
      </w:r>
    </w:p>
    <w:p w:rsidR="00D842CF" w:rsidRDefault="00D842CF" w:rsidP="00D842CF">
      <w:pPr>
        <w:spacing w:after="0" w:line="240" w:lineRule="auto"/>
      </w:pPr>
    </w:p>
    <w:p w:rsidR="00D842CF" w:rsidRDefault="00D842CF" w:rsidP="00D842CF">
      <w:pPr>
        <w:spacing w:after="0" w:line="240" w:lineRule="auto"/>
      </w:pPr>
    </w:p>
    <w:p w:rsidR="00A46C1F" w:rsidRDefault="00A46C1F" w:rsidP="00352DF5">
      <w:pPr>
        <w:tabs>
          <w:tab w:val="left" w:pos="916"/>
          <w:tab w:val="left" w:pos="1440"/>
          <w:tab w:val="left" w:pos="1832"/>
          <w:tab w:val="left" w:pos="2748"/>
          <w:tab w:val="left" w:pos="3664"/>
          <w:tab w:val="left" w:pos="4580"/>
          <w:tab w:val="left" w:pos="5496"/>
          <w:tab w:val="center" w:pos="559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ПОСТАЧАЛЬНИК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52D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ПОКУПЕЦЬ</w:t>
      </w:r>
    </w:p>
    <w:p w:rsidR="00A46C1F" w:rsidRDefault="00A46C1F" w:rsidP="00A4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tbl>
      <w:tblPr>
        <w:tblW w:w="9686" w:type="dxa"/>
        <w:tblInd w:w="544" w:type="dxa"/>
        <w:tblLayout w:type="fixed"/>
        <w:tblLook w:val="0000"/>
      </w:tblPr>
      <w:tblGrid>
        <w:gridCol w:w="4844"/>
        <w:gridCol w:w="4842"/>
      </w:tblGrid>
      <w:tr w:rsidR="00A46C1F" w:rsidTr="009F1266">
        <w:tc>
          <w:tcPr>
            <w:tcW w:w="4844" w:type="dxa"/>
          </w:tcPr>
          <w:p w:rsidR="00A46C1F" w:rsidRDefault="00A46C1F" w:rsidP="009F1266">
            <w:pPr>
              <w:widowControl w:val="0"/>
              <w:spacing w:after="0" w:line="240" w:lineRule="auto"/>
              <w:ind w:firstLine="426"/>
              <w:rPr>
                <w:rFonts w:ascii="Times New Roman" w:eastAsia="Times New Roman" w:hAnsi="Times New Roman" w:cs="Times New Roman"/>
                <w:b/>
                <w:sz w:val="24"/>
                <w:szCs w:val="24"/>
              </w:rPr>
            </w:pPr>
          </w:p>
          <w:p w:rsidR="00A46C1F" w:rsidRDefault="00A46C1F" w:rsidP="00352DF5">
            <w:pPr>
              <w:widowControl w:val="0"/>
              <w:spacing w:after="0" w:line="240" w:lineRule="auto"/>
              <w:ind w:firstLine="426"/>
              <w:rPr>
                <w:rFonts w:ascii="Times New Roman" w:eastAsia="Times New Roman" w:hAnsi="Times New Roman" w:cs="Times New Roman"/>
                <w:b/>
                <w:sz w:val="24"/>
                <w:szCs w:val="24"/>
              </w:rPr>
            </w:pPr>
          </w:p>
        </w:tc>
        <w:tc>
          <w:tcPr>
            <w:tcW w:w="4842" w:type="dxa"/>
          </w:tcPr>
          <w:tbl>
            <w:tblPr>
              <w:tblW w:w="10155" w:type="dxa"/>
              <w:tblInd w:w="812" w:type="dxa"/>
              <w:tblLayout w:type="fixed"/>
              <w:tblCellMar>
                <w:left w:w="0" w:type="dxa"/>
                <w:right w:w="0" w:type="dxa"/>
              </w:tblCellMar>
              <w:tblLook w:val="04A0"/>
            </w:tblPr>
            <w:tblGrid>
              <w:gridCol w:w="55"/>
              <w:gridCol w:w="5772"/>
              <w:gridCol w:w="4124"/>
              <w:gridCol w:w="204"/>
            </w:tblGrid>
            <w:tr w:rsidR="00A46C1F" w:rsidRPr="00AD4B0F" w:rsidTr="009F1266">
              <w:trPr>
                <w:trHeight w:val="941"/>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hideMark/>
                </w:tcPr>
                <w:p w:rsidR="00A46C1F" w:rsidRPr="00AD4B0F" w:rsidRDefault="00A46C1F" w:rsidP="009F1266">
                  <w:pPr>
                    <w:spacing w:line="240" w:lineRule="auto"/>
                    <w:rPr>
                      <w:rFonts w:ascii="Times New Roman" w:hAnsi="Times New Roman" w:cs="Times New Roman"/>
                      <w:b/>
                      <w:color w:val="000000"/>
                      <w:sz w:val="18"/>
                      <w:szCs w:val="18"/>
                    </w:rPr>
                  </w:pPr>
                  <w:r w:rsidRPr="00AD4B0F">
                    <w:rPr>
                      <w:rFonts w:ascii="Times New Roman" w:hAnsi="Times New Roman" w:cs="Times New Roman"/>
                      <w:b/>
                      <w:color w:val="000000"/>
                      <w:sz w:val="18"/>
                      <w:szCs w:val="18"/>
                    </w:rPr>
                    <w:t xml:space="preserve">КОМУНАЛЬНЕ НЕКОМЕРЦІЙНЕ ПІДПРИЄМСТВО "ТЕРНОПІЛЬСЬКИЙ ОБЛАСНИЙ  КЛІНІЧНИЙ </w:t>
                  </w:r>
                </w:p>
                <w:p w:rsidR="00A46C1F" w:rsidRPr="00AD4B0F" w:rsidRDefault="00A46C1F" w:rsidP="009F1266">
                  <w:pPr>
                    <w:spacing w:line="240" w:lineRule="auto"/>
                    <w:rPr>
                      <w:rFonts w:ascii="Times New Roman" w:hAnsi="Times New Roman" w:cs="Times New Roman"/>
                      <w:color w:val="000000"/>
                      <w:sz w:val="18"/>
                      <w:szCs w:val="18"/>
                    </w:rPr>
                  </w:pPr>
                  <w:r w:rsidRPr="00AD4B0F">
                    <w:rPr>
                      <w:rFonts w:ascii="Times New Roman" w:hAnsi="Times New Roman" w:cs="Times New Roman"/>
                      <w:b/>
                      <w:color w:val="000000"/>
                      <w:sz w:val="18"/>
                      <w:szCs w:val="18"/>
                    </w:rPr>
                    <w:t>ПЕРИНАТАЛЬНИЙ ЦЕНТР «МАТИ І ДИТИНА" ТЕРНОПІЛЬСЬКОЇ ОБЛАСНОЇ РАДИ</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459"/>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 xml:space="preserve">46001 </w:t>
                  </w:r>
                  <w:proofErr w:type="spellStart"/>
                  <w:r w:rsidRPr="00AD4B0F">
                    <w:rPr>
                      <w:rFonts w:ascii="Times New Roman" w:hAnsi="Times New Roman" w:cs="Times New Roman"/>
                      <w:color w:val="000000"/>
                      <w:sz w:val="18"/>
                      <w:szCs w:val="18"/>
                    </w:rPr>
                    <w:t>м.Тернопіль</w:t>
                  </w:r>
                  <w:proofErr w:type="spellEnd"/>
                  <w:r w:rsidRPr="00AD4B0F">
                    <w:rPr>
                      <w:rFonts w:ascii="Times New Roman" w:hAnsi="Times New Roman" w:cs="Times New Roman"/>
                      <w:color w:val="000000"/>
                      <w:sz w:val="18"/>
                      <w:szCs w:val="18"/>
                    </w:rPr>
                    <w:t>., вул. Замкова ,10</w:t>
                  </w:r>
                </w:p>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Код ЄДРПОУ 35492401</w:t>
                  </w:r>
                </w:p>
                <w:p w:rsidR="00A46C1F" w:rsidRPr="00AD4B0F" w:rsidRDefault="00A46C1F" w:rsidP="009F1266">
                  <w:pPr>
                    <w:spacing w:line="240" w:lineRule="auto"/>
                    <w:rPr>
                      <w:rFonts w:ascii="Times New Roman" w:hAnsi="Times New Roman" w:cs="Times New Roman"/>
                      <w:color w:val="000000"/>
                      <w:sz w:val="18"/>
                      <w:szCs w:val="18"/>
                    </w:rPr>
                  </w:pPr>
                  <w:r w:rsidRPr="00AD4B0F">
                    <w:rPr>
                      <w:rFonts w:ascii="Times New Roman" w:hAnsi="Times New Roman" w:cs="Times New Roman"/>
                      <w:color w:val="000000"/>
                      <w:sz w:val="18"/>
                      <w:szCs w:val="18"/>
                    </w:rPr>
                    <w:t>UA 663052990000026005043303041</w:t>
                  </w:r>
                </w:p>
                <w:p w:rsidR="00A46C1F" w:rsidRPr="00AD4B0F" w:rsidRDefault="00A46C1F" w:rsidP="009F1266">
                  <w:pPr>
                    <w:spacing w:line="240" w:lineRule="auto"/>
                    <w:jc w:val="both"/>
                    <w:rPr>
                      <w:rFonts w:ascii="Times New Roman" w:hAnsi="Times New Roman" w:cs="Times New Roman"/>
                      <w:bCs/>
                      <w:sz w:val="18"/>
                      <w:szCs w:val="18"/>
                    </w:rPr>
                  </w:pPr>
                  <w:r w:rsidRPr="00AD4B0F">
                    <w:rPr>
                      <w:rFonts w:ascii="Times New Roman" w:hAnsi="Times New Roman" w:cs="Times New Roman"/>
                      <w:bCs/>
                      <w:sz w:val="18"/>
                      <w:szCs w:val="18"/>
                    </w:rPr>
                    <w:t>UA293052990000026006043300957</w:t>
                  </w:r>
                </w:p>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 xml:space="preserve">КБ Приватбанк  </w:t>
                  </w:r>
                  <w:proofErr w:type="spellStart"/>
                  <w:r w:rsidRPr="00AD4B0F">
                    <w:rPr>
                      <w:rFonts w:ascii="Times New Roman" w:hAnsi="Times New Roman" w:cs="Times New Roman"/>
                      <w:color w:val="000000"/>
                      <w:sz w:val="18"/>
                      <w:szCs w:val="18"/>
                    </w:rPr>
                    <w:t>м.Тернопіль</w:t>
                  </w:r>
                  <w:proofErr w:type="spellEnd"/>
                </w:p>
                <w:p w:rsidR="00A46C1F" w:rsidRPr="00AD4B0F" w:rsidRDefault="00A46C1F" w:rsidP="009F1266">
                  <w:pPr>
                    <w:rPr>
                      <w:rFonts w:ascii="Times New Roman" w:hAnsi="Times New Roman" w:cs="Times New Roman"/>
                      <w:color w:val="000000"/>
                      <w:sz w:val="18"/>
                      <w:szCs w:val="18"/>
                    </w:rPr>
                  </w:pPr>
                  <w:r>
                    <w:rPr>
                      <w:rFonts w:ascii="Times New Roman" w:hAnsi="Times New Roman" w:cs="Times New Roman"/>
                      <w:sz w:val="18"/>
                      <w:szCs w:val="18"/>
                    </w:rPr>
                    <w:t>ІПН 35492401918</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rPr>
                      <w:rFonts w:ascii="Times New Roman" w:hAnsi="Times New Roman" w:cs="Times New Roman"/>
                      <w:b/>
                      <w:color w:val="000000"/>
                      <w:sz w:val="18"/>
                      <w:szCs w:val="18"/>
                    </w:rPr>
                  </w:pPr>
                </w:p>
                <w:p w:rsidR="00A46C1F" w:rsidRPr="00AD4B0F" w:rsidRDefault="00A46C1F" w:rsidP="009F1266">
                  <w:pPr>
                    <w:rPr>
                      <w:rFonts w:ascii="Times New Roman" w:hAnsi="Times New Roman" w:cs="Times New Roman"/>
                      <w:b/>
                      <w:color w:val="000000"/>
                      <w:sz w:val="18"/>
                      <w:szCs w:val="18"/>
                    </w:rPr>
                  </w:pPr>
                  <w:r w:rsidRPr="00AD4B0F">
                    <w:rPr>
                      <w:rFonts w:ascii="Times New Roman" w:hAnsi="Times New Roman" w:cs="Times New Roman"/>
                      <w:b/>
                      <w:color w:val="000000"/>
                      <w:sz w:val="18"/>
                      <w:szCs w:val="18"/>
                    </w:rPr>
                    <w:t>Генеральний</w:t>
                  </w:r>
                </w:p>
                <w:p w:rsidR="00A46C1F" w:rsidRPr="00AD4B0F" w:rsidRDefault="00A46C1F" w:rsidP="009F1266">
                  <w:pPr>
                    <w:rPr>
                      <w:rFonts w:ascii="Times New Roman" w:hAnsi="Times New Roman" w:cs="Times New Roman"/>
                      <w:b/>
                      <w:sz w:val="18"/>
                      <w:szCs w:val="18"/>
                    </w:rPr>
                  </w:pPr>
                  <w:r w:rsidRPr="00AD4B0F">
                    <w:rPr>
                      <w:rFonts w:ascii="Times New Roman" w:hAnsi="Times New Roman" w:cs="Times New Roman"/>
                      <w:b/>
                      <w:color w:val="000000"/>
                      <w:sz w:val="18"/>
                      <w:szCs w:val="18"/>
                    </w:rPr>
                    <w:t xml:space="preserve">директор    </w:t>
                  </w:r>
                  <w:proofErr w:type="spellStart"/>
                  <w:r w:rsidRPr="00AD4B0F">
                    <w:rPr>
                      <w:rFonts w:ascii="Times New Roman" w:hAnsi="Times New Roman" w:cs="Times New Roman"/>
                      <w:b/>
                      <w:color w:val="000000"/>
                      <w:sz w:val="18"/>
                      <w:szCs w:val="18"/>
                    </w:rPr>
                    <w:t>__________________Овчарук</w:t>
                  </w:r>
                  <w:proofErr w:type="spellEnd"/>
                  <w:r w:rsidRPr="00AD4B0F">
                    <w:rPr>
                      <w:rFonts w:ascii="Times New Roman" w:hAnsi="Times New Roman" w:cs="Times New Roman"/>
                      <w:b/>
                      <w:color w:val="000000"/>
                      <w:sz w:val="18"/>
                      <w:szCs w:val="18"/>
                    </w:rPr>
                    <w:t xml:space="preserve"> В.В</w:t>
                  </w:r>
                </w:p>
                <w:p w:rsidR="00A46C1F" w:rsidRPr="00AD4B0F" w:rsidRDefault="00A46C1F" w:rsidP="009F1266">
                  <w:pPr>
                    <w:tabs>
                      <w:tab w:val="left" w:pos="1540"/>
                    </w:tabs>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ab/>
                  </w:r>
                  <w:r w:rsidRPr="00AD4B0F">
                    <w:rPr>
                      <w:rFonts w:ascii="Times New Roman" w:eastAsia="Times New Roman" w:hAnsi="Times New Roman" w:cs="Times New Roman"/>
                      <w:b/>
                      <w:sz w:val="18"/>
                      <w:szCs w:val="18"/>
                    </w:rPr>
                    <w:t>М.П.</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16"/>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bl>
          <w:p w:rsidR="00A46C1F" w:rsidRDefault="00A46C1F" w:rsidP="009F1266"/>
        </w:tc>
      </w:tr>
    </w:tbl>
    <w:p w:rsidR="00D842CF" w:rsidRDefault="00D842CF" w:rsidP="00D842CF">
      <w:pPr>
        <w:spacing w:after="0" w:line="240" w:lineRule="auto"/>
      </w:pPr>
    </w:p>
    <w:p w:rsidR="00D842CF" w:rsidRDefault="00D842CF" w:rsidP="00D842CF">
      <w:pPr>
        <w:spacing w:after="0" w:line="240" w:lineRule="auto"/>
      </w:pPr>
    </w:p>
    <w:p w:rsidR="00D842CF" w:rsidRPr="00F2075D" w:rsidRDefault="00D842CF" w:rsidP="00D842CF">
      <w:pPr>
        <w:spacing w:after="0" w:line="240" w:lineRule="auto"/>
        <w:contextualSpacing/>
        <w:rPr>
          <w:rFonts w:ascii="Times New Roman" w:hAnsi="Times New Roman"/>
          <w:i/>
          <w:iCs/>
          <w:sz w:val="24"/>
          <w:szCs w:val="24"/>
        </w:rPr>
      </w:pPr>
      <w:r w:rsidRPr="00F2075D">
        <w:rPr>
          <w:rFonts w:ascii="Times New Roman" w:hAnsi="Times New Roman"/>
          <w:b/>
          <w:bCs/>
          <w:i/>
          <w:iCs/>
          <w:sz w:val="24"/>
          <w:szCs w:val="24"/>
        </w:rPr>
        <w:t>*Примітка</w:t>
      </w:r>
      <w:r w:rsidRPr="00F2075D">
        <w:rPr>
          <w:rFonts w:ascii="Times New Roman" w:hAnsi="Times New Roman"/>
          <w:i/>
          <w:iCs/>
          <w:sz w:val="24"/>
          <w:szCs w:val="24"/>
        </w:rPr>
        <w:t xml:space="preserve">: </w:t>
      </w:r>
    </w:p>
    <w:p w:rsidR="00D842CF" w:rsidRDefault="00D842CF" w:rsidP="00D842CF">
      <w:pPr>
        <w:spacing w:after="0" w:line="240" w:lineRule="auto"/>
        <w:contextualSpacing/>
        <w:rPr>
          <w:rFonts w:ascii="Times New Roman" w:hAnsi="Times New Roman" w:cs="Times New Roman"/>
          <w:b/>
          <w:sz w:val="24"/>
          <w:szCs w:val="24"/>
        </w:rPr>
      </w:pPr>
      <w:r w:rsidRPr="00F2075D">
        <w:rPr>
          <w:rFonts w:ascii="Times New Roman" w:hAnsi="Times New Roman"/>
          <w:i/>
          <w:iCs/>
          <w:sz w:val="24"/>
          <w:szCs w:val="24"/>
        </w:rPr>
        <w:t>Договір та додатки до договору  заповнюються та  узгоджуються сторонами при його укладенні</w:t>
      </w:r>
      <w:r>
        <w:rPr>
          <w:rFonts w:ascii="Times New Roman" w:hAnsi="Times New Roman"/>
          <w:i/>
          <w:iCs/>
          <w:sz w:val="24"/>
          <w:szCs w:val="24"/>
        </w:rPr>
        <w:t xml:space="preserve">. Товар, у тому чисті у разі якщо учасник пропонує еквівалент товару повинен відповідати усім вимогам, що зазначені в додатку 1 до договору. У разі, якщо під час підписання договору з учасником-переможцем відбору буде встановлено , що учасник подав недостовірну інформацію на запит і  товар не відповідає вимогам «Опису», такий учасник вважатиметься таким, що не може поставити товар </w:t>
      </w:r>
      <w:r w:rsidRPr="007D2C72">
        <w:rPr>
          <w:rFonts w:ascii="Times New Roman" w:hAnsi="Times New Roman"/>
          <w:i/>
          <w:iCs/>
          <w:sz w:val="24"/>
          <w:szCs w:val="24"/>
        </w:rPr>
        <w:t>на умовах, визначених у запиті пропозицій</w:t>
      </w:r>
      <w:r>
        <w:rPr>
          <w:rFonts w:ascii="Times New Roman" w:hAnsi="Times New Roman"/>
          <w:i/>
          <w:iCs/>
          <w:sz w:val="24"/>
          <w:szCs w:val="24"/>
        </w:rPr>
        <w:t xml:space="preserve"> і відмовляється від укладення договору чи </w:t>
      </w:r>
      <w:r w:rsidRPr="00A81A60">
        <w:rPr>
          <w:rFonts w:ascii="Times New Roman" w:hAnsi="Times New Roman"/>
          <w:i/>
          <w:iCs/>
          <w:sz w:val="24"/>
          <w:szCs w:val="24"/>
        </w:rPr>
        <w:t>підписа</w:t>
      </w:r>
      <w:r>
        <w:rPr>
          <w:rFonts w:ascii="Times New Roman" w:hAnsi="Times New Roman"/>
          <w:i/>
          <w:iCs/>
          <w:sz w:val="24"/>
          <w:szCs w:val="24"/>
        </w:rPr>
        <w:t>ння</w:t>
      </w:r>
      <w:r w:rsidRPr="00A81A60">
        <w:rPr>
          <w:rFonts w:ascii="Times New Roman" w:hAnsi="Times New Roman"/>
          <w:i/>
          <w:iCs/>
          <w:sz w:val="24"/>
          <w:szCs w:val="24"/>
        </w:rPr>
        <w:t xml:space="preserve"> догов</w:t>
      </w:r>
      <w:r>
        <w:rPr>
          <w:rFonts w:ascii="Times New Roman" w:hAnsi="Times New Roman"/>
          <w:i/>
          <w:iCs/>
          <w:sz w:val="24"/>
          <w:szCs w:val="24"/>
        </w:rPr>
        <w:t>ору</w:t>
      </w:r>
      <w:r w:rsidRPr="00A81A60">
        <w:rPr>
          <w:rFonts w:ascii="Times New Roman" w:hAnsi="Times New Roman"/>
          <w:i/>
          <w:iCs/>
          <w:sz w:val="24"/>
          <w:szCs w:val="24"/>
        </w:rPr>
        <w:t xml:space="preserve"> у строк, визначений</w:t>
      </w:r>
      <w:r>
        <w:rPr>
          <w:rFonts w:ascii="Times New Roman" w:hAnsi="Times New Roman"/>
          <w:i/>
          <w:iCs/>
          <w:sz w:val="24"/>
          <w:szCs w:val="24"/>
        </w:rPr>
        <w:t xml:space="preserve"> Порядком затвердженим Постановою КМУ </w:t>
      </w:r>
      <w:r w:rsidRPr="00A81A60">
        <w:t xml:space="preserve"> </w:t>
      </w:r>
      <w:r w:rsidRPr="00A81A60">
        <w:rPr>
          <w:rFonts w:ascii="Times New Roman" w:hAnsi="Times New Roman"/>
          <w:i/>
          <w:iCs/>
          <w:sz w:val="24"/>
          <w:szCs w:val="24"/>
        </w:rPr>
        <w:t>від 14 вересня 2020 р. № 822</w:t>
      </w:r>
      <w:r>
        <w:rPr>
          <w:rFonts w:ascii="Times New Roman" w:hAnsi="Times New Roman"/>
          <w:i/>
          <w:iCs/>
          <w:sz w:val="24"/>
          <w:szCs w:val="24"/>
        </w:rPr>
        <w:t>.</w:t>
      </w:r>
    </w:p>
    <w:p w:rsidR="00D842CF" w:rsidRDefault="00D842CF" w:rsidP="00D842CF"/>
    <w:p w:rsidR="009875A1" w:rsidRDefault="009875A1"/>
    <w:sectPr w:rsidR="009875A1" w:rsidSect="00FC4642">
      <w:pgSz w:w="11906" w:h="16838"/>
      <w:pgMar w:top="567" w:right="566" w:bottom="567" w:left="567"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2CF"/>
    <w:rsid w:val="0011525F"/>
    <w:rsid w:val="00324601"/>
    <w:rsid w:val="00352DF5"/>
    <w:rsid w:val="00541794"/>
    <w:rsid w:val="00546BEB"/>
    <w:rsid w:val="005D7008"/>
    <w:rsid w:val="006101B5"/>
    <w:rsid w:val="009814D4"/>
    <w:rsid w:val="009875A1"/>
    <w:rsid w:val="009D5868"/>
    <w:rsid w:val="00A46C1F"/>
    <w:rsid w:val="00B656FE"/>
    <w:rsid w:val="00BD1FCA"/>
    <w:rsid w:val="00C03022"/>
    <w:rsid w:val="00C32A48"/>
    <w:rsid w:val="00D842CF"/>
    <w:rsid w:val="00E165B7"/>
    <w:rsid w:val="00EF5FB0"/>
    <w:rsid w:val="00F54246"/>
    <w:rsid w:val="00F63F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CF"/>
    <w:pPr>
      <w:suppressAutoHyphens/>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A46C1F"/>
    <w:pPr>
      <w:suppressLineNumber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11573</Words>
  <Characters>6598</Characters>
  <Application>Microsoft Office Word</Application>
  <DocSecurity>0</DocSecurity>
  <Lines>54</Lines>
  <Paragraphs>36</Paragraphs>
  <ScaleCrop>false</ScaleCrop>
  <Company>Reanimator Extreme Edition</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2024-02-06T09:41:00Z</dcterms:created>
  <dcterms:modified xsi:type="dcterms:W3CDTF">2024-03-05T10:24:00Z</dcterms:modified>
</cp:coreProperties>
</file>