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8D" w:rsidRDefault="0034328D" w:rsidP="0034328D">
      <w:pPr>
        <w:rPr>
          <w:lang w:val="ru-RU"/>
        </w:rPr>
      </w:pPr>
    </w:p>
    <w:p w:rsidR="0034328D" w:rsidRPr="00040860" w:rsidRDefault="0034328D" w:rsidP="0034328D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 xml:space="preserve">Тернопільський обласний клінічний </w:t>
      </w:r>
      <w:proofErr w:type="spellStart"/>
      <w:r w:rsidRPr="00040860">
        <w:rPr>
          <w:b/>
          <w:sz w:val="16"/>
          <w:szCs w:val="16"/>
        </w:rPr>
        <w:t>перинатальний</w:t>
      </w:r>
      <w:proofErr w:type="spellEnd"/>
      <w:r w:rsidRPr="00040860">
        <w:rPr>
          <w:b/>
          <w:sz w:val="16"/>
          <w:szCs w:val="16"/>
        </w:rPr>
        <w:t xml:space="preserve"> центр «Мати і </w:t>
      </w:r>
      <w:proofErr w:type="spellStart"/>
      <w:r w:rsidRPr="00040860">
        <w:rPr>
          <w:b/>
          <w:sz w:val="16"/>
          <w:szCs w:val="16"/>
        </w:rPr>
        <w:t>дитина»ТОР</w:t>
      </w:r>
      <w:proofErr w:type="spellEnd"/>
    </w:p>
    <w:p w:rsidR="0034328D" w:rsidRPr="00040860" w:rsidRDefault="0034328D" w:rsidP="0034328D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34328D" w:rsidRPr="00040860" w:rsidRDefault="0034328D" w:rsidP="0034328D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технічних та якісних характеристик </w:t>
      </w: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040860">
        <w:rPr>
          <w:rFonts w:ascii="Times New Roman" w:hAnsi="Times New Roman" w:cs="Times New Roman"/>
          <w:b/>
          <w:sz w:val="16"/>
          <w:szCs w:val="16"/>
        </w:rPr>
        <w:t>Код ДК021 33140000-3 - Медичні матеріали</w:t>
      </w:r>
      <w:r w:rsidRPr="00040860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, </w:t>
      </w:r>
      <w:r w:rsidRPr="0004086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оприлюднюється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виконання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постанови КМУ № 710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від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11.10.2016 «Про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ефективне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використання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державних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коштів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» 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зі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змінами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))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Єдиному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реє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стр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юридичних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фізичних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формувань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його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: 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 xml:space="preserve">КОМУНАЛЬНЕ НЕКОМЕРЦІЙНЕ </w:t>
      </w:r>
      <w:proofErr w:type="gramStart"/>
      <w:r w:rsidRPr="00040860">
        <w:rPr>
          <w:b/>
          <w:color w:val="000000"/>
          <w:sz w:val="16"/>
          <w:szCs w:val="16"/>
        </w:rPr>
        <w:t>П</w:t>
      </w:r>
      <w:proofErr w:type="gramEnd"/>
      <w:r w:rsidRPr="00040860">
        <w:rPr>
          <w:b/>
          <w:color w:val="000000"/>
          <w:sz w:val="16"/>
          <w:szCs w:val="16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40860">
        <w:rPr>
          <w:i/>
          <w:sz w:val="16"/>
          <w:szCs w:val="16"/>
        </w:rPr>
        <w:t>вул</w:t>
      </w:r>
      <w:proofErr w:type="spellEnd"/>
      <w:r w:rsidRPr="00040860">
        <w:rPr>
          <w:i/>
          <w:sz w:val="16"/>
          <w:szCs w:val="16"/>
        </w:rPr>
        <w:t xml:space="preserve">. </w:t>
      </w:r>
      <w:proofErr w:type="spellStart"/>
      <w:r w:rsidRPr="00040860">
        <w:rPr>
          <w:i/>
          <w:sz w:val="16"/>
          <w:szCs w:val="16"/>
        </w:rPr>
        <w:t>Замкова</w:t>
      </w:r>
      <w:proofErr w:type="spellEnd"/>
      <w:r w:rsidRPr="00040860">
        <w:rPr>
          <w:i/>
          <w:sz w:val="16"/>
          <w:szCs w:val="16"/>
        </w:rPr>
        <w:t xml:space="preserve"> 10, м. </w:t>
      </w:r>
      <w:proofErr w:type="spellStart"/>
      <w:r w:rsidRPr="00040860">
        <w:rPr>
          <w:i/>
          <w:sz w:val="16"/>
          <w:szCs w:val="16"/>
        </w:rPr>
        <w:t>Тернопіль</w:t>
      </w:r>
      <w:proofErr w:type="spellEnd"/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</w:t>
      </w:r>
      <w:proofErr w:type="spellStart"/>
      <w:r w:rsidRPr="00040860">
        <w:rPr>
          <w:i/>
          <w:sz w:val="16"/>
          <w:szCs w:val="16"/>
        </w:rPr>
        <w:t>Тернопільська</w:t>
      </w:r>
      <w:proofErr w:type="spellEnd"/>
      <w:r w:rsidRPr="00040860">
        <w:rPr>
          <w:i/>
          <w:sz w:val="16"/>
          <w:szCs w:val="16"/>
        </w:rPr>
        <w:t xml:space="preserve">  область, </w:t>
      </w:r>
      <w:proofErr w:type="spellStart"/>
      <w:r w:rsidRPr="00040860">
        <w:rPr>
          <w:i/>
          <w:sz w:val="16"/>
          <w:szCs w:val="16"/>
        </w:rPr>
        <w:t>Україна</w:t>
      </w:r>
      <w:proofErr w:type="spellEnd"/>
      <w:r w:rsidRPr="00040860">
        <w:rPr>
          <w:i/>
          <w:sz w:val="16"/>
          <w:szCs w:val="16"/>
        </w:rPr>
        <w:t>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>35492401</w:t>
      </w:r>
    </w:p>
    <w:p w:rsidR="0034328D" w:rsidRPr="00040860" w:rsidRDefault="0034328D" w:rsidP="003432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34328D" w:rsidRPr="00040860" w:rsidRDefault="0034328D" w:rsidP="0034328D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425BBB">
        <w:rPr>
          <w:rFonts w:ascii="Times New Roman" w:hAnsi="Times New Roman" w:cs="Times New Roman"/>
          <w:color w:val="FF0000"/>
          <w:sz w:val="20"/>
          <w:szCs w:val="20"/>
        </w:rPr>
        <w:t xml:space="preserve">Загальні </w:t>
      </w:r>
      <w:proofErr w:type="spellStart"/>
      <w:r w:rsidRPr="00425BBB">
        <w:rPr>
          <w:rFonts w:ascii="Times New Roman" w:hAnsi="Times New Roman" w:cs="Times New Roman"/>
          <w:color w:val="FF0000"/>
          <w:sz w:val="20"/>
          <w:szCs w:val="20"/>
        </w:rPr>
        <w:t>протиінфекційні</w:t>
      </w:r>
      <w:proofErr w:type="spellEnd"/>
      <w:r w:rsidRPr="00425BBB">
        <w:rPr>
          <w:rFonts w:ascii="Times New Roman" w:hAnsi="Times New Roman" w:cs="Times New Roman"/>
          <w:color w:val="FF0000"/>
          <w:sz w:val="20"/>
          <w:szCs w:val="20"/>
        </w:rPr>
        <w:t xml:space="preserve"> засоби для системного застосування, вакцини, </w:t>
      </w:r>
      <w:proofErr w:type="spellStart"/>
      <w:r w:rsidRPr="00425BBB">
        <w:rPr>
          <w:rFonts w:ascii="Times New Roman" w:hAnsi="Times New Roman" w:cs="Times New Roman"/>
          <w:color w:val="FF0000"/>
          <w:sz w:val="20"/>
          <w:szCs w:val="20"/>
        </w:rPr>
        <w:t>антинеопластичні</w:t>
      </w:r>
      <w:proofErr w:type="spellEnd"/>
      <w:r w:rsidRPr="00425BBB">
        <w:rPr>
          <w:rFonts w:ascii="Times New Roman" w:hAnsi="Times New Roman" w:cs="Times New Roman"/>
          <w:color w:val="FF0000"/>
          <w:sz w:val="20"/>
          <w:szCs w:val="20"/>
        </w:rPr>
        <w:t xml:space="preserve"> засоби та </w:t>
      </w:r>
      <w:proofErr w:type="spellStart"/>
      <w:r w:rsidRPr="00425BBB">
        <w:rPr>
          <w:rFonts w:ascii="Times New Roman" w:hAnsi="Times New Roman" w:cs="Times New Roman"/>
          <w:color w:val="FF0000"/>
          <w:sz w:val="20"/>
          <w:szCs w:val="20"/>
        </w:rPr>
        <w:t>імуномодулятори</w:t>
      </w:r>
      <w:proofErr w:type="spellEnd"/>
      <w:r w:rsidRPr="00425BBB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 </w:t>
      </w:r>
      <w:r w:rsidRPr="00425BBB">
        <w:rPr>
          <w:rFonts w:ascii="Times New Roman" w:eastAsia="Times New Roman" w:hAnsi="Times New Roman" w:cs="Times New Roman"/>
          <w:color w:val="FF0000"/>
          <w:sz w:val="20"/>
          <w:szCs w:val="20"/>
        </w:rPr>
        <w:t>CPV: 33650000-1</w:t>
      </w:r>
    </w:p>
    <w:p w:rsidR="0034328D" w:rsidRPr="00040860" w:rsidRDefault="0034328D" w:rsidP="0034328D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вартість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обґрунтування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1</w:t>
      </w:r>
      <w:r>
        <w:rPr>
          <w:color w:val="000000"/>
          <w:sz w:val="16"/>
          <w:szCs w:val="16"/>
          <w:bdr w:val="none" w:sz="0" w:space="0" w:color="auto" w:frame="1"/>
          <w:lang w:val="uk-UA"/>
        </w:rPr>
        <w:t>300</w:t>
      </w:r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000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.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обумовлено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аналізом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використ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річного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місячного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)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медичних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матеріалів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  за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календарні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роки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бюджетні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періоди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) 2023-2024.</w:t>
      </w:r>
      <w:r w:rsidRPr="00040860">
        <w:rPr>
          <w:color w:val="000000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Замовником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здійснено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розрахунок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товарів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/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послуг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порівняння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ринкових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цін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до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примірної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методики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яка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затверджена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наказом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Міністерства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розвитку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економіки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торгівлі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сільського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господарства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,</w:t>
      </w:r>
      <w:r w:rsidRPr="00040860">
        <w:rPr>
          <w:b/>
          <w:color w:val="000000"/>
          <w:sz w:val="16"/>
          <w:szCs w:val="16"/>
          <w:lang w:val="uk-UA"/>
        </w:rPr>
        <w:t>з</w:t>
      </w:r>
      <w:r w:rsidRPr="00040860">
        <w:rPr>
          <w:sz w:val="16"/>
          <w:szCs w:val="16"/>
          <w:lang w:val="uk-UA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34328D" w:rsidRPr="00040860" w:rsidRDefault="0034328D" w:rsidP="0034328D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1</w:t>
      </w:r>
      <w:r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300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000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. (один мільйон </w:t>
      </w:r>
      <w:r>
        <w:rPr>
          <w:rFonts w:ascii="Times New Roman" w:hAnsi="Times New Roman" w:cs="Times New Roman"/>
          <w:b/>
          <w:sz w:val="16"/>
          <w:szCs w:val="16"/>
        </w:rPr>
        <w:t xml:space="preserve">триста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 тисяч  гривень 00 коп.) з ПДВ.</w:t>
      </w:r>
    </w:p>
    <w:p w:rsidR="0034328D" w:rsidRPr="00040860" w:rsidRDefault="0034328D" w:rsidP="0034328D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4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34328D" w:rsidRPr="00040860" w:rsidRDefault="0034328D" w:rsidP="0034328D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назви товару чи послуги кожної номенклатурної позиції предмета закупівлі;</w:t>
      </w:r>
    </w:p>
    <w:p w:rsidR="0034328D" w:rsidRPr="00040860" w:rsidRDefault="0034328D" w:rsidP="0034328D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040860">
        <w:rPr>
          <w:sz w:val="16"/>
          <w:szCs w:val="16"/>
          <w:lang w:val="uk-UA"/>
        </w:rPr>
        <w:t>“Про</w:t>
      </w:r>
      <w:proofErr w:type="spellEnd"/>
      <w:r w:rsidRPr="00040860">
        <w:rPr>
          <w:sz w:val="16"/>
          <w:szCs w:val="16"/>
          <w:lang w:val="uk-UA"/>
        </w:rPr>
        <w:t xml:space="preserve"> публічні </w:t>
      </w:r>
      <w:proofErr w:type="spellStart"/>
      <w:r w:rsidRPr="00040860">
        <w:rPr>
          <w:sz w:val="16"/>
          <w:szCs w:val="16"/>
          <w:lang w:val="uk-UA"/>
        </w:rPr>
        <w:t>закупівлі”</w:t>
      </w:r>
      <w:proofErr w:type="spellEnd"/>
      <w:r w:rsidRPr="00040860">
        <w:rPr>
          <w:sz w:val="16"/>
          <w:szCs w:val="16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(далі – Постанова) передбачено, що </w:t>
      </w:r>
      <w:proofErr w:type="spellStart"/>
      <w:r w:rsidRPr="00040860">
        <w:rPr>
          <w:sz w:val="16"/>
          <w:szCs w:val="16"/>
          <w:lang w:val="ru-RU"/>
        </w:rPr>
        <w:t>Замовники</w:t>
      </w:r>
      <w:proofErr w:type="spellEnd"/>
      <w:r w:rsidRPr="00040860">
        <w:rPr>
          <w:sz w:val="16"/>
          <w:szCs w:val="16"/>
          <w:lang w:val="ru-RU"/>
        </w:rPr>
        <w:t xml:space="preserve">, у тому </w:t>
      </w:r>
      <w:proofErr w:type="spellStart"/>
      <w:r w:rsidRPr="00040860">
        <w:rPr>
          <w:sz w:val="16"/>
          <w:szCs w:val="16"/>
          <w:lang w:val="ru-RU"/>
        </w:rPr>
        <w:t>числі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Придбання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замовниками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товарів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і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крім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ремонту),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sz w:val="16"/>
          <w:szCs w:val="16"/>
          <w:shd w:val="clear" w:color="auto" w:fill="FFFFFF"/>
          <w:lang w:val="ru-RU"/>
        </w:rPr>
        <w:lastRenderedPageBreak/>
        <w:t xml:space="preserve">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200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робіт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1,5 </w:t>
      </w:r>
      <w:proofErr w:type="spellStart"/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spellEnd"/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може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здійснюватися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застосування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відкритих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торгів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або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електронного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 xml:space="preserve">для </w:t>
      </w:r>
      <w:proofErr w:type="spellStart"/>
      <w:r w:rsidRPr="00040860">
        <w:rPr>
          <w:color w:val="000000"/>
          <w:sz w:val="16"/>
          <w:szCs w:val="16"/>
          <w:lang w:val="ru-RU"/>
        </w:rPr>
        <w:t>закупівлі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товару </w:t>
      </w:r>
      <w:proofErr w:type="spellStart"/>
      <w:r w:rsidRPr="00040860">
        <w:rPr>
          <w:color w:val="000000"/>
          <w:sz w:val="16"/>
          <w:szCs w:val="16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до порядку, </w:t>
      </w:r>
      <w:proofErr w:type="spellStart"/>
      <w:r w:rsidRPr="00040860">
        <w:rPr>
          <w:color w:val="000000"/>
          <w:sz w:val="16"/>
          <w:szCs w:val="16"/>
          <w:lang w:val="ru-RU"/>
        </w:rPr>
        <w:t>встановленого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постановою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Кабінету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Міністрів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України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від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14 </w:t>
      </w:r>
      <w:proofErr w:type="spellStart"/>
      <w:r w:rsidRPr="00040860">
        <w:rPr>
          <w:color w:val="000000"/>
          <w:sz w:val="16"/>
          <w:szCs w:val="16"/>
          <w:lang w:val="ru-RU"/>
        </w:rPr>
        <w:t>вересня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 xml:space="preserve">р. № 822 “Про </w:t>
      </w:r>
      <w:proofErr w:type="spellStart"/>
      <w:r w:rsidRPr="00040860">
        <w:rPr>
          <w:color w:val="000000"/>
          <w:sz w:val="16"/>
          <w:szCs w:val="16"/>
          <w:lang w:val="ru-RU"/>
        </w:rPr>
        <w:t>затвердження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Порядку </w:t>
      </w:r>
      <w:proofErr w:type="spellStart"/>
      <w:r w:rsidRPr="00040860">
        <w:rPr>
          <w:color w:val="000000"/>
          <w:sz w:val="16"/>
          <w:szCs w:val="16"/>
          <w:lang w:val="ru-RU"/>
        </w:rPr>
        <w:t>формування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lang w:val="ru-RU"/>
        </w:rPr>
        <w:t>використання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електронного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каталогу”, </w:t>
      </w:r>
      <w:proofErr w:type="spellStart"/>
      <w:r w:rsidRPr="00040860">
        <w:rPr>
          <w:color w:val="000000"/>
          <w:sz w:val="16"/>
          <w:szCs w:val="16"/>
          <w:lang w:val="ru-RU"/>
        </w:rPr>
        <w:t>з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урахуванням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положень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lang w:val="ru-RU"/>
        </w:rPr>
        <w:t>визначених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особливостями</w:t>
      </w:r>
      <w:proofErr w:type="spellEnd"/>
      <w:r w:rsidRPr="00040860">
        <w:rPr>
          <w:color w:val="000000"/>
          <w:sz w:val="16"/>
          <w:szCs w:val="16"/>
          <w:lang w:val="uk-UA"/>
        </w:rPr>
        <w:t>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5" w:anchor="n731" w:history="1">
        <w:r w:rsidRPr="00040860">
          <w:rPr>
            <w:rStyle w:val="a4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6" w:anchor="n8" w:tgtFrame="_blank" w:history="1">
        <w:r w:rsidRPr="00040860">
          <w:rPr>
            <w:rStyle w:val="a4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</w:t>
      </w:r>
      <w:proofErr w:type="spellStart"/>
      <w:r w:rsidRPr="00040860">
        <w:rPr>
          <w:sz w:val="16"/>
          <w:szCs w:val="16"/>
          <w:lang w:val="ru-RU"/>
        </w:rPr>
        <w:t>разі</w:t>
      </w:r>
      <w:proofErr w:type="spellEnd"/>
      <w:r w:rsidRPr="00040860">
        <w:rPr>
          <w:sz w:val="16"/>
          <w:szCs w:val="16"/>
          <w:lang w:val="ru-RU"/>
        </w:rPr>
        <w:t xml:space="preserve"> коли </w:t>
      </w:r>
      <w:proofErr w:type="spellStart"/>
      <w:r w:rsidRPr="00040860">
        <w:rPr>
          <w:sz w:val="16"/>
          <w:szCs w:val="16"/>
          <w:lang w:val="ru-RU"/>
        </w:rPr>
        <w:t>закупівля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використанням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електронного</w:t>
      </w:r>
      <w:proofErr w:type="spellEnd"/>
      <w:r w:rsidRPr="00040860">
        <w:rPr>
          <w:sz w:val="16"/>
          <w:szCs w:val="16"/>
          <w:lang w:val="ru-RU"/>
        </w:rPr>
        <w:t xml:space="preserve"> каталогу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не </w:t>
      </w:r>
      <w:proofErr w:type="spellStart"/>
      <w:r w:rsidRPr="00040860">
        <w:rPr>
          <w:sz w:val="16"/>
          <w:szCs w:val="16"/>
          <w:lang w:val="ru-RU"/>
        </w:rPr>
        <w:t>відбулася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замовник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здійснює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закупівлю</w:t>
      </w:r>
      <w:proofErr w:type="spellEnd"/>
      <w:r w:rsidRPr="00040860">
        <w:rPr>
          <w:sz w:val="16"/>
          <w:szCs w:val="16"/>
          <w:lang w:val="ru-RU"/>
        </w:rPr>
        <w:t xml:space="preserve"> шляхом </w:t>
      </w:r>
      <w:proofErr w:type="spellStart"/>
      <w:r w:rsidRPr="00040860">
        <w:rPr>
          <w:sz w:val="16"/>
          <w:szCs w:val="16"/>
          <w:lang w:val="ru-RU"/>
        </w:rPr>
        <w:t>застосування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відкритих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торгів</w:t>
      </w:r>
      <w:proofErr w:type="spellEnd"/>
      <w:r w:rsidRPr="00040860">
        <w:rPr>
          <w:sz w:val="16"/>
          <w:szCs w:val="16"/>
          <w:lang w:val="ru-RU"/>
        </w:rPr>
        <w:t xml:space="preserve"> у порядку, </w:t>
      </w:r>
      <w:proofErr w:type="spellStart"/>
      <w:r w:rsidRPr="00040860">
        <w:rPr>
          <w:sz w:val="16"/>
          <w:szCs w:val="16"/>
          <w:lang w:val="ru-RU"/>
        </w:rPr>
        <w:t>визначеному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цими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особливостями</w:t>
      </w:r>
      <w:proofErr w:type="spellEnd"/>
      <w:r w:rsidRPr="00040860">
        <w:rPr>
          <w:sz w:val="16"/>
          <w:szCs w:val="16"/>
          <w:lang w:val="ru-RU"/>
        </w:rPr>
        <w:t xml:space="preserve">, не </w:t>
      </w:r>
      <w:proofErr w:type="spellStart"/>
      <w:r w:rsidRPr="00040860">
        <w:rPr>
          <w:sz w:val="16"/>
          <w:szCs w:val="16"/>
          <w:lang w:val="ru-RU"/>
        </w:rPr>
        <w:t>збільшуючи</w:t>
      </w:r>
      <w:proofErr w:type="spellEnd"/>
      <w:r w:rsidRPr="00040860">
        <w:rPr>
          <w:sz w:val="16"/>
          <w:szCs w:val="16"/>
          <w:lang w:val="ru-RU"/>
        </w:rPr>
        <w:t xml:space="preserve"> при </w:t>
      </w:r>
      <w:proofErr w:type="spellStart"/>
      <w:r w:rsidRPr="00040860">
        <w:rPr>
          <w:sz w:val="16"/>
          <w:szCs w:val="16"/>
          <w:lang w:val="ru-RU"/>
        </w:rPr>
        <w:t>цьому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очікувану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вартість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закупівлі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або</w:t>
      </w:r>
      <w:proofErr w:type="spellEnd"/>
      <w:r w:rsidRPr="00040860">
        <w:rPr>
          <w:sz w:val="16"/>
          <w:szCs w:val="16"/>
          <w:lang w:val="ru-RU"/>
        </w:rPr>
        <w:t xml:space="preserve"> повторно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каталозі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відповідно</w:t>
      </w:r>
      <w:proofErr w:type="spellEnd"/>
      <w:r w:rsidRPr="00040860">
        <w:rPr>
          <w:sz w:val="16"/>
          <w:szCs w:val="16"/>
          <w:lang w:val="ru-RU"/>
        </w:rPr>
        <w:t xml:space="preserve"> до</w:t>
      </w:r>
      <w:r w:rsidRPr="00040860">
        <w:rPr>
          <w:sz w:val="16"/>
          <w:szCs w:val="16"/>
        </w:rPr>
        <w:t> </w:t>
      </w:r>
      <w:hyperlink r:id="rId7" w:anchor="n8" w:tgtFrame="_blank" w:history="1">
        <w:r w:rsidRPr="00040860">
          <w:rPr>
            <w:rStyle w:val="a4"/>
            <w:sz w:val="16"/>
            <w:szCs w:val="16"/>
            <w:lang w:val="ru-RU"/>
          </w:rPr>
          <w:t xml:space="preserve">Порядку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формування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та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використання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електронного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каталогу</w:t>
        </w:r>
      </w:hyperlink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затвердженого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постановою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Кабінету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України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</w:t>
      </w:r>
      <w:proofErr w:type="spellEnd"/>
      <w:r w:rsidRPr="00040860">
        <w:rPr>
          <w:sz w:val="16"/>
          <w:szCs w:val="16"/>
          <w:lang w:val="ru-RU"/>
        </w:rPr>
        <w:t xml:space="preserve"> 14 </w:t>
      </w:r>
      <w:proofErr w:type="spellStart"/>
      <w:r w:rsidRPr="00040860">
        <w:rPr>
          <w:sz w:val="16"/>
          <w:szCs w:val="16"/>
          <w:lang w:val="ru-RU"/>
        </w:rPr>
        <w:t>вересня</w:t>
      </w:r>
      <w:proofErr w:type="spellEnd"/>
      <w:r w:rsidRPr="00040860">
        <w:rPr>
          <w:sz w:val="16"/>
          <w:szCs w:val="16"/>
          <w:lang w:val="ru-RU"/>
        </w:rPr>
        <w:t xml:space="preserve"> 2020 р. № 822,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урахуванням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особливостей</w:t>
      </w:r>
      <w:proofErr w:type="spellEnd"/>
      <w:r w:rsidRPr="00040860">
        <w:rPr>
          <w:sz w:val="16"/>
          <w:szCs w:val="16"/>
          <w:lang w:val="ru-RU"/>
        </w:rPr>
        <w:t>.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закупівлі товару, який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>КНП ТОКПЦ «</w:t>
      </w:r>
      <w:proofErr w:type="spellStart"/>
      <w:r w:rsidRPr="00AC0A46">
        <w:rPr>
          <w:sz w:val="20"/>
          <w:szCs w:val="20"/>
          <w:lang w:val="ru-RU"/>
        </w:rPr>
        <w:t>Мати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і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дитина</w:t>
      </w:r>
      <w:proofErr w:type="spellEnd"/>
      <w:r w:rsidRPr="00AC0A46">
        <w:rPr>
          <w:sz w:val="20"/>
          <w:szCs w:val="20"/>
          <w:lang w:val="ru-RU"/>
        </w:rPr>
        <w:t xml:space="preserve">» ТОР </w:t>
      </w:r>
      <w:proofErr w:type="spellStart"/>
      <w:r w:rsidRPr="00AC0A46">
        <w:rPr>
          <w:b/>
          <w:sz w:val="20"/>
          <w:szCs w:val="20"/>
          <w:lang w:val="ru-RU"/>
        </w:rPr>
        <w:t>Шуляк</w:t>
      </w:r>
      <w:proofErr w:type="spellEnd"/>
      <w:r w:rsidRPr="00AC0A46">
        <w:rPr>
          <w:b/>
          <w:sz w:val="20"/>
          <w:szCs w:val="20"/>
          <w:lang w:val="ru-RU"/>
        </w:rPr>
        <w:t xml:space="preserve">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34328D" w:rsidRPr="00040860" w:rsidRDefault="0034328D" w:rsidP="0034328D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34328D" w:rsidRPr="00040860" w:rsidRDefault="0034328D" w:rsidP="0034328D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328D" w:rsidRDefault="0034328D" w:rsidP="0034328D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Товар за своїми </w:t>
      </w:r>
      <w:proofErr w:type="spellStart"/>
      <w:r w:rsidRPr="00040860">
        <w:rPr>
          <w:rFonts w:ascii="Times New Roman" w:hAnsi="Times New Roman" w:cs="Times New Roman"/>
          <w:b/>
          <w:sz w:val="16"/>
          <w:szCs w:val="16"/>
        </w:rPr>
        <w:t>медико-технічними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 характеристиками повинен відповідати  наступним вимогам:</w:t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8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Амоксицилін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і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клавуланова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кислота, порошок для ін'єкцій/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1,2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гр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9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Гентаміцин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,розчин для ін'єкцій, 40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2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0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Кофеїн цитрат, розчин для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та орального застосування, 20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1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1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Амоксициліну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таблетки/таблетки, що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диспергуються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по 500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2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Бензогексоній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ін’єкцій, 25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1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3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Фенілефрину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ін'єкцій, 10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по 1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4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Клонідин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ін'єкцій, 0,1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5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Каптоприл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таблетки, по 50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6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Метилдопа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таблетки по 250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7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Гідрокортизон, порошок для розчину, по 100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8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Метилпреднізолон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порошок та розчинник для розчину для ін'єкцій, по 500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9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Протамін, розчин для ін'єкцій, 1000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МО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5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0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Варфарин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таблетки, по 2,5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1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Дигоксін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,таблетки по 0,25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2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Інсулін людини (Короткої тривалості дії), розчин для ін'єкцій, 100 Од/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флакон, по 10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3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Кліндаміцин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ін'єкцій 150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в ампулах по 4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№1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4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Заліза сульфат/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Фолієва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кислота, таблетки, 80 мг/0,35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5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Нітрогліцерин, концентрат для розчину для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10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2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6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Бетаметазон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ін'єкцій, 4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по 1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в ампулі №5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7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Етамзилат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ін'єкцій, 125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по 2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8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Ністатин, таблетки, по 500000 ОД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29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Добутамін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250 мг/50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50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0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Жирові емульсії, емульсія для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20 %, по 100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1" w:history="1"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Імуноглобулін, людини нормальний, розчин для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100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20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2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Алпростадил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порошок для розчину для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20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мкг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3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Парацетамол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суспензія оральна/сироп 120 мг/5мл 100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4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Парацетамол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суппозиторії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ректальні по 80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5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Атракуріум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розчин для ін'єкцій, 10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2,5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6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Азитроміцин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порошок для оральної суспензії, 200 мг/5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,20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(800 мг суспензії)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7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Еналаприл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таблетки по 5 мг</w:t>
        </w:r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8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Галоперидол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розчин для ін'єкцій, 5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1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39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Урапідил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розчин для ін'єкцій 5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по 5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40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Метамізолу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натрію 500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пітофенону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гідрохлориду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2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фенпіверинію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броміду 0,02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розчин для ін'єкцій, по 5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41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Нефопам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розчин для ін’єкцій, 20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1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42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Неостигмін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розчин для ін'єкцій, 0,5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1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43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Норадреналін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концентрат для розчину для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інфузій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2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 по 8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Default="006F656F" w:rsidP="0034328D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44" w:history="1"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Пропофол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, емульсія, 10 мг/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 xml:space="preserve">, по 20 </w:t>
        </w:r>
        <w:proofErr w:type="spellStart"/>
        <w:r w:rsidR="0034328D"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мл</w:t>
        </w:r>
        <w:proofErr w:type="spellEnd"/>
      </w:hyperlink>
    </w:p>
    <w:p w:rsidR="0034328D" w:rsidRPr="00040860" w:rsidRDefault="0034328D" w:rsidP="0034328D">
      <w:pPr>
        <w:pStyle w:val="a5"/>
        <w:tabs>
          <w:tab w:val="left" w:pos="0"/>
          <w:tab w:val="left" w:pos="1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040860">
        <w:rPr>
          <w:rFonts w:ascii="Times New Roman" w:hAnsi="Times New Roman"/>
          <w:sz w:val="16"/>
          <w:szCs w:val="16"/>
        </w:rPr>
        <w:t xml:space="preserve">Окрім цього, Уповноважена особа </w:t>
      </w:r>
      <w:proofErr w:type="spellStart"/>
      <w:r w:rsidRPr="00040860">
        <w:rPr>
          <w:rFonts w:ascii="Times New Roman" w:hAnsi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/>
          <w:sz w:val="16"/>
          <w:szCs w:val="16"/>
        </w:rPr>
        <w:t xml:space="preserve"> виходячи з положень норм частини першої статті 4 Закону України «Про публічні закупівлі» (далі - Закон) та норм Постанови, дійшла висновку щодо необхідності підготовки та розгляду проекту змін річного плану закупівель на 2025 рік. </w:t>
      </w:r>
    </w:p>
    <w:p w:rsidR="0034328D" w:rsidRPr="00040860" w:rsidRDefault="0034328D" w:rsidP="0034328D">
      <w:pPr>
        <w:tabs>
          <w:tab w:val="left" w:pos="0"/>
        </w:tabs>
        <w:ind w:firstLine="709"/>
        <w:jc w:val="both"/>
        <w:rPr>
          <w:b/>
          <w:caps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Уповноважена особа</w:t>
      </w:r>
      <w:r w:rsidRPr="00040860">
        <w:rPr>
          <w:sz w:val="16"/>
          <w:szCs w:val="16"/>
        </w:rPr>
        <w:t xml:space="preserve"> </w:t>
      </w:r>
      <w:bookmarkStart w:id="2" w:name="_GoBack"/>
      <w:bookmarkEnd w:id="2"/>
      <w:proofErr w:type="spellStart"/>
      <w:r w:rsidRPr="00040860">
        <w:rPr>
          <w:rFonts w:ascii="Times New Roman" w:hAnsi="Times New Roman" w:cs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328D" w:rsidRPr="00040860" w:rsidRDefault="0034328D" w:rsidP="003432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sz w:val="16"/>
          <w:szCs w:val="16"/>
          <w:lang w:val="uk-UA"/>
        </w:rPr>
      </w:pPr>
      <w:r w:rsidRPr="00040860">
        <w:rPr>
          <w:b/>
          <w:caps/>
          <w:sz w:val="16"/>
          <w:szCs w:val="16"/>
          <w:lang w:val="uk-UA"/>
        </w:rPr>
        <w:t>ВирішиЛА</w:t>
      </w:r>
      <w:r w:rsidRPr="00040860">
        <w:rPr>
          <w:b/>
          <w:sz w:val="16"/>
          <w:szCs w:val="16"/>
          <w:lang w:val="uk-UA"/>
        </w:rPr>
        <w:t>:</w:t>
      </w:r>
      <w:r w:rsidRPr="00040860">
        <w:rPr>
          <w:sz w:val="16"/>
          <w:szCs w:val="16"/>
          <w:lang w:val="uk-UA"/>
        </w:rPr>
        <w:t xml:space="preserve"> 1. Розпочати закупівлю по предмету </w:t>
      </w:r>
      <w:r w:rsidRPr="00AC0A46">
        <w:rPr>
          <w:color w:val="FF0000"/>
          <w:sz w:val="20"/>
          <w:szCs w:val="20"/>
          <w:lang w:val="uk-UA"/>
        </w:rPr>
        <w:t xml:space="preserve">Загальні </w:t>
      </w:r>
      <w:proofErr w:type="spellStart"/>
      <w:r w:rsidRPr="00AC0A46">
        <w:rPr>
          <w:color w:val="FF0000"/>
          <w:sz w:val="20"/>
          <w:szCs w:val="20"/>
          <w:lang w:val="uk-UA"/>
        </w:rPr>
        <w:t>протиінфекційні</w:t>
      </w:r>
      <w:proofErr w:type="spellEnd"/>
      <w:r w:rsidRPr="00AC0A46">
        <w:rPr>
          <w:color w:val="FF0000"/>
          <w:sz w:val="20"/>
          <w:szCs w:val="20"/>
          <w:lang w:val="uk-UA"/>
        </w:rPr>
        <w:t xml:space="preserve"> засоби для системного застосування, вакцини, </w:t>
      </w:r>
      <w:proofErr w:type="spellStart"/>
      <w:r w:rsidRPr="00AC0A46">
        <w:rPr>
          <w:color w:val="FF0000"/>
          <w:sz w:val="20"/>
          <w:szCs w:val="20"/>
          <w:lang w:val="uk-UA"/>
        </w:rPr>
        <w:t>антинеопластичні</w:t>
      </w:r>
      <w:proofErr w:type="spellEnd"/>
      <w:r w:rsidRPr="00AC0A46">
        <w:rPr>
          <w:color w:val="FF0000"/>
          <w:sz w:val="20"/>
          <w:szCs w:val="20"/>
          <w:lang w:val="uk-UA"/>
        </w:rPr>
        <w:t xml:space="preserve"> засоби та </w:t>
      </w:r>
      <w:proofErr w:type="spellStart"/>
      <w:r w:rsidRPr="00AC0A46">
        <w:rPr>
          <w:color w:val="FF0000"/>
          <w:sz w:val="20"/>
          <w:szCs w:val="20"/>
          <w:lang w:val="uk-UA"/>
        </w:rPr>
        <w:t>імуномодулятори</w:t>
      </w:r>
      <w:proofErr w:type="spellEnd"/>
      <w:r w:rsidRPr="00AC0A46">
        <w:rPr>
          <w:color w:val="FF0000"/>
          <w:sz w:val="20"/>
          <w:szCs w:val="20"/>
          <w:lang w:val="uk-UA"/>
        </w:rPr>
        <w:t xml:space="preserve">  </w:t>
      </w:r>
      <w:r w:rsidRPr="00425BBB">
        <w:rPr>
          <w:color w:val="FF0000"/>
          <w:sz w:val="20"/>
          <w:szCs w:val="20"/>
        </w:rPr>
        <w:t>CPV</w:t>
      </w:r>
      <w:r w:rsidRPr="00AC0A46">
        <w:rPr>
          <w:color w:val="FF0000"/>
          <w:sz w:val="20"/>
          <w:szCs w:val="20"/>
          <w:lang w:val="uk-UA"/>
        </w:rPr>
        <w:t>:</w:t>
      </w:r>
      <w:r w:rsidRPr="00425BBB">
        <w:rPr>
          <w:color w:val="FF0000"/>
          <w:sz w:val="20"/>
          <w:szCs w:val="20"/>
        </w:rPr>
        <w:t> </w:t>
      </w:r>
      <w:r w:rsidRPr="00AC0A46">
        <w:rPr>
          <w:color w:val="FF0000"/>
          <w:sz w:val="20"/>
          <w:szCs w:val="20"/>
          <w:lang w:val="uk-UA"/>
        </w:rPr>
        <w:t>33650000-1</w:t>
      </w:r>
      <w:r w:rsidRPr="00040860">
        <w:rPr>
          <w:b/>
          <w:bCs/>
          <w:sz w:val="16"/>
          <w:szCs w:val="16"/>
          <w:lang w:val="uk-UA"/>
        </w:rPr>
        <w:t xml:space="preserve">, </w:t>
      </w:r>
      <w:r w:rsidRPr="00040860">
        <w:rPr>
          <w:bCs/>
          <w:color w:val="000000"/>
          <w:sz w:val="16"/>
          <w:szCs w:val="16"/>
          <w:lang w:val="uk-UA"/>
        </w:rPr>
        <w:t xml:space="preserve">шляхом застосування </w:t>
      </w:r>
      <w:r w:rsidRPr="00040860">
        <w:rPr>
          <w:sz w:val="16"/>
          <w:szCs w:val="16"/>
          <w:lang w:val="uk-UA"/>
        </w:rPr>
        <w:t>запиту ціни пропозицій постачальників</w:t>
      </w:r>
      <w:r w:rsidRPr="00040860">
        <w:rPr>
          <w:b/>
          <w:bCs/>
          <w:i/>
          <w:color w:val="000000"/>
          <w:sz w:val="16"/>
          <w:szCs w:val="16"/>
          <w:lang w:val="uk-UA"/>
        </w:rPr>
        <w:t>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2. Затвердити зміни до річного плану закупівель на 2025 рік.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3. Забезпечити оприлюднення змін до річного плану закупівель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 у порядку, встановленому згідно з нормами чинного законодавства.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Cs/>
          <w:color w:val="000000"/>
          <w:sz w:val="16"/>
          <w:szCs w:val="16"/>
        </w:rPr>
        <w:t>4. Затвердити оголошення про проведення зазначеної вище процедури запиту ціни пропозицій постачальників.</w:t>
      </w:r>
    </w:p>
    <w:p w:rsidR="0034328D" w:rsidRPr="00040860" w:rsidRDefault="0034328D" w:rsidP="0034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5.Забезпечити оприлюднення оголошення про проведення запиту ціни пропозицій постачальників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органу.</w:t>
      </w:r>
    </w:p>
    <w:p w:rsidR="0034328D" w:rsidRPr="00040860" w:rsidRDefault="0034328D" w:rsidP="0034328D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     Уповноважена особа                  КЕП                   </w:t>
      </w:r>
      <w:r w:rsidR="00D9555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НЕЛЯ </w:t>
      </w:r>
      <w:r w:rsidR="00D955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40860">
        <w:rPr>
          <w:rFonts w:ascii="Times New Roman" w:hAnsi="Times New Roman" w:cs="Times New Roman"/>
          <w:b/>
          <w:sz w:val="16"/>
          <w:szCs w:val="16"/>
        </w:rPr>
        <w:t>Шуляк</w:t>
      </w:r>
    </w:p>
    <w:p w:rsidR="00480EAC" w:rsidRDefault="00480EAC"/>
    <w:sectPr w:rsidR="00480EAC" w:rsidSect="0048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28D"/>
    <w:rsid w:val="0034328D"/>
    <w:rsid w:val="003A0B23"/>
    <w:rsid w:val="00480EAC"/>
    <w:rsid w:val="006F656F"/>
    <w:rsid w:val="00D9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8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34328D"/>
    <w:rPr>
      <w:color w:val="0000FF"/>
      <w:u w:val="single"/>
    </w:rPr>
  </w:style>
  <w:style w:type="paragraph" w:customStyle="1" w:styleId="rvps6">
    <w:name w:val="rvps6"/>
    <w:basedOn w:val="a"/>
    <w:uiPriority w:val="99"/>
    <w:rsid w:val="003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3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343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у Знак"/>
    <w:link w:val="a5"/>
    <w:uiPriority w:val="34"/>
    <w:locked/>
    <w:rsid w:val="0034328D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ecatalog/gov/list/5eccd289dd021fd2a8acb877/5ee89f8a9f2ce6624b730c37/65bca96a45d6d33a6b5bef86" TargetMode="External"/><Relationship Id="rId13" Type="http://schemas.openxmlformats.org/officeDocument/2006/relationships/hyperlink" Target="https://my.zakupivli.pro/cabinet/ecatalog/gov/list/5eecbcfbb64a0cafc6e2ab5a/6426e501dcdc54826f4488b2/661cf63933c7ad611a244ca3" TargetMode="External"/><Relationship Id="rId18" Type="http://schemas.openxmlformats.org/officeDocument/2006/relationships/hyperlink" Target="https://my.zakupivli.pro/cabinet/ecatalog/gov/list/5f3fa05cae60b198dc4d546e/6631f10a35f0d0d1fa5339fa/663224ba71af4f332cedabbb" TargetMode="External"/><Relationship Id="rId26" Type="http://schemas.openxmlformats.org/officeDocument/2006/relationships/hyperlink" Target="https://my.zakupivli.pro/cabinet/ecatalog/gov/list/5f3fa05cae60b198dc4d546e/63da54d07d16aaab8b2b4c91/63da7a507d16aaab8b2b4cb3" TargetMode="External"/><Relationship Id="rId39" Type="http://schemas.openxmlformats.org/officeDocument/2006/relationships/hyperlink" Target="https://my.zakupivli.pro/cabinet/ecatalog/gov/list/5eecbcfbb64a0cafc6e2ab5a/645cdf3c1b9ac3783c00a2f1/66100191466983833c6e6d5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zakupivli.pro/cabinet/ecatalog/gov/list/5eecbcfbb64a0cafc6e2ab5a/6633576635f0d0d1fa533ad3/663365ee35f0d0d1fa533aea" TargetMode="External"/><Relationship Id="rId34" Type="http://schemas.openxmlformats.org/officeDocument/2006/relationships/hyperlink" Target="https://my.zakupivli.pro/cabinet/ecatalog/gov/list/5dd685063eee4254a03726c7/5f620958926b3633c62c75ca/6641eddd1e054676cae7025a" TargetMode="External"/><Relationship Id="rId42" Type="http://schemas.openxmlformats.org/officeDocument/2006/relationships/hyperlink" Target="https://my.zakupivli.pro/cabinet/ecatalog/gov/list/5f50ad1b6a051b1827e6327c/6439420ce7da9027d84ee3d0/661d15564cd6dbf486a2e175" TargetMode="External"/><Relationship Id="rId7" Type="http://schemas.openxmlformats.org/officeDocument/2006/relationships/hyperlink" Target="https://zakon.rada.gov.ua/laws/show/822-2020-%D0%BF" TargetMode="External"/><Relationship Id="rId12" Type="http://schemas.openxmlformats.org/officeDocument/2006/relationships/hyperlink" Target="https://my.zakupivli.pro/cabinet/ecatalog/gov/list/5eecbcfbb64a0cafc6e2ab5a/641c449ffcffe87d195b1e88/66b207f3f6e26971b7467bba" TargetMode="External"/><Relationship Id="rId17" Type="http://schemas.openxmlformats.org/officeDocument/2006/relationships/hyperlink" Target="https://my.zakupivli.pro/cabinet/ecatalog/gov/list/5f3fa05cae60b198dc4d546e/64d4dbee16242bd054fbf1c7/65c2110bcdf4ed4597eb155f" TargetMode="External"/><Relationship Id="rId25" Type="http://schemas.openxmlformats.org/officeDocument/2006/relationships/hyperlink" Target="https://my.zakupivli.pro/cabinet/ecatalog/gov/list/5eecbcfbb64a0cafc6e2ab5a/6614eceb9ffc2c8ff3e1b9db/6615028a9ffc2c8ff3e1ba0e" TargetMode="External"/><Relationship Id="rId33" Type="http://schemas.openxmlformats.org/officeDocument/2006/relationships/hyperlink" Target="https://my.zakupivli.pro/cabinet/ecatalog/gov/list/5dd685063eee4254a03726c7/5f620958926b3633c62c75ca/65f3e966c29ab09e0f86b237" TargetMode="External"/><Relationship Id="rId38" Type="http://schemas.openxmlformats.org/officeDocument/2006/relationships/hyperlink" Target="https://my.zakupivli.pro/cabinet/ecatalog/gov/list/5f50ad1b6a051b1827e6327c/6629fb4e9ed6de47f77fe385/662a082c098305b8c30c8a3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y.zakupivli.pro/cabinet/ecatalog/gov/list/5eecbcfbb64a0cafc6e2ab5a/650bf66245eb4a426d9a8d05/6661a67fac0c8a4c8d146bb1" TargetMode="External"/><Relationship Id="rId20" Type="http://schemas.openxmlformats.org/officeDocument/2006/relationships/hyperlink" Target="https://my.zakupivli.pro/cabinet/ecatalog/gov/list/5eecbcfbb64a0cafc6e2ab5a/6613c7a849545564432acfd4/6613cad29ffc2c8ff3e1b92e" TargetMode="External"/><Relationship Id="rId29" Type="http://schemas.openxmlformats.org/officeDocument/2006/relationships/hyperlink" Target="https://my.zakupivli.pro/cabinet/ecatalog/gov/list/5eecbcfbb64a0cafc6e2ab5a/6522dd7c08001d9c700efd53/65cdb881ccaefc1417e5bbd6" TargetMode="External"/><Relationship Id="rId41" Type="http://schemas.openxmlformats.org/officeDocument/2006/relationships/hyperlink" Target="https://my.zakupivli.pro/cabinet/ecatalog/gov/list/5f50ad1b6a051b1827e6327c/66154341e3079adc988a0edf/666319bfac0c8a4c8d146c70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22-2020-%D0%BF" TargetMode="External"/><Relationship Id="rId11" Type="http://schemas.openxmlformats.org/officeDocument/2006/relationships/hyperlink" Target="https://my.zakupivli.pro/cabinet/ecatalog/gov/list/5eccd289dd021fd2a8acb877/5ee89f8a9f2ce6624b730c37/66472960be01f4627e794d2c" TargetMode="External"/><Relationship Id="rId24" Type="http://schemas.openxmlformats.org/officeDocument/2006/relationships/hyperlink" Target="https://my.zakupivli.pro/cabinet/ecatalog/gov/list/5eecbcfbb64a0cafc6e2ab5a/658aa458fc12cdeda2506703/65a79ce9d931db3b1e115259" TargetMode="External"/><Relationship Id="rId32" Type="http://schemas.openxmlformats.org/officeDocument/2006/relationships/hyperlink" Target="https://my.zakupivli.pro/cabinet/ecatalog/gov/list/5eecbcfbb64a0cafc6e2ab5a/65a54d9cc7e976ab304db04c/65a6470aaca0d269da4bff60" TargetMode="External"/><Relationship Id="rId37" Type="http://schemas.openxmlformats.org/officeDocument/2006/relationships/hyperlink" Target="https://my.zakupivli.pro/cabinet/ecatalog/gov/list/5eecbcfbb64a0cafc6e2ab5a/637dc3024bb64990e0056c24/65716ad63fbe8d53d18a90b6" TargetMode="External"/><Relationship Id="rId40" Type="http://schemas.openxmlformats.org/officeDocument/2006/relationships/hyperlink" Target="https://my.zakupivli.pro/cabinet/ecatalog/gov/list/5f50ad1b6a051b1827e6327c/64dbce7109bbd4e6365c2eb0/65ba3f022d4ca36b9777385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zakon.rada.gov.ua/laws/show/1178-2022-%D0%BF" TargetMode="External"/><Relationship Id="rId15" Type="http://schemas.openxmlformats.org/officeDocument/2006/relationships/hyperlink" Target="https://my.zakupivli.pro/cabinet/ecatalog/gov/list/5eecbcfbb64a0cafc6e2ab5a/662113fc5925ab54706fb6e4/662122fc5925ab54706fb723" TargetMode="External"/><Relationship Id="rId23" Type="http://schemas.openxmlformats.org/officeDocument/2006/relationships/hyperlink" Target="https://my.zakupivli.pro/cabinet/ecatalog/gov/list/5eccd289dd021fd2a8acb877/5ee89f8a9f2ce6624b730c37/6543a585e7ffc9564aff94e2" TargetMode="External"/><Relationship Id="rId28" Type="http://schemas.openxmlformats.org/officeDocument/2006/relationships/hyperlink" Target="https://my.zakupivli.pro/cabinet/ecatalog/gov/list/5eccdabedd021fd2a8acb87d/65803981359bc99ca1da042b/65804514914df1d2d78d7cae" TargetMode="External"/><Relationship Id="rId36" Type="http://schemas.openxmlformats.org/officeDocument/2006/relationships/hyperlink" Target="https://my.zakupivli.pro/cabinet/ecatalog/gov/list/5eccd289dd021fd2a8acb877/5ee89f8a9f2ce6624b730c37/63623c65220e46da395c4d8f" TargetMode="External"/><Relationship Id="rId10" Type="http://schemas.openxmlformats.org/officeDocument/2006/relationships/hyperlink" Target="https://my.zakupivli.pro/cabinet/ecatalog/gov/list/5f50ad1b6a051b1827e6327c/6470aedbcf0a158397c81078/661cdc7133c7ad611a244c86" TargetMode="External"/><Relationship Id="rId19" Type="http://schemas.openxmlformats.org/officeDocument/2006/relationships/hyperlink" Target="https://my.zakupivli.pro/cabinet/ecatalog/gov/list/5ec669319692de50223ea2ce/6626324a7252cc5a02162189/662637c45925ab54706fb974" TargetMode="External"/><Relationship Id="rId31" Type="http://schemas.openxmlformats.org/officeDocument/2006/relationships/hyperlink" Target="https://my.zakupivli.pro/cabinet/ecatalog/gov/list/5eccd289dd021fd2a8acb877/65bb919245d6d33a6b5beef1/65bcc042be52f837f04a86b7" TargetMode="External"/><Relationship Id="rId44" Type="http://schemas.openxmlformats.org/officeDocument/2006/relationships/hyperlink" Target="https://my.zakupivli.pro/cabinet/ecatalog/gov/list/5f50ad1b6a051b1827e6327c/661d0809ff6c70147210d65a/661d0e9933c7ad611a244cc0" TargetMode="External"/><Relationship Id="rId4" Type="http://schemas.openxmlformats.org/officeDocument/2006/relationships/hyperlink" Target="https://zakon.rada.gov.ua/laws/show/v0159731-19" TargetMode="External"/><Relationship Id="rId9" Type="http://schemas.openxmlformats.org/officeDocument/2006/relationships/hyperlink" Target="https://my.zakupivli.pro/cabinet/ecatalog/gov/list/5eccd289dd021fd2a8acb877/5ee89f8a9f2ce6624b730c37/65fc45ceba837b03fd71e6aa" TargetMode="External"/><Relationship Id="rId14" Type="http://schemas.openxmlformats.org/officeDocument/2006/relationships/hyperlink" Target="https://my.zakupivli.pro/cabinet/ecatalog/gov/list/5eecbcfbb64a0cafc6e2ab5a/64e4a9b7a4405332873fe867/67436d81b4dae15d036dea74" TargetMode="External"/><Relationship Id="rId22" Type="http://schemas.openxmlformats.org/officeDocument/2006/relationships/hyperlink" Target="https://my.zakupivli.pro/cabinet/ecatalog/gov/list/5eccdabedd021fd2a8acb87d/65b8b1904a2de4c1566fedd1/65b8cefb4a2de4c1566fee5b" TargetMode="External"/><Relationship Id="rId27" Type="http://schemas.openxmlformats.org/officeDocument/2006/relationships/hyperlink" Target="https://my.zakupivli.pro/cabinet/ecatalog/gov/list/5eecbcfbb64a0cafc6e2ab5a/63f8ce268ce3f5e0924815d9/6717716389f05a648fdb98c7" TargetMode="External"/><Relationship Id="rId30" Type="http://schemas.openxmlformats.org/officeDocument/2006/relationships/hyperlink" Target="https://my.zakupivli.pro/cabinet/ecatalog/gov/list/5ec669319692de50223ea2ce/657c2364ff0502f0798d5342/657c2f33914df1d2d78d766e" TargetMode="External"/><Relationship Id="rId35" Type="http://schemas.openxmlformats.org/officeDocument/2006/relationships/hyperlink" Target="https://my.zakupivli.pro/cabinet/ecatalog/gov/list/5dd685063eee4254a03726c7/60acddbb6b93a3664a0901a9/64c775da16242bd054fbf09d" TargetMode="External"/><Relationship Id="rId43" Type="http://schemas.openxmlformats.org/officeDocument/2006/relationships/hyperlink" Target="https://my.zakupivli.pro/cabinet/ecatalog/gov/list/5eecbcfbb64a0cafc6e2ab5a/63283d2c8e7e0dd76a38b74c/662665b57252cc5a021622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11067</Words>
  <Characters>6309</Characters>
  <Application>Microsoft Office Word</Application>
  <DocSecurity>0</DocSecurity>
  <Lines>52</Lines>
  <Paragraphs>34</Paragraphs>
  <ScaleCrop>false</ScaleCrop>
  <Company>HP Inc.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2025-02-04T07:42:00Z</dcterms:created>
  <dcterms:modified xsi:type="dcterms:W3CDTF">2025-02-04T07:53:00Z</dcterms:modified>
</cp:coreProperties>
</file>