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D6A" w:rsidRDefault="00465D6A" w:rsidP="00465D6A">
      <w:pPr>
        <w:shd w:val="clear" w:color="auto" w:fill="FFFFFF"/>
        <w:spacing w:before="100" w:beforeAutospacing="1" w:after="100" w:afterAutospacing="1" w:line="240" w:lineRule="auto"/>
        <w:rPr>
          <w:rFonts w:ascii="Times New Roman" w:eastAsia="Times New Roman" w:hAnsi="Times New Roman" w:cs="Times New Roman"/>
          <w:color w:val="0E1D2F"/>
          <w:sz w:val="20"/>
          <w:szCs w:val="20"/>
          <w:lang w:eastAsia="uk-UA"/>
        </w:rPr>
      </w:pPr>
      <w:r>
        <w:rPr>
          <w:rFonts w:ascii="Times New Roman" w:eastAsia="Times New Roman" w:hAnsi="Times New Roman" w:cs="Times New Roman"/>
          <w:b/>
          <w:bCs/>
          <w:color w:val="0E1D2F"/>
          <w:sz w:val="20"/>
          <w:szCs w:val="20"/>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465D6A" w:rsidRPr="0003080B" w:rsidRDefault="00465D6A" w:rsidP="00465D6A">
      <w:pPr>
        <w:ind w:right="-25"/>
        <w:jc w:val="center"/>
        <w:rPr>
          <w:rFonts w:ascii="Times New Roman" w:hAnsi="Times New Roman" w:cs="Times New Roman"/>
        </w:rPr>
      </w:pPr>
      <w:r w:rsidRPr="0003080B">
        <w:rPr>
          <w:rFonts w:ascii="Times New Roman" w:eastAsia="Times New Roman" w:hAnsi="Times New Roman" w:cs="Times New Roman"/>
          <w:color w:val="0E1D2F"/>
          <w:lang w:eastAsia="uk-UA"/>
        </w:rPr>
        <w:t xml:space="preserve">Предмет закупівлі: </w:t>
      </w:r>
      <w:r w:rsidRPr="0003080B">
        <w:rPr>
          <w:rStyle w:val="h-hidden"/>
          <w:rFonts w:ascii="Times New Roman" w:hAnsi="Times New Roman" w:cs="Times New Roman"/>
          <w:color w:val="333333"/>
          <w:bdr w:val="none" w:sz="0" w:space="0" w:color="auto" w:frame="1"/>
          <w:shd w:val="clear" w:color="auto" w:fill="FFFFFF"/>
        </w:rPr>
        <w:t>ДК 021:2015 - 33690000-3 Лікарські засоби різні</w:t>
      </w:r>
      <w:r>
        <w:rPr>
          <w:rStyle w:val="h-hidden"/>
          <w:rFonts w:ascii="Times New Roman" w:hAnsi="Times New Roman" w:cs="Times New Roman"/>
          <w:color w:val="333333"/>
          <w:bdr w:val="none" w:sz="0" w:space="0" w:color="auto" w:frame="1"/>
          <w:shd w:val="clear" w:color="auto" w:fill="FFFFFF"/>
        </w:rPr>
        <w:t>.( Лабораторні реактиви )</w:t>
      </w:r>
    </w:p>
    <w:p w:rsidR="00465D6A" w:rsidRPr="009E5D9A" w:rsidRDefault="00465D6A" w:rsidP="00465D6A">
      <w:pPr>
        <w:pStyle w:val="Default"/>
        <w:jc w:val="center"/>
        <w:rPr>
          <w:b/>
        </w:rPr>
      </w:pPr>
      <w:r w:rsidRPr="009E5D9A">
        <w:rPr>
          <w:b/>
          <w:i/>
          <w:iCs/>
        </w:rPr>
        <w:t>Процедура закупівлі – відкриті торги</w:t>
      </w:r>
    </w:p>
    <w:p w:rsidR="00465D6A" w:rsidRPr="009E5D9A" w:rsidRDefault="00465D6A" w:rsidP="00465D6A">
      <w:pPr>
        <w:spacing w:after="0"/>
        <w:jc w:val="center"/>
        <w:rPr>
          <w:rFonts w:ascii="Times New Roman" w:eastAsia="Calibri" w:hAnsi="Times New Roman" w:cs="Times New Roman"/>
          <w:sz w:val="24"/>
          <w:szCs w:val="24"/>
        </w:rPr>
      </w:pPr>
      <w:r w:rsidRPr="009E5D9A">
        <w:rPr>
          <w:rFonts w:ascii="Times New Roman" w:eastAsia="Calibri" w:hAnsi="Times New Roman" w:cs="Times New Roman"/>
          <w:sz w:val="24"/>
          <w:szCs w:val="24"/>
        </w:rPr>
        <w:t xml:space="preserve">в порядку Закону України “Про публічні закупівлі” </w:t>
      </w:r>
    </w:p>
    <w:p w:rsidR="00465D6A" w:rsidRPr="009E5D9A" w:rsidRDefault="00465D6A" w:rsidP="00465D6A">
      <w:pPr>
        <w:spacing w:after="0"/>
        <w:jc w:val="center"/>
        <w:rPr>
          <w:rFonts w:ascii="Times New Roman" w:eastAsia="Calibri" w:hAnsi="Times New Roman" w:cs="Times New Roman"/>
          <w:sz w:val="24"/>
          <w:szCs w:val="24"/>
        </w:rPr>
      </w:pPr>
      <w:r w:rsidRPr="009E5D9A">
        <w:rPr>
          <w:rFonts w:ascii="Times New Roman" w:eastAsia="Calibri" w:hAnsi="Times New Roman" w:cs="Times New Roman"/>
          <w:sz w:val="24"/>
          <w:szCs w:val="24"/>
        </w:rPr>
        <w:t xml:space="preserve">№922-VIII від 25.12.2015 року (зі змінами) та постанови </w:t>
      </w:r>
    </w:p>
    <w:p w:rsidR="00465D6A" w:rsidRPr="009E5D9A" w:rsidRDefault="00465D6A" w:rsidP="00465D6A">
      <w:pPr>
        <w:spacing w:after="0"/>
        <w:jc w:val="center"/>
        <w:rPr>
          <w:rFonts w:ascii="Times New Roman" w:eastAsia="Calibri" w:hAnsi="Times New Roman" w:cs="Times New Roman"/>
          <w:sz w:val="24"/>
          <w:szCs w:val="24"/>
        </w:rPr>
      </w:pPr>
      <w:r w:rsidRPr="009E5D9A">
        <w:rPr>
          <w:rFonts w:ascii="Times New Roman" w:eastAsia="Calibri" w:hAnsi="Times New Roman" w:cs="Times New Roman"/>
          <w:sz w:val="24"/>
          <w:szCs w:val="24"/>
        </w:rPr>
        <w:t xml:space="preserve">Кабінету Міністрів України від 12.10.2022 № 1178 </w:t>
      </w:r>
    </w:p>
    <w:p w:rsidR="00465D6A" w:rsidRPr="009E5D9A" w:rsidRDefault="00465D6A" w:rsidP="00465D6A">
      <w:pPr>
        <w:spacing w:after="0"/>
        <w:jc w:val="center"/>
        <w:rPr>
          <w:rFonts w:ascii="Times New Roman" w:eastAsia="Calibri" w:hAnsi="Times New Roman" w:cs="Times New Roman"/>
          <w:sz w:val="24"/>
          <w:szCs w:val="24"/>
        </w:rPr>
      </w:pPr>
      <w:r w:rsidRPr="009E5D9A">
        <w:rPr>
          <w:rFonts w:ascii="Times New Roman" w:eastAsia="Calibri" w:hAnsi="Times New Roman" w:cs="Times New Roman"/>
          <w:sz w:val="24"/>
          <w:szCs w:val="24"/>
        </w:rPr>
        <w:t xml:space="preserve">«Про затвердження особливостей здійснення публічних </w:t>
      </w:r>
    </w:p>
    <w:p w:rsidR="00465D6A" w:rsidRPr="009E5D9A" w:rsidRDefault="00465D6A" w:rsidP="00465D6A">
      <w:pPr>
        <w:spacing w:after="0"/>
        <w:jc w:val="center"/>
        <w:rPr>
          <w:rFonts w:ascii="Times New Roman" w:eastAsia="Calibri" w:hAnsi="Times New Roman" w:cs="Times New Roman"/>
          <w:sz w:val="24"/>
          <w:szCs w:val="24"/>
        </w:rPr>
      </w:pPr>
      <w:r w:rsidRPr="009E5D9A">
        <w:rPr>
          <w:rFonts w:ascii="Times New Roman" w:eastAsia="Calibri" w:hAnsi="Times New Roman" w:cs="Times New Roman"/>
          <w:sz w:val="24"/>
          <w:szCs w:val="24"/>
        </w:rPr>
        <w:t xml:space="preserve">закупівель товарів, робіт і послуг для замовників, </w:t>
      </w:r>
    </w:p>
    <w:p w:rsidR="00465D6A" w:rsidRPr="009E5D9A" w:rsidRDefault="00465D6A" w:rsidP="00465D6A">
      <w:pPr>
        <w:spacing w:after="0"/>
        <w:jc w:val="center"/>
        <w:rPr>
          <w:rFonts w:ascii="Times New Roman" w:eastAsia="Calibri" w:hAnsi="Times New Roman" w:cs="Times New Roman"/>
          <w:sz w:val="24"/>
          <w:szCs w:val="24"/>
        </w:rPr>
      </w:pPr>
      <w:r w:rsidRPr="009E5D9A">
        <w:rPr>
          <w:rFonts w:ascii="Times New Roman" w:eastAsia="Calibri" w:hAnsi="Times New Roman" w:cs="Times New Roman"/>
          <w:sz w:val="24"/>
          <w:szCs w:val="24"/>
        </w:rPr>
        <w:t xml:space="preserve">передбачених Законом України “Про публічні закупівлі”, </w:t>
      </w:r>
    </w:p>
    <w:p w:rsidR="00465D6A" w:rsidRPr="009E5D9A" w:rsidRDefault="00465D6A" w:rsidP="00465D6A">
      <w:pPr>
        <w:spacing w:after="0"/>
        <w:jc w:val="center"/>
        <w:rPr>
          <w:rFonts w:ascii="Times New Roman" w:eastAsia="Calibri" w:hAnsi="Times New Roman" w:cs="Times New Roman"/>
          <w:sz w:val="24"/>
          <w:szCs w:val="24"/>
        </w:rPr>
      </w:pPr>
      <w:r w:rsidRPr="009E5D9A">
        <w:rPr>
          <w:rFonts w:ascii="Times New Roman" w:eastAsia="Calibri" w:hAnsi="Times New Roman" w:cs="Times New Roman"/>
          <w:sz w:val="24"/>
          <w:szCs w:val="24"/>
        </w:rPr>
        <w:t xml:space="preserve">на період дії правового режиму воєнного стану в Україні </w:t>
      </w:r>
    </w:p>
    <w:p w:rsidR="00465D6A" w:rsidRDefault="00465D6A" w:rsidP="00465D6A">
      <w:pPr>
        <w:jc w:val="center"/>
        <w:rPr>
          <w:rFonts w:ascii="Times New Roman" w:hAnsi="Times New Roman"/>
          <w:sz w:val="24"/>
          <w:szCs w:val="24"/>
        </w:rPr>
      </w:pPr>
      <w:r w:rsidRPr="009E5D9A">
        <w:rPr>
          <w:rFonts w:ascii="Times New Roman" w:eastAsia="Calibri" w:hAnsi="Times New Roman" w:cs="Times New Roman"/>
          <w:sz w:val="24"/>
          <w:szCs w:val="24"/>
        </w:rPr>
        <w:t xml:space="preserve">та протягом 90 днів з дня його припинення або скасування» </w:t>
      </w:r>
    </w:p>
    <w:p w:rsidR="00465D6A" w:rsidRDefault="00465D6A" w:rsidP="00465D6A">
      <w:pPr>
        <w:jc w:val="center"/>
        <w:rPr>
          <w:rFonts w:ascii="Times New Roman" w:eastAsia="Times New Roman" w:hAnsi="Times New Roman" w:cs="Times New Roman"/>
          <w:color w:val="0E1D2F"/>
          <w:sz w:val="20"/>
          <w:szCs w:val="20"/>
          <w:lang w:eastAsia="uk-UA"/>
        </w:rPr>
      </w:pPr>
      <w:r>
        <w:rPr>
          <w:rFonts w:ascii="Times New Roman" w:eastAsia="Times New Roman" w:hAnsi="Times New Roman" w:cs="Times New Roman"/>
          <w:color w:val="0E1D2F"/>
          <w:sz w:val="20"/>
          <w:szCs w:val="20"/>
          <w:lang w:eastAsia="uk-UA"/>
        </w:rPr>
        <w:t xml:space="preserve">Обґрунтування доцільності закупівлі. </w:t>
      </w:r>
    </w:p>
    <w:p w:rsidR="00465D6A" w:rsidRDefault="00465D6A" w:rsidP="00465D6A">
      <w:pPr>
        <w:shd w:val="clear" w:color="auto" w:fill="FFFFFF"/>
        <w:spacing w:before="100" w:beforeAutospacing="1" w:after="100" w:afterAutospacing="1" w:line="240" w:lineRule="auto"/>
        <w:rPr>
          <w:rFonts w:ascii="Times New Roman" w:eastAsia="Times New Roman" w:hAnsi="Times New Roman" w:cs="Times New Roman"/>
          <w:color w:val="0E1D2F"/>
          <w:sz w:val="20"/>
          <w:szCs w:val="20"/>
          <w:lang w:eastAsia="uk-UA"/>
        </w:rPr>
      </w:pPr>
      <w:r w:rsidRPr="0003080B">
        <w:rPr>
          <w:rFonts w:ascii="Times New Roman" w:hAnsi="Times New Roman" w:cs="Times New Roman"/>
          <w:color w:val="333333"/>
          <w:sz w:val="20"/>
          <w:szCs w:val="20"/>
          <w:shd w:val="clear" w:color="auto" w:fill="FFFFFF"/>
        </w:rPr>
        <w:t>Очікувана вартість закупівлі формувалась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w:t>
      </w:r>
      <w:r w:rsidRPr="0003080B">
        <w:rPr>
          <w:rStyle w:val="h-hidden"/>
          <w:rFonts w:ascii="Times New Roman" w:hAnsi="Times New Roman" w:cs="Times New Roman"/>
          <w:color w:val="333333"/>
          <w:sz w:val="20"/>
          <w:szCs w:val="20"/>
          <w:bdr w:val="none" w:sz="0" w:space="0" w:color="auto" w:frame="1"/>
          <w:shd w:val="clear" w:color="auto" w:fill="FFFFFF"/>
        </w:rPr>
        <w:t xml:space="preserve">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прайс-листах, в реєстрі оптово-відпускних цін, в електронній системі закупівель "Prozorro" і т.д.). Таким чином, очікувану вартість товарів визначено на підставі закупівельних цін попередніх закупівель на аналогічні товари через систему закупівель "Prozorro":https://prozorro.gov.ua/tender/. та відповідно до закупівельної ціни минулих періодів – укладених договорів та інших організаторів закупівель , як вже виконаних ,так і діючих , з врахуванням індексу інфляції враховуючи наявну потребу була запланована на товар за ДК 021:2015 - 33690000-3 Лікарські засоби різні</w:t>
      </w:r>
      <w:r>
        <w:rPr>
          <w:rStyle w:val="h-hidden"/>
          <w:rFonts w:ascii="Arial" w:hAnsi="Arial" w:cs="Arial"/>
          <w:color w:val="333333"/>
          <w:bdr w:val="none" w:sz="0" w:space="0" w:color="auto" w:frame="1"/>
          <w:shd w:val="clear" w:color="auto" w:fill="FFFFFF"/>
        </w:rPr>
        <w:t xml:space="preserve"> .</w:t>
      </w:r>
      <w:r>
        <w:rPr>
          <w:rFonts w:ascii="Times New Roman" w:eastAsia="Times New Roman" w:hAnsi="Times New Roman" w:cs="Times New Roman"/>
          <w:color w:val="0E1D2F"/>
          <w:sz w:val="20"/>
          <w:szCs w:val="20"/>
          <w:lang w:eastAsia="uk-UA"/>
        </w:rPr>
        <w:t>, а також на підставі затвердженої потреби відділення , затвердженої генеральним директором закладу.</w:t>
      </w:r>
    </w:p>
    <w:p w:rsidR="00465D6A" w:rsidRDefault="00465D6A" w:rsidP="00465D6A">
      <w:pPr>
        <w:autoSpaceDE w:val="0"/>
        <w:autoSpaceDN w:val="0"/>
        <w:jc w:val="both"/>
        <w:rPr>
          <w:rFonts w:ascii="Times New Roman" w:hAnsi="Times New Roman"/>
          <w:bCs/>
        </w:rPr>
      </w:pPr>
      <w:r>
        <w:rPr>
          <w:rFonts w:ascii="Times New Roman" w:hAnsi="Times New Roman"/>
          <w:bCs/>
        </w:rPr>
        <w:t xml:space="preserve">Кількісні характеристики та одиниці виміру(специфікація): </w:t>
      </w:r>
    </w:p>
    <w:p w:rsidR="00465D6A" w:rsidRPr="009E5D9A" w:rsidRDefault="00465D6A" w:rsidP="00465D6A">
      <w:pPr>
        <w:spacing w:after="0" w:line="240" w:lineRule="auto"/>
        <w:jc w:val="center"/>
        <w:rPr>
          <w:rFonts w:ascii="Times New Roman" w:hAnsi="Times New Roman" w:cs="Times New Roman"/>
          <w:b/>
          <w:sz w:val="24"/>
          <w:szCs w:val="24"/>
        </w:rPr>
      </w:pPr>
      <w:r w:rsidRPr="009E5D9A">
        <w:rPr>
          <w:rFonts w:ascii="Times New Roman" w:hAnsi="Times New Roman" w:cs="Times New Roman"/>
          <w:b/>
          <w:sz w:val="24"/>
          <w:szCs w:val="24"/>
        </w:rPr>
        <w:t xml:space="preserve">ІНФОРМАЦІЯ </w:t>
      </w:r>
    </w:p>
    <w:p w:rsidR="00465D6A" w:rsidRPr="009E5D9A" w:rsidRDefault="00465D6A" w:rsidP="00465D6A">
      <w:pPr>
        <w:spacing w:after="0" w:line="240" w:lineRule="auto"/>
        <w:jc w:val="center"/>
        <w:rPr>
          <w:rFonts w:ascii="Times New Roman" w:hAnsi="Times New Roman" w:cs="Times New Roman"/>
          <w:b/>
          <w:sz w:val="24"/>
          <w:szCs w:val="24"/>
        </w:rPr>
      </w:pPr>
      <w:r w:rsidRPr="009E5D9A">
        <w:rPr>
          <w:rFonts w:ascii="Times New Roman" w:hAnsi="Times New Roman" w:cs="Times New Roman"/>
          <w:b/>
          <w:sz w:val="24"/>
          <w:szCs w:val="24"/>
        </w:rPr>
        <w:t>про необхідні технічні, якісні та кількісні характеристики предмета закупівлі</w:t>
      </w:r>
    </w:p>
    <w:p w:rsidR="00465D6A" w:rsidRPr="009E5D9A" w:rsidRDefault="00465D6A" w:rsidP="00465D6A">
      <w:pPr>
        <w:spacing w:after="0" w:line="240" w:lineRule="auto"/>
        <w:jc w:val="center"/>
        <w:rPr>
          <w:rFonts w:ascii="Times New Roman" w:hAnsi="Times New Roman" w:cs="Times New Roman"/>
          <w:b/>
          <w:sz w:val="24"/>
          <w:szCs w:val="24"/>
          <w:lang w:eastAsia="ru-RU"/>
        </w:rPr>
      </w:pPr>
    </w:p>
    <w:p w:rsidR="00465D6A" w:rsidRDefault="00465D6A" w:rsidP="00465D6A">
      <w:pPr>
        <w:jc w:val="center"/>
        <w:rPr>
          <w:rFonts w:ascii="Times New Roman" w:hAnsi="Times New Roman" w:cs="Times New Roman"/>
        </w:rPr>
      </w:pPr>
      <w:r w:rsidRPr="0003080B">
        <w:rPr>
          <w:rFonts w:ascii="Times New Roman" w:hAnsi="Times New Roman" w:cs="Times New Roman"/>
        </w:rPr>
        <w:t>МЕДИКО-ТЕХНІЧНІ ВИМОГИ</w:t>
      </w:r>
    </w:p>
    <w:p w:rsidR="00465D6A" w:rsidRDefault="00465D6A" w:rsidP="00465D6A">
      <w:pPr>
        <w:jc w:val="center"/>
        <w:rPr>
          <w:rFonts w:ascii="Times New Roman" w:hAnsi="Times New Roman" w:cs="Times New Roman"/>
        </w:rPr>
      </w:pPr>
    </w:p>
    <w:tbl>
      <w:tblPr>
        <w:tblW w:w="108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410"/>
        <w:gridCol w:w="4147"/>
        <w:gridCol w:w="709"/>
        <w:gridCol w:w="858"/>
      </w:tblGrid>
      <w:tr w:rsidR="00465D6A" w:rsidRPr="00383266" w:rsidTr="00AB3C1E">
        <w:trPr>
          <w:trHeight w:val="435"/>
        </w:trPr>
        <w:tc>
          <w:tcPr>
            <w:tcW w:w="2694" w:type="dxa"/>
            <w:shd w:val="clear" w:color="auto" w:fill="auto"/>
          </w:tcPr>
          <w:p w:rsidR="00465D6A" w:rsidRPr="00383266" w:rsidRDefault="00465D6A" w:rsidP="00AB3C1E">
            <w:pPr>
              <w:pBdr>
                <w:top w:val="nil"/>
                <w:left w:val="nil"/>
                <w:bottom w:val="nil"/>
                <w:right w:val="nil"/>
                <w:between w:val="nil"/>
              </w:pBdr>
              <w:spacing w:after="150"/>
              <w:ind w:hanging="3"/>
              <w:jc w:val="center"/>
              <w:rPr>
                <w:rFonts w:ascii="Times New Roman" w:hAnsi="Times New Roman" w:cs="Times New Roman"/>
                <w:color w:val="000000"/>
              </w:rPr>
            </w:pPr>
            <w:r w:rsidRPr="00383266">
              <w:rPr>
                <w:rFonts w:ascii="Times New Roman" w:hAnsi="Times New Roman" w:cs="Times New Roman"/>
                <w:b/>
              </w:rPr>
              <w:t>Найменування медичного виробу</w:t>
            </w:r>
          </w:p>
        </w:tc>
        <w:tc>
          <w:tcPr>
            <w:tcW w:w="2410" w:type="dxa"/>
          </w:tcPr>
          <w:p w:rsidR="00465D6A" w:rsidRPr="00383266" w:rsidRDefault="00465D6A" w:rsidP="00AB3C1E">
            <w:pPr>
              <w:pBdr>
                <w:top w:val="nil"/>
                <w:left w:val="nil"/>
                <w:bottom w:val="nil"/>
                <w:right w:val="nil"/>
                <w:between w:val="nil"/>
              </w:pBdr>
              <w:spacing w:after="150"/>
              <w:ind w:hanging="3"/>
              <w:rPr>
                <w:rFonts w:ascii="Times New Roman" w:hAnsi="Times New Roman" w:cs="Times New Roman"/>
                <w:color w:val="000000"/>
              </w:rPr>
            </w:pPr>
            <w:bookmarkStart w:id="0" w:name="_heading=h.3znysh7" w:colFirst="0" w:colLast="0"/>
            <w:bookmarkEnd w:id="0"/>
            <w:r w:rsidRPr="00383266">
              <w:rPr>
                <w:rFonts w:ascii="Times New Roman" w:hAnsi="Times New Roman" w:cs="Times New Roman"/>
                <w:b/>
                <w:color w:val="000000"/>
              </w:rPr>
              <w:t>Код та назва виробів відповідно до національного класифікатора НК 024:2023</w:t>
            </w:r>
          </w:p>
        </w:tc>
        <w:tc>
          <w:tcPr>
            <w:tcW w:w="4147" w:type="dxa"/>
          </w:tcPr>
          <w:p w:rsidR="00465D6A" w:rsidRPr="00383266" w:rsidRDefault="00465D6A" w:rsidP="00AB3C1E">
            <w:pPr>
              <w:pBdr>
                <w:top w:val="nil"/>
                <w:left w:val="nil"/>
                <w:bottom w:val="nil"/>
                <w:right w:val="nil"/>
                <w:between w:val="nil"/>
              </w:pBdr>
              <w:spacing w:after="150"/>
              <w:ind w:hanging="3"/>
              <w:rPr>
                <w:rFonts w:ascii="Times New Roman" w:hAnsi="Times New Roman" w:cs="Times New Roman"/>
                <w:color w:val="000000"/>
              </w:rPr>
            </w:pPr>
            <w:r w:rsidRPr="00383266">
              <w:rPr>
                <w:rFonts w:ascii="Times New Roman" w:hAnsi="Times New Roman" w:cs="Times New Roman"/>
                <w:b/>
                <w:color w:val="000000"/>
              </w:rPr>
              <w:t>Опис виробів (медико-технічна характеристика, призначення тощо)</w:t>
            </w:r>
          </w:p>
        </w:tc>
        <w:tc>
          <w:tcPr>
            <w:tcW w:w="709" w:type="dxa"/>
            <w:shd w:val="clear" w:color="auto" w:fill="auto"/>
            <w:noWrap/>
          </w:tcPr>
          <w:p w:rsidR="00465D6A" w:rsidRPr="00383266" w:rsidRDefault="00465D6A" w:rsidP="00AB3C1E">
            <w:pPr>
              <w:spacing w:after="0" w:line="240" w:lineRule="auto"/>
              <w:jc w:val="right"/>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Кіль-кість</w:t>
            </w:r>
          </w:p>
        </w:tc>
        <w:tc>
          <w:tcPr>
            <w:tcW w:w="858" w:type="dxa"/>
            <w:shd w:val="clear" w:color="auto" w:fill="auto"/>
            <w:noWrap/>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Од.</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виміру</w:t>
            </w:r>
          </w:p>
        </w:tc>
      </w:tr>
      <w:tr w:rsidR="00465D6A" w:rsidRPr="00383266" w:rsidTr="00AB3C1E">
        <w:trPr>
          <w:trHeight w:val="43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Амінотрансфераза аспарагінова BR 1x240 мл / 1x60 мл МОНЛАБТЕСТ</w:t>
            </w:r>
          </w:p>
        </w:tc>
        <w:tc>
          <w:tcPr>
            <w:tcW w:w="2410"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52954 Загальна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аспартатамінотрансфераза (AST) IVD (діагностика in</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vitro ), набір, ферментний</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спектрофотометричний</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lastRenderedPageBreak/>
              <w:t>аналіз</w:t>
            </w:r>
          </w:p>
          <w:p w:rsidR="00465D6A" w:rsidRPr="00383266" w:rsidRDefault="00465D6A" w:rsidP="00AB3C1E">
            <w:pPr>
              <w:spacing w:after="0" w:line="240" w:lineRule="auto"/>
              <w:rPr>
                <w:rFonts w:ascii="Times New Roman" w:eastAsia="Times New Roman" w:hAnsi="Times New Roman" w:cs="Times New Roman"/>
                <w:lang w:eastAsia="uk-UA"/>
              </w:rPr>
            </w:pPr>
          </w:p>
        </w:tc>
        <w:tc>
          <w:tcPr>
            <w:tcW w:w="4147"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lastRenderedPageBreak/>
              <w:t xml:space="preserve">Метод: УФ-кінетичний метод вимірювання в ультрафіолеті по рекомендації IFCC, рідина.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Принцип методу:  Аспартатамінотрансфераза (AST), яка раніше називалася глутаматоксалоацетатом (GOT), каталізує оборотне перенесення </w:t>
            </w:r>
            <w:r w:rsidRPr="00383266">
              <w:rPr>
                <w:rFonts w:ascii="Times New Roman" w:eastAsia="Times New Roman" w:hAnsi="Times New Roman" w:cs="Times New Roman"/>
                <w:lang w:eastAsia="uk-UA"/>
              </w:rPr>
              <w:lastRenderedPageBreak/>
              <w:t>аміногрупи від аспартату до α-кетоглутарату, утворюючи глутамат і оксалацетат. Утворений оксалацетат відновлюється до малату за допомогою малатдегідрогенази (MDH) і NADH:</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                                                                AST</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L-аспартат + α-кетоглутарат ----→Глутамат + Оксалацетат</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                   MDH</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Оксалацетат + NADH + H+  -----→ Малат +NAD+</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Швидкість зниження концентрації NADH, вимірюється фотометрично при 340 нм, пропорційна каталітичній концентрації АСТ у зразку.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Склад набору не менше:  R1 1х240мл,  R2 1х60мл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Концентрація інгридієнтів в реактиві: ТРИС-буфер (рН 7,8) 80 ммоль/л, Лактатдегідрогеназа (LDH) 800 Од/л, Малатдегідрогеназа (MDH) 600 Од/л,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L-аcпартат  200 ммоль/л,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NADH 0,18 ммоль/л,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-кетоглутарат12 ммоль/л.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Чутливість не більше: 1 Од/л = 0.00053 ∆A/мин.</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Лінійність не менше : 467 Од/л.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Межа визначення не більше:  0 Од/л</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5</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Амінотрансфераза аланінова BR 1x240 мл / 1x60 мл МОНЛАБТЕСТ</w:t>
            </w:r>
          </w:p>
        </w:tc>
        <w:tc>
          <w:tcPr>
            <w:tcW w:w="2410"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52923 Аланінамінотрансфераза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(ALT) IVD (діагностика in</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vitro ), набір, ферментний</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спектрофотометричний</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аналіз</w:t>
            </w:r>
          </w:p>
        </w:tc>
        <w:tc>
          <w:tcPr>
            <w:tcW w:w="4147" w:type="dxa"/>
          </w:tcPr>
          <w:p w:rsidR="00465D6A" w:rsidRPr="00383266" w:rsidRDefault="00465D6A" w:rsidP="00AB3C1E">
            <w:pPr>
              <w:rPr>
                <w:rFonts w:ascii="Times New Roman" w:hAnsi="Times New Roman" w:cs="Times New Roman"/>
                <w:b/>
                <w:bCs/>
                <w:lang w:eastAsia="ru-RU"/>
              </w:rPr>
            </w:pPr>
            <w:r w:rsidRPr="00383266">
              <w:rPr>
                <w:rFonts w:ascii="Times New Roman" w:hAnsi="Times New Roman" w:cs="Times New Roman"/>
                <w:b/>
                <w:bCs/>
                <w:lang w:eastAsia="ru-RU"/>
              </w:rPr>
              <w:t>Метод:</w:t>
            </w:r>
            <w:r w:rsidRPr="00383266">
              <w:rPr>
                <w:rFonts w:ascii="Times New Roman" w:hAnsi="Times New Roman" w:cs="Times New Roman"/>
              </w:rPr>
              <w:t xml:space="preserve"> </w:t>
            </w:r>
            <w:r w:rsidRPr="00383266">
              <w:rPr>
                <w:rFonts w:ascii="Times New Roman" w:hAnsi="Times New Roman" w:cs="Times New Roman"/>
                <w:bCs/>
                <w:lang w:eastAsia="ru-RU"/>
              </w:rPr>
              <w:t>УФ-кінетичний метод вимірювання в ультрафіолеті по рекомендації IFCC, рідина.</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
                <w:bCs/>
                <w:lang w:eastAsia="ru-RU"/>
              </w:rPr>
              <w:t xml:space="preserve">Принцип методу: </w:t>
            </w:r>
            <w:r w:rsidRPr="00383266">
              <w:rPr>
                <w:rFonts w:ascii="Times New Roman" w:hAnsi="Times New Roman" w:cs="Times New Roman"/>
                <w:bCs/>
                <w:lang w:eastAsia="ru-RU"/>
              </w:rPr>
              <w:t>Аланінамінотрансфераза (ALT) або глутаматпіруваттрансаміназа (GPT) каталізує оборотне перенесення аміногрупи від аланіну до a-кетоглутарату, утворюючи глутамат і піруват.</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Cs/>
                <w:lang w:eastAsia="ru-RU"/>
              </w:rPr>
              <w:t>Утворений піруват відновлюється до лактату за допомогою лактатдегідрогенази (LDH) і NADН:</w:t>
            </w:r>
          </w:p>
          <w:p w:rsidR="00465D6A" w:rsidRPr="00383266" w:rsidRDefault="00465D6A" w:rsidP="00AB3C1E">
            <w:pPr>
              <w:rPr>
                <w:rFonts w:ascii="Times New Roman" w:hAnsi="Times New Roman" w:cs="Times New Roman"/>
                <w:color w:val="000000"/>
                <w:lang w:bidi="en-US"/>
              </w:rPr>
            </w:pPr>
            <w:r w:rsidRPr="00383266">
              <w:rPr>
                <w:rFonts w:ascii="Times New Roman" w:hAnsi="Times New Roman" w:cs="Times New Roman"/>
                <w:color w:val="000000"/>
                <w:lang w:bidi="en-US"/>
              </w:rPr>
              <w:t xml:space="preserve">                                                               ALT</w:t>
            </w:r>
          </w:p>
          <w:p w:rsidR="00465D6A" w:rsidRPr="00383266" w:rsidRDefault="00465D6A" w:rsidP="00AB3C1E">
            <w:pPr>
              <w:rPr>
                <w:rFonts w:ascii="Times New Roman" w:hAnsi="Times New Roman" w:cs="Times New Roman"/>
                <w:color w:val="000000"/>
                <w:lang w:bidi="en-US"/>
              </w:rPr>
            </w:pPr>
            <w:r w:rsidRPr="00383266">
              <w:rPr>
                <w:rFonts w:ascii="Times New Roman" w:hAnsi="Times New Roman" w:cs="Times New Roman"/>
                <w:color w:val="000000"/>
                <w:lang w:bidi="en-US"/>
              </w:rPr>
              <w:t xml:space="preserve">L-аланін + </w:t>
            </w:r>
            <w:r w:rsidRPr="00383266">
              <w:rPr>
                <w:rStyle w:val="25"/>
                <w:rFonts w:eastAsiaTheme="minorHAnsi"/>
                <w:sz w:val="22"/>
                <w:szCs w:val="22"/>
              </w:rPr>
              <w:t>α</w:t>
            </w:r>
            <w:r w:rsidRPr="00383266">
              <w:rPr>
                <w:rFonts w:ascii="Times New Roman" w:hAnsi="Times New Roman" w:cs="Times New Roman"/>
                <w:color w:val="000000"/>
                <w:lang w:bidi="en-US"/>
              </w:rPr>
              <w:t>-кетоглутарат -----→Глутамат + піруват</w:t>
            </w:r>
          </w:p>
          <w:p w:rsidR="00465D6A" w:rsidRPr="00383266" w:rsidRDefault="00465D6A" w:rsidP="00AB3C1E">
            <w:pPr>
              <w:rPr>
                <w:rFonts w:ascii="Times New Roman" w:hAnsi="Times New Roman" w:cs="Times New Roman"/>
              </w:rPr>
            </w:pPr>
            <w:r w:rsidRPr="00383266">
              <w:rPr>
                <w:rFonts w:ascii="Times New Roman" w:hAnsi="Times New Roman" w:cs="Times New Roman"/>
                <w:color w:val="000000"/>
                <w:lang w:bidi="en-US"/>
              </w:rPr>
              <w:t xml:space="preserve">             LDH</w:t>
            </w:r>
          </w:p>
          <w:p w:rsidR="00465D6A" w:rsidRPr="00383266" w:rsidRDefault="00465D6A" w:rsidP="00AB3C1E">
            <w:pPr>
              <w:rPr>
                <w:rFonts w:ascii="Times New Roman" w:hAnsi="Times New Roman" w:cs="Times New Roman"/>
                <w:color w:val="000000"/>
                <w:vertAlign w:val="superscript"/>
                <w:lang w:bidi="en-US"/>
              </w:rPr>
            </w:pPr>
            <w:r w:rsidRPr="00383266">
              <w:rPr>
                <w:rFonts w:ascii="Times New Roman" w:hAnsi="Times New Roman" w:cs="Times New Roman"/>
                <w:color w:val="000000"/>
                <w:lang w:bidi="en-US"/>
              </w:rPr>
              <w:t>Піруват  + NADH + H</w:t>
            </w:r>
            <w:r w:rsidRPr="00383266">
              <w:rPr>
                <w:rFonts w:ascii="Times New Roman" w:hAnsi="Times New Roman" w:cs="Times New Roman"/>
                <w:color w:val="000000"/>
                <w:vertAlign w:val="superscript"/>
                <w:lang w:bidi="en-US"/>
              </w:rPr>
              <w:t xml:space="preserve">+ </w:t>
            </w:r>
            <w:r w:rsidRPr="00383266">
              <w:rPr>
                <w:rFonts w:ascii="Times New Roman" w:hAnsi="Times New Roman" w:cs="Times New Roman"/>
                <w:color w:val="000000"/>
                <w:lang w:bidi="en-US"/>
              </w:rPr>
              <w:t xml:space="preserve"> ----→ лактат +NAD</w:t>
            </w:r>
            <w:r w:rsidRPr="00383266">
              <w:rPr>
                <w:rFonts w:ascii="Times New Roman" w:hAnsi="Times New Roman" w:cs="Times New Roman"/>
                <w:color w:val="000000"/>
                <w:vertAlign w:val="superscript"/>
                <w:lang w:bidi="en-US"/>
              </w:rPr>
              <w:t>+</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Cs/>
                <w:lang w:eastAsia="ru-RU"/>
              </w:rPr>
              <w:lastRenderedPageBreak/>
              <w:t>Швидкість зниження концентрації NADH, вимірюється фотометрично при 340 нм, і є пропорційна каталітичній концентрації ALT у зразку.</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
              </w:rPr>
              <w:t xml:space="preserve">Пуста абсорбція </w:t>
            </w:r>
            <w:r w:rsidRPr="00383266">
              <w:rPr>
                <w:rFonts w:ascii="Times New Roman" w:hAnsi="Times New Roman" w:cs="Times New Roman"/>
              </w:rPr>
              <w:t>(А) при 340 нм &lt;1,00.</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bCs/>
                <w:lang w:eastAsia="ru-RU"/>
              </w:rPr>
              <w:t xml:space="preserve">Склад набору не менше:  </w:t>
            </w:r>
            <w:r w:rsidRPr="00383266">
              <w:rPr>
                <w:rFonts w:ascii="Times New Roman" w:hAnsi="Times New Roman" w:cs="Times New Roman"/>
                <w:lang w:eastAsia="ru-RU"/>
              </w:rPr>
              <w:t xml:space="preserve">R1 1х240мл,  R2 1х60мл. </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lang w:eastAsia="ru-RU"/>
              </w:rPr>
              <w:t>Концентрація інгридієнтів в реактиві:</w:t>
            </w:r>
            <w:r w:rsidRPr="00383266">
              <w:rPr>
                <w:rFonts w:ascii="Times New Roman" w:hAnsi="Times New Roman" w:cs="Times New Roman"/>
                <w:lang w:eastAsia="ru-RU"/>
              </w:rPr>
              <w:t xml:space="preserve"> ТРИС-буфер (рН 7,8) 100 ммоль/л, Лактатдегідрогеназа (LDH) 1200 Од/л, </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lang w:eastAsia="ru-RU"/>
              </w:rPr>
              <w:t xml:space="preserve">L-аланін 500 ммоль/л, </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lang w:eastAsia="ru-RU"/>
              </w:rPr>
              <w:t xml:space="preserve">NADH  0,18 ммоль/л,  </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lang w:eastAsia="ru-RU"/>
              </w:rPr>
              <w:t>α-кетоглютарат 15 ммоль/л.</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lang w:eastAsia="ru-RU"/>
              </w:rPr>
              <w:t xml:space="preserve"> </w:t>
            </w:r>
            <w:r w:rsidRPr="00383266">
              <w:rPr>
                <w:rFonts w:ascii="Times New Roman" w:hAnsi="Times New Roman" w:cs="Times New Roman"/>
                <w:b/>
                <w:lang w:eastAsia="ru-RU"/>
              </w:rPr>
              <w:t>Чутливість не більше:</w:t>
            </w:r>
            <w:r w:rsidRPr="00383266">
              <w:rPr>
                <w:rFonts w:ascii="Times New Roman" w:hAnsi="Times New Roman" w:cs="Times New Roman"/>
                <w:lang w:eastAsia="ru-RU"/>
              </w:rPr>
              <w:t xml:space="preserve"> </w:t>
            </w:r>
            <w:r w:rsidRPr="00383266">
              <w:rPr>
                <w:rFonts w:ascii="Times New Roman" w:hAnsi="Times New Roman" w:cs="Times New Roman"/>
              </w:rPr>
              <w:t>1 Од/л = 0.00052 ∆A/мин.</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lang w:eastAsia="ru-RU"/>
              </w:rPr>
              <w:t>Лінійність не менше:</w:t>
            </w:r>
            <w:r w:rsidRPr="00383266">
              <w:rPr>
                <w:rFonts w:ascii="Times New Roman" w:hAnsi="Times New Roman" w:cs="Times New Roman"/>
                <w:lang w:eastAsia="ru-RU"/>
              </w:rPr>
              <w:t xml:space="preserve"> 400 Од/л.</w:t>
            </w:r>
          </w:p>
          <w:p w:rsidR="00465D6A" w:rsidRPr="00383266" w:rsidRDefault="00465D6A" w:rsidP="00AB3C1E">
            <w:pPr>
              <w:rPr>
                <w:rFonts w:ascii="Times New Roman" w:hAnsi="Times New Roman" w:cs="Times New Roman"/>
                <w:b/>
              </w:rPr>
            </w:pPr>
            <w:r w:rsidRPr="00383266">
              <w:rPr>
                <w:rFonts w:ascii="Times New Roman" w:hAnsi="Times New Roman" w:cs="Times New Roman"/>
                <w:b/>
              </w:rPr>
              <w:t xml:space="preserve">Межа визначення не більше: </w:t>
            </w:r>
            <w:r w:rsidRPr="00383266">
              <w:rPr>
                <w:rFonts w:ascii="Times New Roman" w:hAnsi="Times New Roman" w:cs="Times New Roman"/>
              </w:rPr>
              <w:t xml:space="preserve"> 0 Од/л </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5</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АМІЛАЗА CNPG3 MR 3x50 мл МОНЛАБТЕСТ</w:t>
            </w:r>
          </w:p>
        </w:tc>
        <w:tc>
          <w:tcPr>
            <w:tcW w:w="2410" w:type="dxa"/>
          </w:tcPr>
          <w:p w:rsidR="00465D6A" w:rsidRPr="00383266" w:rsidRDefault="00465D6A" w:rsidP="00AB3C1E">
            <w:pPr>
              <w:spacing w:after="0"/>
              <w:rPr>
                <w:rFonts w:ascii="Times New Roman" w:hAnsi="Times New Roman" w:cs="Times New Roman"/>
                <w:lang w:eastAsia="ru-RU"/>
              </w:rPr>
            </w:pPr>
            <w:r w:rsidRPr="00383266">
              <w:rPr>
                <w:rFonts w:ascii="Times New Roman" w:hAnsi="Times New Roman" w:cs="Times New Roman"/>
              </w:rPr>
              <w:t xml:space="preserve">52940 </w:t>
            </w:r>
            <w:r>
              <w:rPr>
                <w:rFonts w:ascii="Times New Roman" w:hAnsi="Times New Roman" w:cs="Times New Roman"/>
              </w:rPr>
              <w:t>-</w:t>
            </w:r>
            <w:r w:rsidRPr="00383266">
              <w:rPr>
                <w:rStyle w:val="fontstyle01"/>
                <w:rFonts w:ascii="Times New Roman" w:hAnsi="Times New Roman" w:cs="Times New Roman"/>
              </w:rPr>
              <w:t>Загальна амілаза IVD</w:t>
            </w:r>
            <w:r w:rsidRPr="00383266">
              <w:rPr>
                <w:rFonts w:ascii="Times New Roman" w:hAnsi="Times New Roman" w:cs="Times New Roman"/>
                <w:color w:val="000000"/>
              </w:rPr>
              <w:br/>
            </w:r>
            <w:r w:rsidRPr="00383266">
              <w:rPr>
                <w:rStyle w:val="fontstyle01"/>
                <w:rFonts w:ascii="Times New Roman" w:hAnsi="Times New Roman" w:cs="Times New Roman"/>
              </w:rPr>
              <w:t xml:space="preserve">(діагностика </w:t>
            </w:r>
            <w:r w:rsidRPr="00383266">
              <w:rPr>
                <w:rStyle w:val="fontstyle21"/>
                <w:rFonts w:ascii="Times New Roman" w:hAnsi="Times New Roman" w:cs="Times New Roman"/>
              </w:rPr>
              <w:t xml:space="preserve">in vitro </w:t>
            </w:r>
            <w:r w:rsidRPr="00383266">
              <w:rPr>
                <w:rStyle w:val="fontstyle01"/>
                <w:rFonts w:ascii="Times New Roman" w:hAnsi="Times New Roman" w:cs="Times New Roman"/>
              </w:rPr>
              <w:t>),</w:t>
            </w:r>
            <w:r>
              <w:rPr>
                <w:rStyle w:val="fontstyle01"/>
                <w:rFonts w:ascii="Times New Roman" w:hAnsi="Times New Roman" w:cs="Times New Roman"/>
              </w:rPr>
              <w:t xml:space="preserve"> </w:t>
            </w:r>
            <w:r w:rsidRPr="00383266">
              <w:rPr>
                <w:rStyle w:val="fontstyle01"/>
                <w:rFonts w:ascii="Times New Roman" w:hAnsi="Times New Roman" w:cs="Times New Roman"/>
              </w:rPr>
              <w:t>набір, ферментний</w:t>
            </w:r>
            <w:r w:rsidRPr="00383266">
              <w:rPr>
                <w:rFonts w:ascii="Times New Roman" w:hAnsi="Times New Roman" w:cs="Times New Roman"/>
                <w:color w:val="000000"/>
              </w:rPr>
              <w:br/>
            </w:r>
            <w:r w:rsidRPr="00383266">
              <w:rPr>
                <w:rStyle w:val="fontstyle01"/>
                <w:rFonts w:ascii="Times New Roman" w:hAnsi="Times New Roman" w:cs="Times New Roman"/>
              </w:rPr>
              <w:t>спектрофотометричний</w:t>
            </w:r>
            <w:r>
              <w:rPr>
                <w:rStyle w:val="fontstyle01"/>
                <w:rFonts w:ascii="Times New Roman" w:hAnsi="Times New Roman" w:cs="Times New Roman"/>
              </w:rPr>
              <w:t xml:space="preserve"> </w:t>
            </w:r>
            <w:r w:rsidRPr="00383266">
              <w:rPr>
                <w:rStyle w:val="fontstyle01"/>
                <w:rFonts w:ascii="Times New Roman" w:hAnsi="Times New Roman" w:cs="Times New Roman"/>
              </w:rPr>
              <w:t>аналіз</w:t>
            </w:r>
          </w:p>
          <w:p w:rsidR="00465D6A" w:rsidRPr="00383266" w:rsidRDefault="00465D6A" w:rsidP="00AB3C1E">
            <w:pPr>
              <w:rPr>
                <w:rFonts w:ascii="Times New Roman" w:hAnsi="Times New Roman" w:cs="Times New Roman"/>
              </w:rPr>
            </w:pPr>
          </w:p>
        </w:tc>
        <w:tc>
          <w:tcPr>
            <w:tcW w:w="4147" w:type="dxa"/>
          </w:tcPr>
          <w:p w:rsidR="00465D6A" w:rsidRPr="00383266" w:rsidRDefault="00465D6A" w:rsidP="00AB3C1E">
            <w:pPr>
              <w:rPr>
                <w:rFonts w:ascii="Times New Roman" w:hAnsi="Times New Roman" w:cs="Times New Roman"/>
                <w:i/>
                <w:iCs/>
                <w:color w:val="000000"/>
              </w:rPr>
            </w:pPr>
            <w:r w:rsidRPr="00383266">
              <w:rPr>
                <w:rFonts w:ascii="Times New Roman" w:hAnsi="Times New Roman" w:cs="Times New Roman"/>
                <w:b/>
                <w:bCs/>
                <w:lang w:eastAsia="ru-RU"/>
              </w:rPr>
              <w:t>Метод:</w:t>
            </w:r>
            <w:r w:rsidRPr="00383266">
              <w:rPr>
                <w:rFonts w:ascii="Times New Roman" w:hAnsi="Times New Roman" w:cs="Times New Roman"/>
              </w:rPr>
              <w:t xml:space="preserve"> </w:t>
            </w:r>
            <w:r w:rsidRPr="00383266">
              <w:rPr>
                <w:rFonts w:ascii="Times New Roman" w:hAnsi="Times New Roman" w:cs="Times New Roman"/>
                <w:iCs/>
                <w:color w:val="000000"/>
              </w:rPr>
              <w:t>Кінетичний метод визначення активності альфа-амілази в сироватці, плазмі та сечі з використанням хлор-нітрофенол- α-D-мальтотріозиду (CNPG</w:t>
            </w:r>
            <w:r w:rsidRPr="00383266">
              <w:rPr>
                <w:rFonts w:ascii="Times New Roman" w:hAnsi="Times New Roman" w:cs="Times New Roman"/>
                <w:iCs/>
                <w:color w:val="000000"/>
                <w:vertAlign w:val="subscript"/>
              </w:rPr>
              <w:t>3</w:t>
            </w:r>
            <w:r w:rsidRPr="00383266">
              <w:rPr>
                <w:rFonts w:ascii="Times New Roman" w:hAnsi="Times New Roman" w:cs="Times New Roman"/>
                <w:iCs/>
                <w:color w:val="000000"/>
              </w:rPr>
              <w:t>).</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b/>
                <w:bCs/>
                <w:lang w:eastAsia="ru-RU"/>
              </w:rPr>
              <w:t xml:space="preserve">Принцип методу: </w:t>
            </w:r>
            <w:r w:rsidRPr="00383266">
              <w:rPr>
                <w:rFonts w:ascii="Times New Roman" w:hAnsi="Times New Roman" w:cs="Times New Roman"/>
                <w:color w:val="000000"/>
              </w:rPr>
              <w:t>α-Амілаза гідролізує 2-хлор-4-нітрофеніл-α-D-мальтотріозид (CNPG3) з вивільненням 2-хлор-4-нітрофенолу (CNP) і утворенням 2-хлор-4-нітрофеніл-α-D-мальтозиду (CNPG2), мальтотріози (G3) y глюкози (G) відповідно до наступної реакції:</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10 CNPG3 —Amllase → 9 CNP + 1 CNPG2 + G3 + G</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 xml:space="preserve">Швидкість утворення 2-хлор-4-нітрофенолу, виміряна на довжені хвилі 405 нм, пропорційна каталітичній концентрації αамілази, присутньої в зразку </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bCs/>
                <w:lang w:eastAsia="ru-RU"/>
              </w:rPr>
              <w:t xml:space="preserve">Склад набору не менше:  </w:t>
            </w:r>
            <w:r w:rsidRPr="00383266">
              <w:rPr>
                <w:rFonts w:ascii="Times New Roman" w:hAnsi="Times New Roman" w:cs="Times New Roman"/>
                <w:lang w:eastAsia="ru-RU"/>
              </w:rPr>
              <w:t>R1 3х50мл.</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b/>
                <w:lang w:eastAsia="ru-RU"/>
              </w:rPr>
              <w:t>Концентрація інгридієнтів в реактиві:</w:t>
            </w:r>
            <w:r w:rsidRPr="00383266">
              <w:rPr>
                <w:rFonts w:ascii="Times New Roman" w:hAnsi="Times New Roman" w:cs="Times New Roman"/>
                <w:color w:val="000000"/>
              </w:rPr>
              <w:t xml:space="preserve">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lastRenderedPageBreak/>
              <w:t xml:space="preserve">MES буфер рН 6,0 - 100 ммоль/л,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 xml:space="preserve">(CNPG3) - 2,25 ммоль/л,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 xml:space="preserve">хлорид натрію - 350 ммоль/л,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 xml:space="preserve">ацетат кальцію - 6 ммоль/л,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 xml:space="preserve">тіоціанат калію - 900 ммоль/л, </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color w:val="000000"/>
              </w:rPr>
              <w:t>азид натрію - 0,95 г/л.</w:t>
            </w:r>
            <w:r w:rsidRPr="00383266">
              <w:rPr>
                <w:rFonts w:ascii="Times New Roman" w:hAnsi="Times New Roman" w:cs="Times New Roman"/>
                <w:color w:val="000000"/>
              </w:rPr>
              <w:br/>
            </w:r>
            <w:r w:rsidRPr="00383266">
              <w:rPr>
                <w:rFonts w:ascii="Times New Roman" w:hAnsi="Times New Roman" w:cs="Times New Roman"/>
                <w:b/>
                <w:lang w:eastAsia="ru-RU"/>
              </w:rPr>
              <w:t>Чутливість не більше:</w:t>
            </w:r>
            <w:r w:rsidRPr="00383266">
              <w:rPr>
                <w:rFonts w:ascii="Times New Roman" w:hAnsi="Times New Roman" w:cs="Times New Roman"/>
                <w:lang w:eastAsia="ru-RU"/>
              </w:rPr>
              <w:t xml:space="preserve"> </w:t>
            </w:r>
            <w:r w:rsidRPr="00383266">
              <w:rPr>
                <w:rFonts w:ascii="Times New Roman" w:hAnsi="Times New Roman" w:cs="Times New Roman"/>
                <w:color w:val="000000"/>
              </w:rPr>
              <w:t>1 Од/л = 0.00025 ∆A/мин.</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lang w:eastAsia="ru-RU"/>
              </w:rPr>
              <w:t>Лінійність не менше :</w:t>
            </w:r>
            <w:r w:rsidRPr="00383266">
              <w:rPr>
                <w:rFonts w:ascii="Times New Roman" w:hAnsi="Times New Roman" w:cs="Times New Roman"/>
                <w:lang w:eastAsia="ru-RU"/>
              </w:rPr>
              <w:t xml:space="preserve"> </w:t>
            </w:r>
            <w:r w:rsidRPr="00383266">
              <w:rPr>
                <w:rFonts w:ascii="Times New Roman" w:hAnsi="Times New Roman" w:cs="Times New Roman"/>
                <w:color w:val="000000"/>
              </w:rPr>
              <w:t>2200 Од/л.</w:t>
            </w:r>
          </w:p>
          <w:p w:rsidR="00465D6A" w:rsidRPr="00383266" w:rsidRDefault="00465D6A" w:rsidP="00AB3C1E">
            <w:pPr>
              <w:rPr>
                <w:rFonts w:ascii="Times New Roman" w:hAnsi="Times New Roman" w:cs="Times New Roman"/>
                <w:b/>
              </w:rPr>
            </w:pPr>
            <w:r w:rsidRPr="00383266">
              <w:rPr>
                <w:rFonts w:ascii="Times New Roman" w:hAnsi="Times New Roman" w:cs="Times New Roman"/>
                <w:b/>
              </w:rPr>
              <w:t xml:space="preserve">Межа визначення не більше:  </w:t>
            </w:r>
            <w:r w:rsidRPr="00383266">
              <w:rPr>
                <w:rFonts w:ascii="Times New Roman" w:hAnsi="Times New Roman" w:cs="Times New Roman"/>
                <w:color w:val="000000"/>
              </w:rPr>
              <w:t xml:space="preserve">0,2439 Од/л </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3</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ГЛЮКОЗА GOD-POD MR 4x250 мл МОНЛАБТЕСТ</w:t>
            </w:r>
          </w:p>
        </w:tc>
        <w:tc>
          <w:tcPr>
            <w:tcW w:w="2410" w:type="dxa"/>
          </w:tcPr>
          <w:p w:rsidR="00465D6A" w:rsidRPr="00383266" w:rsidRDefault="00465D6A" w:rsidP="00AB3C1E">
            <w:pPr>
              <w:rPr>
                <w:rFonts w:ascii="Times New Roman" w:hAnsi="Times New Roman" w:cs="Times New Roman"/>
              </w:rPr>
            </w:pPr>
            <w:r w:rsidRPr="00383266">
              <w:rPr>
                <w:rFonts w:ascii="Times New Roman" w:hAnsi="Times New Roman" w:cs="Times New Roman"/>
              </w:rPr>
              <w:t xml:space="preserve">53301 </w:t>
            </w:r>
            <w:r w:rsidRPr="00383266">
              <w:rPr>
                <w:rStyle w:val="fontstyle01"/>
                <w:rFonts w:ascii="Times New Roman" w:hAnsi="Times New Roman" w:cs="Times New Roman"/>
              </w:rPr>
              <w:t>Глюкоза IVD (діагностика</w:t>
            </w:r>
            <w:r w:rsidRPr="00383266">
              <w:rPr>
                <w:rFonts w:ascii="Times New Roman" w:hAnsi="Times New Roman" w:cs="Times New Roman"/>
                <w:color w:val="000000"/>
              </w:rPr>
              <w:br/>
            </w:r>
            <w:r w:rsidRPr="00383266">
              <w:rPr>
                <w:rStyle w:val="fontstyle21"/>
                <w:rFonts w:ascii="Times New Roman" w:hAnsi="Times New Roman" w:cs="Times New Roman"/>
              </w:rPr>
              <w:t xml:space="preserve">in vitro </w:t>
            </w:r>
            <w:r w:rsidRPr="00383266">
              <w:rPr>
                <w:rStyle w:val="fontstyle01"/>
                <w:rFonts w:ascii="Times New Roman" w:hAnsi="Times New Roman" w:cs="Times New Roman"/>
              </w:rPr>
              <w:t>), набір,</w:t>
            </w:r>
            <w:r w:rsidRPr="00383266">
              <w:rPr>
                <w:rFonts w:ascii="Times New Roman" w:hAnsi="Times New Roman" w:cs="Times New Roman"/>
                <w:color w:val="000000"/>
              </w:rPr>
              <w:br/>
            </w:r>
            <w:r w:rsidRPr="00383266">
              <w:rPr>
                <w:rStyle w:val="fontstyle01"/>
                <w:rFonts w:ascii="Times New Roman" w:hAnsi="Times New Roman" w:cs="Times New Roman"/>
              </w:rPr>
              <w:t>ферментний</w:t>
            </w:r>
            <w:r w:rsidRPr="00383266">
              <w:rPr>
                <w:rFonts w:ascii="Times New Roman" w:hAnsi="Times New Roman" w:cs="Times New Roman"/>
                <w:color w:val="000000"/>
              </w:rPr>
              <w:br/>
            </w:r>
            <w:r w:rsidRPr="00383266">
              <w:rPr>
                <w:rStyle w:val="fontstyle01"/>
                <w:rFonts w:ascii="Times New Roman" w:hAnsi="Times New Roman" w:cs="Times New Roman"/>
              </w:rPr>
              <w:t>спектрофотометричний</w:t>
            </w:r>
            <w:r w:rsidRPr="00383266">
              <w:rPr>
                <w:rFonts w:ascii="Times New Roman" w:hAnsi="Times New Roman" w:cs="Times New Roman"/>
                <w:color w:val="000000"/>
              </w:rPr>
              <w:br/>
            </w:r>
            <w:r w:rsidRPr="00383266">
              <w:rPr>
                <w:rStyle w:val="fontstyle01"/>
                <w:rFonts w:ascii="Times New Roman" w:hAnsi="Times New Roman" w:cs="Times New Roman"/>
              </w:rPr>
              <w:t>аналіз</w:t>
            </w:r>
          </w:p>
        </w:tc>
        <w:tc>
          <w:tcPr>
            <w:tcW w:w="4147" w:type="dxa"/>
          </w:tcPr>
          <w:p w:rsidR="00465D6A" w:rsidRPr="00383266" w:rsidRDefault="00465D6A" w:rsidP="00AB3C1E">
            <w:pPr>
              <w:rPr>
                <w:rFonts w:ascii="Times New Roman" w:hAnsi="Times New Roman" w:cs="Times New Roman"/>
                <w:i/>
                <w:iCs/>
                <w:color w:val="000000"/>
              </w:rPr>
            </w:pPr>
            <w:r w:rsidRPr="00383266">
              <w:rPr>
                <w:rFonts w:ascii="Times New Roman" w:hAnsi="Times New Roman" w:cs="Times New Roman"/>
                <w:b/>
                <w:bCs/>
                <w:lang w:eastAsia="ru-RU"/>
              </w:rPr>
              <w:t>Метод:</w:t>
            </w:r>
            <w:r w:rsidRPr="00383266">
              <w:rPr>
                <w:rFonts w:ascii="Times New Roman" w:hAnsi="Times New Roman" w:cs="Times New Roman"/>
              </w:rPr>
              <w:t xml:space="preserve"> </w:t>
            </w:r>
            <w:r w:rsidRPr="00383266">
              <w:rPr>
                <w:rFonts w:ascii="Times New Roman" w:hAnsi="Times New Roman" w:cs="Times New Roman"/>
                <w:iCs/>
                <w:color w:val="000000"/>
              </w:rPr>
              <w:t>Ферментативний глюкозоксидазний метод Тріндера (GOD–POD), рідкий. Для кількісного визначення вмісту глюкози.</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b/>
                <w:bCs/>
                <w:lang w:eastAsia="ru-RU"/>
              </w:rPr>
              <w:t xml:space="preserve">Принцип методу: </w:t>
            </w:r>
            <w:r w:rsidRPr="00383266">
              <w:rPr>
                <w:rFonts w:ascii="Times New Roman" w:hAnsi="Times New Roman" w:cs="Times New Roman"/>
                <w:color w:val="000000"/>
              </w:rPr>
              <w:t>Глюкозооксидаза (GOD) каталізує окислення глюкози до глюконової кислоти. Утворений перекис водню (H2O2), виявляється хромогенним акцептором кисню, фенолом, 4 - амінофеназоном (4-AP) у присутності пероксидази (POD). Інтенсивність утвореного кольору на довжині хвилі 505 нм пропорційна концентрації глюкози в зразку.</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bCs/>
                <w:lang w:eastAsia="ru-RU"/>
              </w:rPr>
              <w:t xml:space="preserve">Склад набору не менше:  </w:t>
            </w:r>
            <w:r w:rsidRPr="00383266">
              <w:rPr>
                <w:rFonts w:ascii="Times New Roman" w:hAnsi="Times New Roman" w:cs="Times New Roman"/>
                <w:lang w:eastAsia="ru-RU"/>
              </w:rPr>
              <w:t>R1 4х250мл, CAL 1х5 мл</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b/>
                <w:lang w:eastAsia="ru-RU"/>
              </w:rPr>
              <w:t>Концентрація інгридієнтів в реактиві:</w:t>
            </w:r>
            <w:r w:rsidRPr="00383266">
              <w:rPr>
                <w:rFonts w:ascii="Times New Roman" w:hAnsi="Times New Roman" w:cs="Times New Roman"/>
                <w:lang w:eastAsia="ru-RU"/>
              </w:rPr>
              <w:t xml:space="preserve"> </w:t>
            </w:r>
            <w:r w:rsidRPr="00383266">
              <w:rPr>
                <w:rFonts w:ascii="Times New Roman" w:hAnsi="Times New Roman" w:cs="Times New Roman"/>
                <w:color w:val="000000"/>
              </w:rPr>
              <w:t>ТРИС-буфер рН 7,4 - 92 ммоль/л, Фенол 0,3 ммоль/л, Глюкозоксидаза (GOD) 15000 Од/л, Пероксидаза (POD) 1000 Од/л, 4-амінофеназон (4-AP) 2,6 ммоль/л.</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b/>
                <w:color w:val="000000"/>
              </w:rPr>
              <w:t>Калібратор:</w:t>
            </w:r>
            <w:r w:rsidRPr="00383266">
              <w:rPr>
                <w:rFonts w:ascii="Times New Roman" w:hAnsi="Times New Roman" w:cs="Times New Roman"/>
                <w:color w:val="000000"/>
              </w:rPr>
              <w:t xml:space="preserve"> Водний первинний стандарт глюкози</w:t>
            </w:r>
          </w:p>
          <w:p w:rsidR="00465D6A" w:rsidRPr="00383266" w:rsidRDefault="00465D6A" w:rsidP="00AB3C1E">
            <w:pPr>
              <w:rPr>
                <w:rFonts w:ascii="Times New Roman" w:hAnsi="Times New Roman" w:cs="Times New Roman"/>
                <w:b/>
                <w:color w:val="000000"/>
              </w:rPr>
            </w:pPr>
            <w:r w:rsidRPr="00383266">
              <w:rPr>
                <w:rFonts w:ascii="Times New Roman" w:hAnsi="Times New Roman" w:cs="Times New Roman"/>
                <w:color w:val="000000"/>
              </w:rPr>
              <w:t>100 мг/дл.</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lang w:eastAsia="ru-RU"/>
              </w:rPr>
              <w:t>Чутливість не більше:</w:t>
            </w:r>
            <w:r w:rsidRPr="00383266">
              <w:rPr>
                <w:rFonts w:ascii="Times New Roman" w:hAnsi="Times New Roman" w:cs="Times New Roman"/>
                <w:lang w:eastAsia="ru-RU"/>
              </w:rPr>
              <w:t xml:space="preserve"> </w:t>
            </w:r>
            <w:r w:rsidRPr="00383266">
              <w:rPr>
                <w:rFonts w:ascii="Times New Roman" w:hAnsi="Times New Roman" w:cs="Times New Roman"/>
              </w:rPr>
              <w:t>1 мг/мл = 0,0039А</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lang w:eastAsia="ru-RU"/>
              </w:rPr>
              <w:t>Лінійність не менше :</w:t>
            </w:r>
            <w:r w:rsidRPr="00383266">
              <w:rPr>
                <w:rFonts w:ascii="Times New Roman" w:hAnsi="Times New Roman" w:cs="Times New Roman"/>
                <w:lang w:eastAsia="ru-RU"/>
              </w:rPr>
              <w:t xml:space="preserve"> </w:t>
            </w:r>
            <w:r w:rsidRPr="00383266">
              <w:rPr>
                <w:rFonts w:ascii="Times New Roman" w:hAnsi="Times New Roman" w:cs="Times New Roman"/>
                <w:color w:val="000000"/>
              </w:rPr>
              <w:t>500 мг/дл.</w:t>
            </w:r>
          </w:p>
          <w:p w:rsidR="00465D6A" w:rsidRPr="00383266" w:rsidRDefault="00465D6A" w:rsidP="00AB3C1E">
            <w:pPr>
              <w:rPr>
                <w:rFonts w:ascii="Times New Roman" w:hAnsi="Times New Roman" w:cs="Times New Roman"/>
                <w:b/>
              </w:rPr>
            </w:pPr>
            <w:r w:rsidRPr="00383266">
              <w:rPr>
                <w:rFonts w:ascii="Times New Roman" w:hAnsi="Times New Roman" w:cs="Times New Roman"/>
                <w:b/>
              </w:rPr>
              <w:lastRenderedPageBreak/>
              <w:t>Ліміт визначення не більше:</w:t>
            </w:r>
          </w:p>
          <w:p w:rsidR="00465D6A" w:rsidRPr="00383266" w:rsidRDefault="00465D6A" w:rsidP="00AB3C1E">
            <w:pPr>
              <w:rPr>
                <w:rFonts w:ascii="Times New Roman" w:hAnsi="Times New Roman" w:cs="Times New Roman"/>
              </w:rPr>
            </w:pPr>
            <w:r w:rsidRPr="00383266">
              <w:rPr>
                <w:rFonts w:ascii="Times New Roman" w:hAnsi="Times New Roman" w:cs="Times New Roman"/>
                <w:color w:val="000000"/>
              </w:rPr>
              <w:t>0,3709 мг/дл</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2</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ЗАГАЛЬНИЙ БІЛОК Biuret MR 2x125 мл МОНЛАБТЕСТ</w:t>
            </w:r>
          </w:p>
        </w:tc>
        <w:tc>
          <w:tcPr>
            <w:tcW w:w="2410" w:type="dxa"/>
          </w:tcPr>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rPr>
              <w:t xml:space="preserve">61900 </w:t>
            </w:r>
            <w:r>
              <w:rPr>
                <w:rFonts w:ascii="Times New Roman" w:hAnsi="Times New Roman" w:cs="Times New Roman"/>
                <w:b/>
              </w:rPr>
              <w:t>-</w:t>
            </w:r>
            <w:r w:rsidRPr="00383266">
              <w:rPr>
                <w:rStyle w:val="fontstyle01"/>
                <w:rFonts w:ascii="Times New Roman" w:hAnsi="Times New Roman" w:cs="Times New Roman"/>
              </w:rPr>
              <w:t>Загальний білок IVD</w:t>
            </w:r>
            <w:r>
              <w:rPr>
                <w:rStyle w:val="fontstyle01"/>
                <w:rFonts w:ascii="Times New Roman" w:hAnsi="Times New Roman" w:cs="Times New Roman"/>
              </w:rPr>
              <w:t xml:space="preserve"> </w:t>
            </w:r>
            <w:r w:rsidRPr="00383266">
              <w:rPr>
                <w:rStyle w:val="fontstyle01"/>
                <w:rFonts w:ascii="Times New Roman" w:hAnsi="Times New Roman" w:cs="Times New Roman"/>
              </w:rPr>
              <w:t xml:space="preserve">(діагностика </w:t>
            </w:r>
            <w:r w:rsidRPr="00383266">
              <w:rPr>
                <w:rStyle w:val="fontstyle21"/>
                <w:rFonts w:ascii="Times New Roman" w:hAnsi="Times New Roman" w:cs="Times New Roman"/>
              </w:rPr>
              <w:t xml:space="preserve">in vitro </w:t>
            </w:r>
            <w:r w:rsidRPr="00383266">
              <w:rPr>
                <w:rStyle w:val="fontstyle01"/>
                <w:rFonts w:ascii="Times New Roman" w:hAnsi="Times New Roman" w:cs="Times New Roman"/>
              </w:rPr>
              <w:t>),</w:t>
            </w:r>
            <w:r>
              <w:rPr>
                <w:rStyle w:val="fontstyle01"/>
                <w:rFonts w:ascii="Times New Roman" w:hAnsi="Times New Roman" w:cs="Times New Roman"/>
              </w:rPr>
              <w:t xml:space="preserve"> </w:t>
            </w:r>
            <w:r w:rsidRPr="00383266">
              <w:rPr>
                <w:rStyle w:val="fontstyle01"/>
                <w:rFonts w:ascii="Times New Roman" w:hAnsi="Times New Roman" w:cs="Times New Roman"/>
              </w:rPr>
              <w:t>набір,</w:t>
            </w:r>
            <w:r>
              <w:rPr>
                <w:rStyle w:val="fontstyle01"/>
                <w:rFonts w:ascii="Times New Roman" w:hAnsi="Times New Roman" w:cs="Times New Roman"/>
              </w:rPr>
              <w:t xml:space="preserve"> с</w:t>
            </w:r>
            <w:r w:rsidRPr="00383266">
              <w:rPr>
                <w:rStyle w:val="fontstyle01"/>
                <w:rFonts w:ascii="Times New Roman" w:hAnsi="Times New Roman" w:cs="Times New Roman"/>
              </w:rPr>
              <w:t>пектрофотометричний</w:t>
            </w:r>
            <w:r>
              <w:rPr>
                <w:rStyle w:val="fontstyle01"/>
                <w:rFonts w:ascii="Times New Roman" w:hAnsi="Times New Roman" w:cs="Times New Roman"/>
              </w:rPr>
              <w:t xml:space="preserve"> </w:t>
            </w:r>
            <w:r w:rsidRPr="00383266">
              <w:rPr>
                <w:rStyle w:val="fontstyle01"/>
                <w:rFonts w:ascii="Times New Roman" w:hAnsi="Times New Roman" w:cs="Times New Roman"/>
              </w:rPr>
              <w:t>аналіз</w:t>
            </w:r>
          </w:p>
          <w:p w:rsidR="00465D6A" w:rsidRPr="00383266" w:rsidRDefault="00465D6A" w:rsidP="00AB3C1E">
            <w:pPr>
              <w:rPr>
                <w:rFonts w:ascii="Times New Roman" w:hAnsi="Times New Roman" w:cs="Times New Roman"/>
                <w:b/>
              </w:rPr>
            </w:pPr>
          </w:p>
        </w:tc>
        <w:tc>
          <w:tcPr>
            <w:tcW w:w="4147" w:type="dxa"/>
          </w:tcPr>
          <w:p w:rsidR="00465D6A" w:rsidRPr="00383266" w:rsidRDefault="00465D6A" w:rsidP="00AB3C1E">
            <w:pPr>
              <w:rPr>
                <w:rFonts w:ascii="Times New Roman" w:hAnsi="Times New Roman" w:cs="Times New Roman"/>
                <w:i/>
                <w:iCs/>
                <w:color w:val="000000"/>
              </w:rPr>
            </w:pPr>
            <w:r w:rsidRPr="00383266">
              <w:rPr>
                <w:rFonts w:ascii="Times New Roman" w:hAnsi="Times New Roman" w:cs="Times New Roman"/>
                <w:b/>
                <w:bCs/>
                <w:lang w:eastAsia="ru-RU"/>
              </w:rPr>
              <w:t>Метод:</w:t>
            </w:r>
            <w:r w:rsidRPr="00383266">
              <w:rPr>
                <w:rFonts w:ascii="Times New Roman" w:hAnsi="Times New Roman" w:cs="Times New Roman"/>
              </w:rPr>
              <w:t xml:space="preserve"> </w:t>
            </w:r>
            <w:r w:rsidRPr="00383266">
              <w:rPr>
                <w:rFonts w:ascii="Times New Roman" w:hAnsi="Times New Roman" w:cs="Times New Roman"/>
                <w:iCs/>
                <w:color w:val="000000"/>
              </w:rPr>
              <w:t>Біуретовий метод. Колориметричне тестування. Для кількісного визначення концентрації загального білку в сироватці.</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b/>
                <w:bCs/>
                <w:lang w:eastAsia="ru-RU"/>
              </w:rPr>
              <w:t xml:space="preserve">Принцип методу: </w:t>
            </w:r>
            <w:r w:rsidRPr="00383266">
              <w:rPr>
                <w:rFonts w:ascii="Times New Roman" w:hAnsi="Times New Roman" w:cs="Times New Roman"/>
                <w:color w:val="000000"/>
              </w:rPr>
              <w:t>Протеїни дають інтенсивний фіолетово-блакитний комплекс із солями міді в лужному середовищі. Йодид входить як антиоксидант.</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Інтенсивність утвореного кольору на довжині хвилі 540 нм пропорційна загальній концентрації протеїну в пробі.</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bCs/>
                <w:lang w:eastAsia="ru-RU"/>
              </w:rPr>
              <w:t xml:space="preserve">Склад набору не менше:  </w:t>
            </w:r>
            <w:r w:rsidRPr="00383266">
              <w:rPr>
                <w:rFonts w:ascii="Times New Roman" w:hAnsi="Times New Roman" w:cs="Times New Roman"/>
                <w:lang w:eastAsia="ru-RU"/>
              </w:rPr>
              <w:t>R1 2х125мл, CAL: 1х5 мл</w:t>
            </w:r>
          </w:p>
          <w:p w:rsidR="00465D6A" w:rsidRPr="00383266" w:rsidRDefault="00465D6A" w:rsidP="00AB3C1E">
            <w:pPr>
              <w:rPr>
                <w:rFonts w:ascii="Times New Roman" w:hAnsi="Times New Roman" w:cs="Times New Roman"/>
                <w:b/>
                <w:bCs/>
                <w:color w:val="000000"/>
              </w:rPr>
            </w:pPr>
            <w:r w:rsidRPr="00383266">
              <w:rPr>
                <w:rFonts w:ascii="Times New Roman" w:hAnsi="Times New Roman" w:cs="Times New Roman"/>
                <w:b/>
                <w:lang w:eastAsia="ru-RU"/>
              </w:rPr>
              <w:t>Концентрація інгридієнтів в реактиві:</w:t>
            </w:r>
            <w:r w:rsidRPr="00383266">
              <w:rPr>
                <w:rFonts w:ascii="Times New Roman" w:hAnsi="Times New Roman" w:cs="Times New Roman"/>
                <w:color w:val="000000"/>
              </w:rPr>
              <w:t xml:space="preserve"> калію-натрію тартрат 15 ммоль/л, йодид натрію 100 ммоль/л, йодид калію 5 ммоль/л, сульфат (II) міді 5 ммоль/л, Їдкий натрій 1000 ммоль/л </w:t>
            </w:r>
            <w:r w:rsidRPr="00383266">
              <w:rPr>
                <w:rFonts w:ascii="Times New Roman" w:hAnsi="Times New Roman" w:cs="Times New Roman"/>
                <w:b/>
                <w:color w:val="000000"/>
              </w:rPr>
              <w:t xml:space="preserve">Калібратор: </w:t>
            </w:r>
            <w:r w:rsidRPr="00383266">
              <w:rPr>
                <w:rFonts w:ascii="Times New Roman" w:hAnsi="Times New Roman" w:cs="Times New Roman"/>
                <w:color w:val="000000"/>
              </w:rPr>
              <w:t>Первинний стандарт бичачого альбуміну.</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lang w:eastAsia="ru-RU"/>
              </w:rPr>
              <w:t>Чутливість не гірше:</w:t>
            </w:r>
            <w:r w:rsidRPr="00383266">
              <w:rPr>
                <w:rFonts w:ascii="Times New Roman" w:hAnsi="Times New Roman" w:cs="Times New Roman"/>
                <w:lang w:eastAsia="ru-RU"/>
              </w:rPr>
              <w:t xml:space="preserve"> </w:t>
            </w:r>
            <w:r w:rsidRPr="00383266">
              <w:rPr>
                <w:rFonts w:ascii="Times New Roman" w:hAnsi="Times New Roman" w:cs="Times New Roman"/>
                <w:color w:val="000000"/>
              </w:rPr>
              <w:t>1 г/дл = 0,</w:t>
            </w:r>
            <w:r w:rsidRPr="00383266">
              <w:rPr>
                <w:rFonts w:ascii="Times New Roman" w:hAnsi="Times New Roman" w:cs="Times New Roman"/>
              </w:rPr>
              <w:t xml:space="preserve"> </w:t>
            </w:r>
            <w:r w:rsidRPr="00383266">
              <w:rPr>
                <w:rFonts w:ascii="Times New Roman" w:hAnsi="Times New Roman" w:cs="Times New Roman"/>
                <w:color w:val="000000"/>
              </w:rPr>
              <w:t>0825 A</w:t>
            </w:r>
          </w:p>
          <w:p w:rsidR="00465D6A" w:rsidRPr="00383266" w:rsidRDefault="00465D6A" w:rsidP="00AB3C1E">
            <w:pPr>
              <w:rPr>
                <w:rFonts w:ascii="Times New Roman" w:hAnsi="Times New Roman" w:cs="Times New Roman"/>
                <w:b/>
              </w:rPr>
            </w:pPr>
            <w:r w:rsidRPr="00383266">
              <w:rPr>
                <w:rFonts w:ascii="Times New Roman" w:hAnsi="Times New Roman" w:cs="Times New Roman"/>
                <w:b/>
              </w:rPr>
              <w:t>Діапазон вимірювання:</w:t>
            </w:r>
          </w:p>
          <w:p w:rsidR="00465D6A" w:rsidRPr="00383266" w:rsidRDefault="00465D6A" w:rsidP="00AB3C1E">
            <w:pPr>
              <w:rPr>
                <w:rFonts w:ascii="Times New Roman" w:hAnsi="Times New Roman" w:cs="Times New Roman"/>
                <w:b/>
              </w:rPr>
            </w:pPr>
            <w:r w:rsidRPr="00383266">
              <w:rPr>
                <w:rFonts w:ascii="Times New Roman" w:hAnsi="Times New Roman" w:cs="Times New Roman"/>
                <w:iCs/>
                <w:color w:val="000000"/>
              </w:rPr>
              <w:t xml:space="preserve">Діапазон вимірювання: </w:t>
            </w:r>
            <w:r w:rsidRPr="00383266">
              <w:rPr>
                <w:rFonts w:ascii="Times New Roman" w:hAnsi="Times New Roman" w:cs="Times New Roman"/>
                <w:color w:val="000000"/>
              </w:rPr>
              <w:t xml:space="preserve">від </w:t>
            </w:r>
            <w:r w:rsidRPr="00383266">
              <w:rPr>
                <w:rFonts w:ascii="Times New Roman" w:hAnsi="Times New Roman" w:cs="Times New Roman"/>
                <w:iCs/>
                <w:color w:val="000000"/>
              </w:rPr>
              <w:t>границі виявлення 0,007 г/дл до границі лінійності 14 г/дл</w:t>
            </w:r>
            <w:r w:rsidRPr="00383266">
              <w:rPr>
                <w:rFonts w:ascii="Times New Roman" w:hAnsi="Times New Roman" w:cs="Times New Roman"/>
                <w:color w:val="000000"/>
              </w:rPr>
              <w:t>.</w:t>
            </w:r>
          </w:p>
        </w:tc>
        <w:tc>
          <w:tcPr>
            <w:tcW w:w="709" w:type="dxa"/>
            <w:shd w:val="clear" w:color="auto" w:fill="auto"/>
            <w:noWrap/>
            <w:hideMark/>
          </w:tcPr>
          <w:p w:rsidR="00465D6A" w:rsidRPr="002B5AD6" w:rsidRDefault="00465D6A" w:rsidP="00AB3C1E">
            <w:pPr>
              <w:spacing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5</w:t>
            </w:r>
          </w:p>
        </w:tc>
        <w:tc>
          <w:tcPr>
            <w:tcW w:w="858" w:type="dxa"/>
            <w:shd w:val="clear" w:color="auto" w:fill="auto"/>
            <w:noWrap/>
            <w:hideMark/>
          </w:tcPr>
          <w:p w:rsidR="00465D6A" w:rsidRPr="002B5AD6" w:rsidRDefault="00465D6A" w:rsidP="00AB3C1E">
            <w:pPr>
              <w:spacing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Сечовина Уреаза-GLDH BR 1x240 мл / 1x60 мл МОНЛАБТЕСТ</w:t>
            </w:r>
          </w:p>
        </w:tc>
        <w:tc>
          <w:tcPr>
            <w:tcW w:w="2410" w:type="dxa"/>
          </w:tcPr>
          <w:p w:rsidR="00465D6A" w:rsidRPr="00383266" w:rsidRDefault="00465D6A" w:rsidP="00AB3C1E">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53587 Сечовина (Urea) </w:t>
            </w:r>
            <w:r w:rsidRPr="00383266">
              <w:rPr>
                <w:rFonts w:ascii="Times New Roman" w:eastAsia="Times New Roman" w:hAnsi="Times New Roman" w:cs="Times New Roman"/>
                <w:lang w:eastAsia="uk-UA"/>
              </w:rPr>
              <w:t>IVD</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(діагностика in vitro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набір, ферментний</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спектрофотометричний</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аналіз</w:t>
            </w:r>
          </w:p>
        </w:tc>
        <w:tc>
          <w:tcPr>
            <w:tcW w:w="4147" w:type="dxa"/>
          </w:tcPr>
          <w:p w:rsidR="00465D6A" w:rsidRPr="00383266" w:rsidRDefault="00465D6A" w:rsidP="00AB3C1E">
            <w:pPr>
              <w:rPr>
                <w:rFonts w:ascii="Times New Roman" w:hAnsi="Times New Roman" w:cs="Times New Roman"/>
                <w:iCs/>
                <w:color w:val="000000"/>
              </w:rPr>
            </w:pPr>
            <w:r w:rsidRPr="00383266">
              <w:rPr>
                <w:rFonts w:ascii="Times New Roman" w:hAnsi="Times New Roman" w:cs="Times New Roman"/>
                <w:b/>
                <w:iCs/>
                <w:color w:val="000000"/>
              </w:rPr>
              <w:t>Метод:</w:t>
            </w:r>
            <w:r w:rsidRPr="00383266">
              <w:rPr>
                <w:rFonts w:ascii="Times New Roman" w:hAnsi="Times New Roman" w:cs="Times New Roman"/>
                <w:iCs/>
                <w:color w:val="000000"/>
              </w:rPr>
              <w:t xml:space="preserve"> GLDH. Кінетичне тестування. Для кінетичного визначення сечовини в сироватці або плазмі. Рідкий реагент.</w:t>
            </w:r>
          </w:p>
          <w:p w:rsidR="00465D6A" w:rsidRPr="00383266" w:rsidRDefault="00465D6A" w:rsidP="00AB3C1E">
            <w:pPr>
              <w:rPr>
                <w:rFonts w:ascii="Times New Roman" w:hAnsi="Times New Roman" w:cs="Times New Roman"/>
                <w:iCs/>
                <w:color w:val="000000"/>
              </w:rPr>
            </w:pPr>
            <w:r w:rsidRPr="00383266">
              <w:rPr>
                <w:rFonts w:ascii="Times New Roman" w:hAnsi="Times New Roman" w:cs="Times New Roman"/>
                <w:b/>
                <w:iCs/>
                <w:color w:val="000000"/>
              </w:rPr>
              <w:t>Принцип методу:</w:t>
            </w:r>
            <w:r w:rsidRPr="00383266">
              <w:rPr>
                <w:rFonts w:ascii="Times New Roman" w:hAnsi="Times New Roman" w:cs="Times New Roman"/>
                <w:iCs/>
                <w:color w:val="000000"/>
              </w:rPr>
              <w:t xml:space="preserve"> Сечовина в зразку гідролізується Ферментативно до аміаку (NH4+) і вуглекислого газу (CO2).</w:t>
            </w:r>
          </w:p>
          <w:p w:rsidR="00465D6A" w:rsidRPr="00383266" w:rsidRDefault="00465D6A" w:rsidP="00AB3C1E">
            <w:pPr>
              <w:rPr>
                <w:rFonts w:ascii="Times New Roman" w:hAnsi="Times New Roman" w:cs="Times New Roman"/>
                <w:iCs/>
                <w:color w:val="000000"/>
              </w:rPr>
            </w:pPr>
            <w:r w:rsidRPr="00383266">
              <w:rPr>
                <w:rFonts w:ascii="Times New Roman" w:hAnsi="Times New Roman" w:cs="Times New Roman"/>
                <w:iCs/>
                <w:color w:val="000000"/>
              </w:rPr>
              <w:t>Утворені іони аміаку реагують з α-кетоглутаратом в реакції, що каталізується глутаматдегідрогеназою (GLDH), з одночасним окисленням NADH до NAD+: Сечовина + H2O + 2 H+ Уреаза (NH4+)2 + CO2. NH4++α-кетоглутарат +NADH GLDH&gt; H2O + NAD+ + L-глутаамт</w:t>
            </w:r>
          </w:p>
          <w:p w:rsidR="00465D6A" w:rsidRPr="00383266" w:rsidRDefault="00465D6A" w:rsidP="00AB3C1E">
            <w:pPr>
              <w:rPr>
                <w:rFonts w:ascii="Times New Roman" w:hAnsi="Times New Roman" w:cs="Times New Roman"/>
                <w:iCs/>
                <w:color w:val="000000"/>
              </w:rPr>
            </w:pPr>
            <w:r w:rsidRPr="00383266">
              <w:rPr>
                <w:rFonts w:ascii="Times New Roman" w:hAnsi="Times New Roman" w:cs="Times New Roman"/>
                <w:b/>
                <w:iCs/>
                <w:color w:val="000000"/>
              </w:rPr>
              <w:lastRenderedPageBreak/>
              <w:t xml:space="preserve">Склад набору не менше: </w:t>
            </w:r>
            <w:r w:rsidRPr="00383266">
              <w:rPr>
                <w:rFonts w:ascii="Times New Roman" w:hAnsi="Times New Roman" w:cs="Times New Roman"/>
                <w:iCs/>
                <w:color w:val="000000"/>
              </w:rPr>
              <w:t>R1 1х240мл, R2 1х60мл, CAL 1x5мл.</w:t>
            </w:r>
          </w:p>
          <w:p w:rsidR="00465D6A" w:rsidRPr="00383266" w:rsidRDefault="00465D6A" w:rsidP="00AB3C1E">
            <w:pPr>
              <w:rPr>
                <w:rFonts w:ascii="Times New Roman" w:hAnsi="Times New Roman" w:cs="Times New Roman"/>
                <w:iCs/>
                <w:color w:val="000000"/>
              </w:rPr>
            </w:pPr>
            <w:r w:rsidRPr="00383266">
              <w:rPr>
                <w:rFonts w:ascii="Times New Roman" w:hAnsi="Times New Roman" w:cs="Times New Roman"/>
                <w:iCs/>
                <w:color w:val="000000"/>
              </w:rPr>
              <w:t xml:space="preserve">Концентрація інгридієнтів в реактиві: </w:t>
            </w:r>
          </w:p>
          <w:p w:rsidR="00465D6A" w:rsidRPr="00383266" w:rsidRDefault="00465D6A" w:rsidP="00AB3C1E">
            <w:pPr>
              <w:rPr>
                <w:rFonts w:ascii="Times New Roman" w:hAnsi="Times New Roman" w:cs="Times New Roman"/>
                <w:iCs/>
                <w:color w:val="000000"/>
              </w:rPr>
            </w:pPr>
            <w:r w:rsidRPr="00383266">
              <w:rPr>
                <w:rFonts w:ascii="Times New Roman" w:hAnsi="Times New Roman" w:cs="Times New Roman"/>
                <w:iCs/>
                <w:color w:val="000000"/>
              </w:rPr>
              <w:t xml:space="preserve">TRIS -буфер рН 7,8 80 ммоль/л, </w:t>
            </w:r>
          </w:p>
          <w:p w:rsidR="00465D6A" w:rsidRPr="00383266" w:rsidRDefault="00465D6A" w:rsidP="00AB3C1E">
            <w:pPr>
              <w:rPr>
                <w:rFonts w:ascii="Times New Roman" w:hAnsi="Times New Roman" w:cs="Times New Roman"/>
                <w:iCs/>
                <w:color w:val="000000"/>
              </w:rPr>
            </w:pPr>
            <w:r w:rsidRPr="00383266">
              <w:rPr>
                <w:rFonts w:ascii="Times New Roman" w:hAnsi="Times New Roman" w:cs="Times New Roman"/>
                <w:iCs/>
                <w:color w:val="000000"/>
              </w:rPr>
              <w:t xml:space="preserve">α-кетоглютарат 6 ммоль/л, </w:t>
            </w:r>
          </w:p>
          <w:p w:rsidR="00465D6A" w:rsidRPr="00383266" w:rsidRDefault="00465D6A" w:rsidP="00AB3C1E">
            <w:pPr>
              <w:rPr>
                <w:rFonts w:ascii="Times New Roman" w:hAnsi="Times New Roman" w:cs="Times New Roman"/>
                <w:iCs/>
                <w:color w:val="000000"/>
              </w:rPr>
            </w:pPr>
            <w:r w:rsidRPr="00383266">
              <w:rPr>
                <w:rFonts w:ascii="Times New Roman" w:hAnsi="Times New Roman" w:cs="Times New Roman"/>
                <w:iCs/>
                <w:color w:val="000000"/>
              </w:rPr>
              <w:t xml:space="preserve">Уреаза 75000 Од/л, </w:t>
            </w:r>
          </w:p>
          <w:p w:rsidR="00465D6A" w:rsidRPr="00383266" w:rsidRDefault="00465D6A" w:rsidP="00AB3C1E">
            <w:pPr>
              <w:rPr>
                <w:rFonts w:ascii="Times New Roman" w:hAnsi="Times New Roman" w:cs="Times New Roman"/>
                <w:iCs/>
                <w:color w:val="000000"/>
              </w:rPr>
            </w:pPr>
            <w:r w:rsidRPr="00383266">
              <w:rPr>
                <w:rFonts w:ascii="Times New Roman" w:hAnsi="Times New Roman" w:cs="Times New Roman"/>
                <w:iCs/>
                <w:color w:val="000000"/>
              </w:rPr>
              <w:t xml:space="preserve">GLDH 60000 Од/л, </w:t>
            </w:r>
          </w:p>
          <w:p w:rsidR="00465D6A" w:rsidRPr="00383266" w:rsidRDefault="00465D6A" w:rsidP="00AB3C1E">
            <w:pPr>
              <w:rPr>
                <w:rFonts w:ascii="Times New Roman" w:hAnsi="Times New Roman" w:cs="Times New Roman"/>
                <w:iCs/>
                <w:color w:val="000000"/>
              </w:rPr>
            </w:pPr>
            <w:r w:rsidRPr="00383266">
              <w:rPr>
                <w:rFonts w:ascii="Times New Roman" w:hAnsi="Times New Roman" w:cs="Times New Roman"/>
                <w:iCs/>
                <w:color w:val="000000"/>
              </w:rPr>
              <w:t>NADH 0,32 ммоль/л.</w:t>
            </w:r>
          </w:p>
          <w:p w:rsidR="00465D6A" w:rsidRPr="00383266" w:rsidRDefault="00465D6A" w:rsidP="00AB3C1E">
            <w:pPr>
              <w:rPr>
                <w:rFonts w:ascii="Times New Roman" w:hAnsi="Times New Roman" w:cs="Times New Roman"/>
                <w:iCs/>
                <w:color w:val="000000"/>
              </w:rPr>
            </w:pPr>
            <w:r w:rsidRPr="00383266">
              <w:rPr>
                <w:rFonts w:ascii="Times New Roman" w:hAnsi="Times New Roman" w:cs="Times New Roman"/>
                <w:b/>
                <w:color w:val="000000"/>
              </w:rPr>
              <w:t xml:space="preserve">Калібратор: </w:t>
            </w:r>
            <w:r w:rsidRPr="00383266">
              <w:rPr>
                <w:rFonts w:ascii="Times New Roman" w:hAnsi="Times New Roman" w:cs="Times New Roman"/>
                <w:iCs/>
                <w:color w:val="000000"/>
              </w:rPr>
              <w:t>Первинний водний стандарт сечовини 50 мг/дл.</w:t>
            </w:r>
            <w:r w:rsidRPr="00383266">
              <w:rPr>
                <w:rFonts w:ascii="Times New Roman" w:hAnsi="Times New Roman" w:cs="Times New Roman"/>
                <w:iCs/>
                <w:color w:val="000000"/>
              </w:rPr>
              <w:br/>
            </w:r>
            <w:r w:rsidRPr="00383266">
              <w:rPr>
                <w:rFonts w:ascii="Times New Roman" w:hAnsi="Times New Roman" w:cs="Times New Roman"/>
                <w:b/>
                <w:iCs/>
                <w:color w:val="000000"/>
              </w:rPr>
              <w:t>Чутливість не менше:</w:t>
            </w:r>
            <w:r w:rsidRPr="00383266">
              <w:rPr>
                <w:rFonts w:ascii="Times New Roman" w:hAnsi="Times New Roman" w:cs="Times New Roman"/>
                <w:iCs/>
                <w:color w:val="000000"/>
              </w:rPr>
              <w:t xml:space="preserve"> 1 мг/дл = 0,0018А </w:t>
            </w:r>
          </w:p>
          <w:p w:rsidR="00465D6A" w:rsidRPr="00383266" w:rsidRDefault="00465D6A" w:rsidP="00AB3C1E">
            <w:pPr>
              <w:rPr>
                <w:rFonts w:ascii="Times New Roman" w:hAnsi="Times New Roman" w:cs="Times New Roman"/>
                <w:b/>
                <w:iCs/>
                <w:color w:val="000000"/>
              </w:rPr>
            </w:pPr>
            <w:r w:rsidRPr="00383266">
              <w:rPr>
                <w:rFonts w:ascii="Times New Roman" w:hAnsi="Times New Roman" w:cs="Times New Roman"/>
                <w:b/>
                <w:iCs/>
                <w:color w:val="000000"/>
              </w:rPr>
              <w:t>Діапазон вимірювання:</w:t>
            </w:r>
          </w:p>
          <w:p w:rsidR="00465D6A" w:rsidRPr="00383266" w:rsidRDefault="00465D6A" w:rsidP="00AB3C1E">
            <w:pPr>
              <w:rPr>
                <w:rFonts w:ascii="Times New Roman" w:hAnsi="Times New Roman" w:cs="Times New Roman"/>
              </w:rPr>
            </w:pPr>
            <w:r w:rsidRPr="00383266">
              <w:rPr>
                <w:rFonts w:ascii="Times New Roman" w:hAnsi="Times New Roman" w:cs="Times New Roman"/>
                <w:iCs/>
                <w:color w:val="000000"/>
              </w:rPr>
              <w:t>границі виявлення 0,743  мг/дл до границі лінійності 400 мг/дл.</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5</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КРЕАТИНІН J. Jaffé BR 1x125 мл / 1 х 125 мл МОНЛАБТЕСТ</w:t>
            </w:r>
          </w:p>
        </w:tc>
        <w:tc>
          <w:tcPr>
            <w:tcW w:w="2410" w:type="dxa"/>
          </w:tcPr>
          <w:p w:rsidR="00465D6A" w:rsidRPr="00383266" w:rsidRDefault="00465D6A" w:rsidP="00AB3C1E">
            <w:pPr>
              <w:pStyle w:val="a7"/>
              <w:rPr>
                <w:rFonts w:ascii="Times New Roman" w:hAnsi="Times New Roman" w:cs="Times New Roman"/>
                <w:lang w:eastAsia="ru-RU"/>
              </w:rPr>
            </w:pPr>
            <w:r w:rsidRPr="00383266">
              <w:rPr>
                <w:rFonts w:ascii="Times New Roman" w:hAnsi="Times New Roman" w:cs="Times New Roman"/>
                <w:b/>
                <w:lang w:val="uk-UA"/>
              </w:rPr>
              <w:t xml:space="preserve">53250 </w:t>
            </w:r>
            <w:r>
              <w:rPr>
                <w:rFonts w:ascii="Times New Roman" w:hAnsi="Times New Roman" w:cs="Times New Roman"/>
                <w:b/>
                <w:lang w:val="uk-UA"/>
              </w:rPr>
              <w:t>-</w:t>
            </w:r>
            <w:r w:rsidRPr="00383266">
              <w:rPr>
                <w:rStyle w:val="fontstyle01"/>
                <w:rFonts w:ascii="Times New Roman" w:hAnsi="Times New Roman" w:cs="Times New Roman"/>
              </w:rPr>
              <w:t>Креатинін IVD</w:t>
            </w:r>
            <w:r w:rsidRPr="00383266">
              <w:rPr>
                <w:rFonts w:ascii="Times New Roman" w:hAnsi="Times New Roman" w:cs="Times New Roman"/>
                <w:color w:val="000000"/>
              </w:rPr>
              <w:br/>
            </w:r>
            <w:r w:rsidRPr="00383266">
              <w:rPr>
                <w:rStyle w:val="fontstyle01"/>
                <w:rFonts w:ascii="Times New Roman" w:hAnsi="Times New Roman" w:cs="Times New Roman"/>
              </w:rPr>
              <w:t xml:space="preserve">(діагностика </w:t>
            </w:r>
            <w:r w:rsidRPr="00383266">
              <w:rPr>
                <w:rStyle w:val="fontstyle21"/>
                <w:rFonts w:ascii="Times New Roman" w:hAnsi="Times New Roman" w:cs="Times New Roman"/>
              </w:rPr>
              <w:t xml:space="preserve">in vitro </w:t>
            </w:r>
            <w:r w:rsidRPr="00383266">
              <w:rPr>
                <w:rStyle w:val="fontstyle01"/>
                <w:rFonts w:ascii="Times New Roman" w:hAnsi="Times New Roman" w:cs="Times New Roman"/>
              </w:rPr>
              <w:t>),</w:t>
            </w:r>
            <w:r w:rsidRPr="00383266">
              <w:rPr>
                <w:rFonts w:ascii="Times New Roman" w:hAnsi="Times New Roman" w:cs="Times New Roman"/>
                <w:color w:val="000000"/>
              </w:rPr>
              <w:br/>
            </w:r>
            <w:r w:rsidRPr="00383266">
              <w:rPr>
                <w:rStyle w:val="fontstyle01"/>
                <w:rFonts w:ascii="Times New Roman" w:hAnsi="Times New Roman" w:cs="Times New Roman"/>
              </w:rPr>
              <w:t>набір, ферментний</w:t>
            </w:r>
            <w:r w:rsidRPr="00383266">
              <w:rPr>
                <w:rFonts w:ascii="Times New Roman" w:hAnsi="Times New Roman" w:cs="Times New Roman"/>
                <w:color w:val="000000"/>
              </w:rPr>
              <w:br/>
            </w:r>
            <w:r w:rsidRPr="00383266">
              <w:rPr>
                <w:rStyle w:val="fontstyle01"/>
                <w:rFonts w:ascii="Times New Roman" w:hAnsi="Times New Roman" w:cs="Times New Roman"/>
              </w:rPr>
              <w:t>спектрофотометричний</w:t>
            </w:r>
            <w:r>
              <w:rPr>
                <w:rStyle w:val="fontstyle01"/>
                <w:rFonts w:ascii="Times New Roman" w:hAnsi="Times New Roman" w:cs="Times New Roman"/>
                <w:lang w:val="uk-UA"/>
              </w:rPr>
              <w:t xml:space="preserve"> </w:t>
            </w:r>
            <w:r w:rsidRPr="00383266">
              <w:rPr>
                <w:rStyle w:val="fontstyle01"/>
                <w:rFonts w:ascii="Times New Roman" w:hAnsi="Times New Roman" w:cs="Times New Roman"/>
              </w:rPr>
              <w:t>аналіз</w:t>
            </w:r>
          </w:p>
          <w:p w:rsidR="00465D6A" w:rsidRPr="00383266" w:rsidRDefault="00465D6A" w:rsidP="00AB3C1E">
            <w:pPr>
              <w:pStyle w:val="a7"/>
              <w:rPr>
                <w:rFonts w:ascii="Times New Roman" w:hAnsi="Times New Roman" w:cs="Times New Roman"/>
              </w:rPr>
            </w:pPr>
          </w:p>
          <w:p w:rsidR="00465D6A" w:rsidRPr="00383266" w:rsidRDefault="00465D6A" w:rsidP="00AB3C1E">
            <w:pPr>
              <w:rPr>
                <w:rFonts w:ascii="Times New Roman" w:hAnsi="Times New Roman" w:cs="Times New Roman"/>
              </w:rPr>
            </w:pPr>
          </w:p>
        </w:tc>
        <w:tc>
          <w:tcPr>
            <w:tcW w:w="4147" w:type="dxa"/>
          </w:tcPr>
          <w:p w:rsidR="00465D6A" w:rsidRPr="00383266" w:rsidRDefault="00465D6A" w:rsidP="00AB3C1E">
            <w:pPr>
              <w:rPr>
                <w:rFonts w:ascii="Times New Roman" w:hAnsi="Times New Roman" w:cs="Times New Roman"/>
                <w:i/>
                <w:iCs/>
                <w:color w:val="000000"/>
              </w:rPr>
            </w:pPr>
            <w:r w:rsidRPr="00383266">
              <w:rPr>
                <w:rFonts w:ascii="Times New Roman" w:hAnsi="Times New Roman" w:cs="Times New Roman"/>
                <w:b/>
                <w:bCs/>
                <w:lang w:eastAsia="ru-RU"/>
              </w:rPr>
              <w:t xml:space="preserve">Метод: </w:t>
            </w:r>
            <w:r w:rsidRPr="00383266">
              <w:rPr>
                <w:rFonts w:ascii="Times New Roman" w:hAnsi="Times New Roman" w:cs="Times New Roman"/>
                <w:iCs/>
                <w:color w:val="000000"/>
              </w:rPr>
              <w:t>Джафе.Колориметричне Кінетичне тестування для кількісного визначення креатиніну в сироватці та в сечі.</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b/>
                <w:bCs/>
                <w:lang w:eastAsia="ru-RU"/>
              </w:rPr>
              <w:t xml:space="preserve">Принцип методу: </w:t>
            </w:r>
            <w:r w:rsidRPr="00383266">
              <w:rPr>
                <w:rFonts w:ascii="Times New Roman" w:hAnsi="Times New Roman" w:cs="Times New Roman"/>
                <w:color w:val="000000"/>
              </w:rPr>
              <w:t>Аналіз заснований на реакції креатиніну з пікратом натрію, як описано Джафе.</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Креатинін реагує з лужним пікратом, утворюючи червоний комплекс. Часовий інтервал, обраний для вимірювань, дозволяє уникнути впливу інших компонентів сироватки. Інтенсивність утвореного кольору на довжині хвилі 492 нм пропорційна концентрації креатиніну в зразку.</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
              </w:rPr>
              <w:t xml:space="preserve">Пуста абсорбція </w:t>
            </w:r>
            <w:r w:rsidRPr="00383266">
              <w:rPr>
                <w:rFonts w:ascii="Times New Roman" w:hAnsi="Times New Roman" w:cs="Times New Roman"/>
                <w:color w:val="000000"/>
              </w:rPr>
              <w:t xml:space="preserve"> при 492нм ≥ 1,80</w:t>
            </w:r>
            <w:r w:rsidRPr="00383266">
              <w:rPr>
                <w:rFonts w:ascii="Times New Roman" w:hAnsi="Times New Roman" w:cs="Times New Roman"/>
              </w:rPr>
              <w:t>.</w:t>
            </w:r>
          </w:p>
          <w:p w:rsidR="00465D6A" w:rsidRPr="00383266" w:rsidRDefault="00465D6A" w:rsidP="00AB3C1E">
            <w:pPr>
              <w:rPr>
                <w:rFonts w:ascii="Times New Roman" w:hAnsi="Times New Roman" w:cs="Times New Roman"/>
                <w:b/>
                <w:bCs/>
                <w:lang w:eastAsia="ru-RU"/>
              </w:rPr>
            </w:pPr>
            <w:r w:rsidRPr="00383266">
              <w:rPr>
                <w:rFonts w:ascii="Times New Roman" w:hAnsi="Times New Roman" w:cs="Times New Roman"/>
                <w:b/>
                <w:bCs/>
                <w:lang w:eastAsia="ru-RU"/>
              </w:rPr>
              <w:t xml:space="preserve">Склад набору не менше:  </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lang w:eastAsia="ru-RU"/>
              </w:rPr>
              <w:t>R1 1х125мл, R2 1х125мл,</w:t>
            </w:r>
            <w:r w:rsidRPr="00383266">
              <w:rPr>
                <w:rFonts w:ascii="Times New Roman" w:hAnsi="Times New Roman" w:cs="Times New Roman"/>
              </w:rPr>
              <w:t xml:space="preserve"> </w:t>
            </w:r>
            <w:r w:rsidRPr="00383266">
              <w:rPr>
                <w:rFonts w:ascii="Times New Roman" w:hAnsi="Times New Roman" w:cs="Times New Roman"/>
                <w:lang w:eastAsia="ru-RU"/>
              </w:rPr>
              <w:t>CAL 1х5мл</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b/>
                <w:lang w:eastAsia="ru-RU"/>
              </w:rPr>
              <w:t xml:space="preserve">Концентрація інгридієнтів в реактиві: </w:t>
            </w:r>
            <w:r w:rsidRPr="00383266">
              <w:rPr>
                <w:rFonts w:ascii="Times New Roman" w:hAnsi="Times New Roman" w:cs="Times New Roman"/>
                <w:color w:val="000000"/>
              </w:rPr>
              <w:t xml:space="preserve">Пікринова кислота 17,5 ммоль/л, Гідроксид натрію 0,29 моль/л, </w:t>
            </w:r>
          </w:p>
          <w:p w:rsidR="00465D6A" w:rsidRPr="00383266" w:rsidRDefault="00465D6A" w:rsidP="00AB3C1E">
            <w:pPr>
              <w:rPr>
                <w:rFonts w:ascii="Times New Roman" w:hAnsi="Times New Roman" w:cs="Times New Roman"/>
                <w:b/>
                <w:bCs/>
                <w:color w:val="000000"/>
              </w:rPr>
            </w:pPr>
            <w:r w:rsidRPr="00383266">
              <w:rPr>
                <w:rFonts w:ascii="Times New Roman" w:hAnsi="Times New Roman" w:cs="Times New Roman"/>
                <w:b/>
                <w:color w:val="000000"/>
              </w:rPr>
              <w:t xml:space="preserve">Калібратор: </w:t>
            </w:r>
            <w:r w:rsidRPr="00383266">
              <w:rPr>
                <w:rFonts w:ascii="Times New Roman" w:hAnsi="Times New Roman" w:cs="Times New Roman"/>
                <w:color w:val="000000"/>
              </w:rPr>
              <w:t>Стандарт первинного водного креатиніну 2 мг/дл.</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lang w:eastAsia="ru-RU"/>
              </w:rPr>
              <w:lastRenderedPageBreak/>
              <w:t xml:space="preserve">Чутливість не більше: </w:t>
            </w:r>
            <w:r w:rsidRPr="00383266">
              <w:rPr>
                <w:rFonts w:ascii="Times New Roman" w:hAnsi="Times New Roman" w:cs="Times New Roman"/>
                <w:color w:val="000000"/>
              </w:rPr>
              <w:t>1 мг/дл = 0,0407 ΔА пустий та стандарт /хвил</w:t>
            </w:r>
          </w:p>
          <w:p w:rsidR="00465D6A" w:rsidRPr="00383266" w:rsidRDefault="00465D6A" w:rsidP="00AB3C1E">
            <w:pPr>
              <w:rPr>
                <w:rFonts w:ascii="Times New Roman" w:hAnsi="Times New Roman" w:cs="Times New Roman"/>
              </w:rPr>
            </w:pPr>
            <w:r w:rsidRPr="00383266">
              <w:rPr>
                <w:rFonts w:ascii="Times New Roman" w:hAnsi="Times New Roman" w:cs="Times New Roman"/>
                <w:b/>
                <w:lang w:eastAsia="ru-RU"/>
              </w:rPr>
              <w:t xml:space="preserve">Лінійність не менше: </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rPr>
              <w:t>35 мг/дл</w:t>
            </w:r>
            <w:r w:rsidRPr="00383266">
              <w:rPr>
                <w:rFonts w:ascii="Times New Roman" w:hAnsi="Times New Roman" w:cs="Times New Roman"/>
                <w:lang w:eastAsia="ru-RU"/>
              </w:rPr>
              <w:t>.</w:t>
            </w:r>
          </w:p>
          <w:p w:rsidR="00465D6A" w:rsidRPr="00383266" w:rsidRDefault="00465D6A" w:rsidP="00AB3C1E">
            <w:pPr>
              <w:rPr>
                <w:rFonts w:ascii="Times New Roman" w:hAnsi="Times New Roman" w:cs="Times New Roman"/>
                <w:b/>
              </w:rPr>
            </w:pPr>
            <w:r w:rsidRPr="00383266">
              <w:rPr>
                <w:rFonts w:ascii="Times New Roman" w:hAnsi="Times New Roman" w:cs="Times New Roman"/>
                <w:b/>
              </w:rPr>
              <w:t>Ліміт визначення не більше:</w:t>
            </w:r>
          </w:p>
          <w:p w:rsidR="00465D6A" w:rsidRPr="00383266" w:rsidRDefault="00465D6A" w:rsidP="00AB3C1E">
            <w:pPr>
              <w:rPr>
                <w:rFonts w:ascii="Times New Roman" w:hAnsi="Times New Roman" w:cs="Times New Roman"/>
              </w:rPr>
            </w:pPr>
            <w:r w:rsidRPr="00383266">
              <w:rPr>
                <w:rFonts w:ascii="Times New Roman" w:hAnsi="Times New Roman" w:cs="Times New Roman"/>
                <w:color w:val="000000"/>
              </w:rPr>
              <w:t>0,000 мг/дл</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5</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Лактатдегідрогеназа BR 1x240 мл / 1x60 мл МОНЛАБТЕСТ</w:t>
            </w:r>
          </w:p>
        </w:tc>
        <w:tc>
          <w:tcPr>
            <w:tcW w:w="2410" w:type="dxa"/>
          </w:tcPr>
          <w:p w:rsidR="00465D6A" w:rsidRPr="00383266" w:rsidRDefault="00465D6A" w:rsidP="00AB3C1E">
            <w:pPr>
              <w:rPr>
                <w:rFonts w:ascii="Times New Roman" w:eastAsia="Times New Roman" w:hAnsi="Times New Roman" w:cs="Times New Roman"/>
                <w:lang w:eastAsia="uk-UA"/>
              </w:rPr>
            </w:pPr>
            <w:r w:rsidRPr="00383266">
              <w:rPr>
                <w:rFonts w:ascii="Times New Roman" w:hAnsi="Times New Roman" w:cs="Times New Roman"/>
              </w:rPr>
              <w:t xml:space="preserve">53072 </w:t>
            </w:r>
            <w:r w:rsidRPr="00383266">
              <w:rPr>
                <w:rStyle w:val="fontstyle01"/>
                <w:rFonts w:ascii="Times New Roman" w:hAnsi="Times New Roman" w:cs="Times New Roman"/>
              </w:rPr>
              <w:t>Загальна</w:t>
            </w:r>
            <w:r w:rsidRPr="00383266">
              <w:rPr>
                <w:rFonts w:ascii="Times New Roman" w:hAnsi="Times New Roman" w:cs="Times New Roman"/>
                <w:color w:val="000000"/>
              </w:rPr>
              <w:br/>
            </w:r>
            <w:r w:rsidRPr="00383266">
              <w:rPr>
                <w:rStyle w:val="fontstyle01"/>
                <w:rFonts w:ascii="Times New Roman" w:hAnsi="Times New Roman" w:cs="Times New Roman"/>
              </w:rPr>
              <w:t>лактатдегідрогеназа IVD</w:t>
            </w:r>
            <w:r>
              <w:rPr>
                <w:rStyle w:val="fontstyle01"/>
                <w:rFonts w:ascii="Times New Roman" w:hAnsi="Times New Roman" w:cs="Times New Roman"/>
              </w:rPr>
              <w:t xml:space="preserve"> </w:t>
            </w:r>
            <w:r w:rsidRPr="00383266">
              <w:rPr>
                <w:rStyle w:val="fontstyle01"/>
                <w:rFonts w:ascii="Times New Roman" w:hAnsi="Times New Roman" w:cs="Times New Roman"/>
              </w:rPr>
              <w:t xml:space="preserve">(діагностика </w:t>
            </w:r>
            <w:r w:rsidRPr="00383266">
              <w:rPr>
                <w:rStyle w:val="fontstyle21"/>
                <w:rFonts w:ascii="Times New Roman" w:hAnsi="Times New Roman" w:cs="Times New Roman"/>
              </w:rPr>
              <w:t xml:space="preserve">in vitro </w:t>
            </w:r>
            <w:r w:rsidRPr="00383266">
              <w:rPr>
                <w:rStyle w:val="fontstyle01"/>
                <w:rFonts w:ascii="Times New Roman" w:hAnsi="Times New Roman" w:cs="Times New Roman"/>
              </w:rPr>
              <w:t>),</w:t>
            </w:r>
            <w:r>
              <w:rPr>
                <w:rStyle w:val="fontstyle01"/>
                <w:rFonts w:ascii="Times New Roman" w:hAnsi="Times New Roman" w:cs="Times New Roman"/>
              </w:rPr>
              <w:t xml:space="preserve"> </w:t>
            </w:r>
            <w:r w:rsidRPr="00383266">
              <w:rPr>
                <w:rStyle w:val="fontstyle01"/>
                <w:rFonts w:ascii="Times New Roman" w:hAnsi="Times New Roman" w:cs="Times New Roman"/>
              </w:rPr>
              <w:t>набір, ферментний</w:t>
            </w:r>
            <w:r w:rsidRPr="00383266">
              <w:rPr>
                <w:rFonts w:ascii="Times New Roman" w:hAnsi="Times New Roman" w:cs="Times New Roman"/>
                <w:color w:val="000000"/>
              </w:rPr>
              <w:br/>
            </w:r>
            <w:r w:rsidRPr="00383266">
              <w:rPr>
                <w:rStyle w:val="fontstyle01"/>
                <w:rFonts w:ascii="Times New Roman" w:hAnsi="Times New Roman" w:cs="Times New Roman"/>
              </w:rPr>
              <w:t>спектрофотометричний</w:t>
            </w:r>
            <w:r>
              <w:rPr>
                <w:rStyle w:val="fontstyle01"/>
                <w:rFonts w:ascii="Times New Roman" w:hAnsi="Times New Roman" w:cs="Times New Roman"/>
              </w:rPr>
              <w:t xml:space="preserve"> </w:t>
            </w:r>
            <w:r w:rsidRPr="00383266">
              <w:rPr>
                <w:rStyle w:val="fontstyle01"/>
                <w:rFonts w:ascii="Times New Roman" w:hAnsi="Times New Roman" w:cs="Times New Roman"/>
              </w:rPr>
              <w:t>аналіз</w:t>
            </w:r>
          </w:p>
        </w:tc>
        <w:tc>
          <w:tcPr>
            <w:tcW w:w="4147" w:type="dxa"/>
          </w:tcPr>
          <w:p w:rsidR="00465D6A" w:rsidRPr="00383266" w:rsidRDefault="00465D6A" w:rsidP="00AB3C1E">
            <w:pPr>
              <w:rPr>
                <w:rFonts w:ascii="Times New Roman" w:hAnsi="Times New Roman" w:cs="Times New Roman"/>
                <w:i/>
                <w:iCs/>
                <w:color w:val="000000"/>
              </w:rPr>
            </w:pPr>
            <w:r w:rsidRPr="00383266">
              <w:rPr>
                <w:rFonts w:ascii="Times New Roman" w:hAnsi="Times New Roman" w:cs="Times New Roman"/>
                <w:b/>
                <w:bCs/>
                <w:lang w:eastAsia="ru-RU"/>
              </w:rPr>
              <w:t>Метод:</w:t>
            </w:r>
            <w:r w:rsidRPr="00383266">
              <w:rPr>
                <w:rFonts w:ascii="Times New Roman" w:hAnsi="Times New Roman" w:cs="Times New Roman"/>
              </w:rPr>
              <w:t xml:space="preserve"> </w:t>
            </w:r>
            <w:r w:rsidRPr="00383266">
              <w:rPr>
                <w:rFonts w:ascii="Times New Roman" w:hAnsi="Times New Roman" w:cs="Times New Roman"/>
                <w:iCs/>
                <w:color w:val="000000"/>
              </w:rPr>
              <w:t>Лактатдегідрогеназа. Пируват. Кінетичне УФ тестування. Рідина.</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b/>
                <w:bCs/>
                <w:lang w:eastAsia="ru-RU"/>
              </w:rPr>
              <w:t xml:space="preserve">Принцип методу: </w:t>
            </w:r>
            <w:r w:rsidRPr="00383266">
              <w:rPr>
                <w:rFonts w:ascii="Times New Roman" w:hAnsi="Times New Roman" w:cs="Times New Roman"/>
                <w:color w:val="000000"/>
              </w:rPr>
              <w:t>Лактатдегідрогеназа (LDH) каталізує відновлення пірувату з NADH відповідно до наступної реакції:</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ab/>
            </w:r>
            <w:r w:rsidRPr="00383266">
              <w:rPr>
                <w:rFonts w:ascii="Times New Roman" w:hAnsi="Times New Roman" w:cs="Times New Roman"/>
                <w:color w:val="000000"/>
              </w:rPr>
              <w:tab/>
            </w:r>
            <w:r w:rsidRPr="00383266">
              <w:rPr>
                <w:rFonts w:ascii="Times New Roman" w:hAnsi="Times New Roman" w:cs="Times New Roman"/>
                <w:color w:val="000000"/>
              </w:rPr>
              <w:tab/>
              <w:t>LDH</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Піруват + NADH +Н+ ------------→ L-лактат + NAD+</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Швидкість зниження концентрації NADPH, виміряна фотометрично при 340 нм, пропорційна каталітичній концентрації LDH, присутньої в зразку</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bCs/>
                <w:lang w:eastAsia="ru-RU"/>
              </w:rPr>
              <w:t xml:space="preserve">Склад набору не менше:  </w:t>
            </w:r>
            <w:r w:rsidRPr="00383266">
              <w:rPr>
                <w:rFonts w:ascii="Times New Roman" w:hAnsi="Times New Roman" w:cs="Times New Roman"/>
                <w:lang w:eastAsia="ru-RU"/>
              </w:rPr>
              <w:t>R1 1х240мл, R2 1х60 мл</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b/>
                <w:lang w:eastAsia="ru-RU"/>
              </w:rPr>
              <w:t>Концентрація інгридієнтів в реактиві:</w:t>
            </w:r>
            <w:r w:rsidRPr="00383266">
              <w:rPr>
                <w:rFonts w:ascii="Times New Roman" w:hAnsi="Times New Roman" w:cs="Times New Roman"/>
                <w:color w:val="000000"/>
              </w:rPr>
              <w:t xml:space="preserve"> Імідазол     65 ммоль/л</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Піруват     0,6  ммоль/л</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lang w:val="en-US" w:bidi="en-US"/>
              </w:rPr>
              <w:t>NADH</w:t>
            </w:r>
            <w:r w:rsidRPr="00383266">
              <w:rPr>
                <w:rFonts w:ascii="Times New Roman" w:hAnsi="Times New Roman" w:cs="Times New Roman"/>
                <w:color w:val="000000"/>
                <w:lang w:bidi="en-US"/>
              </w:rPr>
              <w:t xml:space="preserve">         0,18 ммоль л</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lang w:eastAsia="ru-RU"/>
              </w:rPr>
              <w:t>Чутливість не гірше:</w:t>
            </w:r>
            <w:r w:rsidRPr="00383266">
              <w:rPr>
                <w:rFonts w:ascii="Times New Roman" w:hAnsi="Times New Roman" w:cs="Times New Roman"/>
                <w:lang w:eastAsia="ru-RU"/>
              </w:rPr>
              <w:t xml:space="preserve"> </w:t>
            </w:r>
            <w:r w:rsidRPr="00383266">
              <w:rPr>
                <w:rFonts w:ascii="Times New Roman" w:hAnsi="Times New Roman" w:cs="Times New Roman"/>
                <w:color w:val="000000"/>
              </w:rPr>
              <w:t>1 Од/л= 0,00009 A/хвил.</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lang w:eastAsia="ru-RU"/>
              </w:rPr>
              <w:t>Лінійність :</w:t>
            </w:r>
            <w:r w:rsidRPr="00383266">
              <w:rPr>
                <w:rFonts w:ascii="Times New Roman" w:hAnsi="Times New Roman" w:cs="Times New Roman"/>
                <w:lang w:eastAsia="ru-RU"/>
              </w:rPr>
              <w:t xml:space="preserve"> </w:t>
            </w:r>
            <w:r w:rsidRPr="00383266">
              <w:rPr>
                <w:rFonts w:ascii="Times New Roman" w:hAnsi="Times New Roman" w:cs="Times New Roman"/>
              </w:rPr>
              <w:t xml:space="preserve">до </w:t>
            </w:r>
            <w:r w:rsidRPr="00383266">
              <w:rPr>
                <w:rFonts w:ascii="Times New Roman" w:hAnsi="Times New Roman" w:cs="Times New Roman"/>
                <w:color w:val="000000"/>
              </w:rPr>
              <w:t>1600 Од/л.</w:t>
            </w:r>
          </w:p>
          <w:p w:rsidR="00465D6A" w:rsidRPr="00383266" w:rsidRDefault="00465D6A" w:rsidP="00AB3C1E">
            <w:pPr>
              <w:rPr>
                <w:rFonts w:ascii="Times New Roman" w:hAnsi="Times New Roman" w:cs="Times New Roman"/>
                <w:b/>
              </w:rPr>
            </w:pPr>
            <w:r w:rsidRPr="00383266">
              <w:rPr>
                <w:rFonts w:ascii="Times New Roman" w:hAnsi="Times New Roman" w:cs="Times New Roman"/>
                <w:b/>
              </w:rPr>
              <w:t>Діапазон вимірювання:</w:t>
            </w:r>
          </w:p>
          <w:p w:rsidR="00465D6A" w:rsidRPr="00383266" w:rsidRDefault="00465D6A" w:rsidP="00AB3C1E">
            <w:pPr>
              <w:rPr>
                <w:rFonts w:ascii="Times New Roman" w:hAnsi="Times New Roman" w:cs="Times New Roman"/>
                <w:b/>
              </w:rPr>
            </w:pPr>
            <w:r w:rsidRPr="00383266">
              <w:rPr>
                <w:rFonts w:ascii="Times New Roman" w:hAnsi="Times New Roman" w:cs="Times New Roman"/>
                <w:color w:val="000000"/>
              </w:rPr>
              <w:t>від межі визначення 3,42 Од/л до межі лінійності 1600 Од/л.</w:t>
            </w:r>
          </w:p>
        </w:tc>
        <w:tc>
          <w:tcPr>
            <w:tcW w:w="709" w:type="dxa"/>
            <w:shd w:val="clear" w:color="auto" w:fill="auto"/>
            <w:noWrap/>
            <w:hideMark/>
          </w:tcPr>
          <w:p w:rsidR="00465D6A" w:rsidRPr="002B5AD6" w:rsidRDefault="00465D6A" w:rsidP="00AB3C1E">
            <w:pPr>
              <w:spacing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2</w:t>
            </w:r>
          </w:p>
        </w:tc>
        <w:tc>
          <w:tcPr>
            <w:tcW w:w="858" w:type="dxa"/>
            <w:shd w:val="clear" w:color="auto" w:fill="auto"/>
            <w:noWrap/>
            <w:hideMark/>
          </w:tcPr>
          <w:p w:rsidR="00465D6A" w:rsidRPr="002B5AD6" w:rsidRDefault="00465D6A" w:rsidP="00AB3C1E">
            <w:pPr>
              <w:spacing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Лужна фосфатаза BR 1x240 мл / 1x60 мл МОНЛАБТЕСТ</w:t>
            </w:r>
          </w:p>
        </w:tc>
        <w:tc>
          <w:tcPr>
            <w:tcW w:w="2410" w:type="dxa"/>
          </w:tcPr>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rPr>
              <w:t>52928</w:t>
            </w:r>
            <w:r>
              <w:rPr>
                <w:rFonts w:ascii="Times New Roman" w:hAnsi="Times New Roman" w:cs="Times New Roman"/>
              </w:rPr>
              <w:t xml:space="preserve"> -</w:t>
            </w:r>
            <w:r w:rsidRPr="00383266">
              <w:rPr>
                <w:rStyle w:val="fontstyle01"/>
                <w:rFonts w:ascii="Times New Roman" w:hAnsi="Times New Roman" w:cs="Times New Roman"/>
              </w:rPr>
              <w:t>Загальна лужна</w:t>
            </w:r>
            <w:r w:rsidRPr="00383266">
              <w:rPr>
                <w:rFonts w:ascii="Times New Roman" w:hAnsi="Times New Roman" w:cs="Times New Roman"/>
                <w:color w:val="000000"/>
              </w:rPr>
              <w:br/>
            </w:r>
            <w:r w:rsidRPr="00383266">
              <w:rPr>
                <w:rStyle w:val="fontstyle01"/>
                <w:rFonts w:ascii="Times New Roman" w:hAnsi="Times New Roman" w:cs="Times New Roman"/>
              </w:rPr>
              <w:t>фосфатаза (ALP) IVD</w:t>
            </w:r>
            <w:r w:rsidRPr="00383266">
              <w:rPr>
                <w:rFonts w:ascii="Times New Roman" w:hAnsi="Times New Roman" w:cs="Times New Roman"/>
                <w:color w:val="000000"/>
              </w:rPr>
              <w:br/>
            </w:r>
            <w:r w:rsidRPr="00383266">
              <w:rPr>
                <w:rStyle w:val="fontstyle01"/>
                <w:rFonts w:ascii="Times New Roman" w:hAnsi="Times New Roman" w:cs="Times New Roman"/>
              </w:rPr>
              <w:t xml:space="preserve">(діагностика </w:t>
            </w:r>
            <w:r w:rsidRPr="00383266">
              <w:rPr>
                <w:rStyle w:val="fontstyle21"/>
                <w:rFonts w:ascii="Times New Roman" w:hAnsi="Times New Roman" w:cs="Times New Roman"/>
              </w:rPr>
              <w:t xml:space="preserve">in vitro </w:t>
            </w:r>
            <w:r w:rsidRPr="00383266">
              <w:rPr>
                <w:rStyle w:val="fontstyle01"/>
                <w:rFonts w:ascii="Times New Roman" w:hAnsi="Times New Roman" w:cs="Times New Roman"/>
              </w:rPr>
              <w:t>),</w:t>
            </w:r>
            <w:r w:rsidRPr="00383266">
              <w:rPr>
                <w:rFonts w:ascii="Times New Roman" w:hAnsi="Times New Roman" w:cs="Times New Roman"/>
                <w:color w:val="000000"/>
              </w:rPr>
              <w:br/>
            </w:r>
            <w:r w:rsidRPr="00383266">
              <w:rPr>
                <w:rStyle w:val="fontstyle01"/>
                <w:rFonts w:ascii="Times New Roman" w:hAnsi="Times New Roman" w:cs="Times New Roman"/>
              </w:rPr>
              <w:lastRenderedPageBreak/>
              <w:t>набір, ферментний</w:t>
            </w:r>
            <w:r w:rsidRPr="00383266">
              <w:rPr>
                <w:rFonts w:ascii="Times New Roman" w:hAnsi="Times New Roman" w:cs="Times New Roman"/>
                <w:color w:val="000000"/>
              </w:rPr>
              <w:br/>
            </w:r>
            <w:r w:rsidRPr="00383266">
              <w:rPr>
                <w:rStyle w:val="fontstyle01"/>
                <w:rFonts w:ascii="Times New Roman" w:hAnsi="Times New Roman" w:cs="Times New Roman"/>
              </w:rPr>
              <w:t>спектрофотометричний аналіз</w:t>
            </w:r>
          </w:p>
          <w:p w:rsidR="00465D6A" w:rsidRPr="00383266" w:rsidRDefault="00465D6A" w:rsidP="00AB3C1E">
            <w:pPr>
              <w:rPr>
                <w:rFonts w:ascii="Times New Roman" w:hAnsi="Times New Roman" w:cs="Times New Roman"/>
              </w:rPr>
            </w:pPr>
          </w:p>
        </w:tc>
        <w:tc>
          <w:tcPr>
            <w:tcW w:w="4147" w:type="dxa"/>
          </w:tcPr>
          <w:p w:rsidR="00465D6A" w:rsidRPr="00383266" w:rsidRDefault="00465D6A" w:rsidP="00AB3C1E">
            <w:pPr>
              <w:rPr>
                <w:rFonts w:ascii="Times New Roman" w:hAnsi="Times New Roman" w:cs="Times New Roman"/>
                <w:i/>
                <w:iCs/>
                <w:color w:val="000000"/>
              </w:rPr>
            </w:pPr>
            <w:r w:rsidRPr="00383266">
              <w:rPr>
                <w:rFonts w:ascii="Times New Roman" w:hAnsi="Times New Roman" w:cs="Times New Roman"/>
                <w:b/>
                <w:bCs/>
                <w:lang w:eastAsia="ru-RU"/>
              </w:rPr>
              <w:lastRenderedPageBreak/>
              <w:t>Метод:</w:t>
            </w:r>
            <w:r w:rsidRPr="00383266">
              <w:rPr>
                <w:rFonts w:ascii="Times New Roman" w:hAnsi="Times New Roman" w:cs="Times New Roman"/>
              </w:rPr>
              <w:t xml:space="preserve"> </w:t>
            </w:r>
            <w:r w:rsidRPr="00383266">
              <w:rPr>
                <w:rFonts w:ascii="Times New Roman" w:hAnsi="Times New Roman" w:cs="Times New Roman"/>
                <w:iCs/>
                <w:color w:val="000000"/>
              </w:rPr>
              <w:t>Для кінетичного визначення лужної фосфатази у сироватці або гепаринзованій плазмі. (</w:t>
            </w:r>
            <w:r w:rsidRPr="00383266">
              <w:rPr>
                <w:rFonts w:ascii="Times New Roman" w:hAnsi="Times New Roman" w:cs="Times New Roman"/>
                <w:iCs/>
                <w:color w:val="000000"/>
                <w:lang w:val="en-US"/>
              </w:rPr>
              <w:t>DGKC</w:t>
            </w:r>
            <w:r w:rsidRPr="00383266">
              <w:rPr>
                <w:rFonts w:ascii="Times New Roman" w:hAnsi="Times New Roman" w:cs="Times New Roman"/>
                <w:iCs/>
                <w:color w:val="000000"/>
              </w:rPr>
              <w:t>).</w:t>
            </w:r>
          </w:p>
          <w:p w:rsidR="00465D6A" w:rsidRPr="00383266" w:rsidRDefault="00465D6A" w:rsidP="00AB3C1E">
            <w:pPr>
              <w:rPr>
                <w:rFonts w:ascii="Times New Roman" w:hAnsi="Times New Roman" w:cs="Times New Roman"/>
              </w:rPr>
            </w:pPr>
            <w:r w:rsidRPr="00383266">
              <w:rPr>
                <w:rFonts w:ascii="Times New Roman" w:hAnsi="Times New Roman" w:cs="Times New Roman"/>
                <w:b/>
                <w:bCs/>
                <w:lang w:eastAsia="ru-RU"/>
              </w:rPr>
              <w:t xml:space="preserve">Принцип методу: </w:t>
            </w:r>
            <w:r w:rsidRPr="00383266">
              <w:rPr>
                <w:rFonts w:ascii="Times New Roman" w:hAnsi="Times New Roman" w:cs="Times New Roman"/>
                <w:color w:val="000000"/>
                <w:lang w:bidi="en-US"/>
              </w:rPr>
              <w:t>Лужна фосфатаза (А</w:t>
            </w:r>
            <w:r w:rsidRPr="00383266">
              <w:rPr>
                <w:rFonts w:ascii="Times New Roman" w:hAnsi="Times New Roman" w:cs="Times New Roman"/>
                <w:color w:val="000000"/>
                <w:lang w:val="en-US" w:bidi="en-US"/>
              </w:rPr>
              <w:t>LP</w:t>
            </w:r>
            <w:r w:rsidRPr="00383266">
              <w:rPr>
                <w:rFonts w:ascii="Times New Roman" w:hAnsi="Times New Roman" w:cs="Times New Roman"/>
                <w:color w:val="000000"/>
                <w:lang w:bidi="en-US"/>
              </w:rPr>
              <w:t xml:space="preserve">) каталізує гідроліз ρ-нітрофенілфосфату при рН 10,4, </w:t>
            </w:r>
            <w:r w:rsidRPr="00383266">
              <w:rPr>
                <w:rFonts w:ascii="Times New Roman" w:hAnsi="Times New Roman" w:cs="Times New Roman"/>
                <w:color w:val="000000"/>
                <w:lang w:bidi="en-US"/>
              </w:rPr>
              <w:lastRenderedPageBreak/>
              <w:t>вивільняючи ρ-нітрофенол і фосфат відповідно до такої реакції:</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rPr>
              <w:t>p-Нітрофенолфосфат + H</w:t>
            </w:r>
            <w:r w:rsidRPr="00541AB3">
              <w:rPr>
                <w:rStyle w:val="24pt"/>
                <w:rFonts w:ascii="Times New Roman" w:hAnsi="Times New Roman" w:cs="Times New Roman"/>
                <w:vertAlign w:val="subscript"/>
                <w:lang w:val="uk-UA"/>
              </w:rPr>
              <w:t>2</w:t>
            </w:r>
            <w:r w:rsidRPr="00383266">
              <w:rPr>
                <w:rFonts w:ascii="Times New Roman" w:hAnsi="Times New Roman" w:cs="Times New Roman"/>
              </w:rPr>
              <w:t>O--ALP→p-Нітрофенол + Фосфат</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Швидкість утворення p-нітрофенолу, виміряна фотометрично при 405 нм, пропорційна каталітичній концентрації лужної фосфатази, присутньої в пробі.</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bCs/>
                <w:lang w:eastAsia="ru-RU"/>
              </w:rPr>
              <w:t xml:space="preserve">Склад набору не менше:  </w:t>
            </w:r>
            <w:r w:rsidRPr="00383266">
              <w:rPr>
                <w:rFonts w:ascii="Times New Roman" w:hAnsi="Times New Roman" w:cs="Times New Roman"/>
                <w:lang w:eastAsia="ru-RU"/>
              </w:rPr>
              <w:t>R1 1х240мл, R2 1х60мл.</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b/>
                <w:lang w:eastAsia="ru-RU"/>
              </w:rPr>
              <w:t>Концентрація інгридієнтів в реактиві:</w:t>
            </w:r>
            <w:r w:rsidRPr="00383266">
              <w:rPr>
                <w:rFonts w:ascii="Times New Roman" w:hAnsi="Times New Roman" w:cs="Times New Roman"/>
                <w:color w:val="000000"/>
              </w:rPr>
              <w:t xml:space="preserve"> Діетаноламін рН10, - 4,1 ммоль/л</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 xml:space="preserve">Хлорид магнію 0,5ммоль/л,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Р-нітрофенілфосфат (pNPP) 10 ммоль/л.</w:t>
            </w:r>
            <w:r w:rsidRPr="00383266">
              <w:rPr>
                <w:rFonts w:ascii="Times New Roman" w:hAnsi="Times New Roman" w:cs="Times New Roman"/>
                <w:color w:val="000000"/>
              </w:rPr>
              <w:br/>
            </w:r>
            <w:r w:rsidRPr="00383266">
              <w:rPr>
                <w:rFonts w:ascii="Times New Roman" w:hAnsi="Times New Roman" w:cs="Times New Roman"/>
                <w:b/>
                <w:lang w:eastAsia="ru-RU"/>
              </w:rPr>
              <w:t>Чутливість не більше:</w:t>
            </w:r>
            <w:r w:rsidRPr="00383266">
              <w:rPr>
                <w:rFonts w:ascii="Times New Roman" w:hAnsi="Times New Roman" w:cs="Times New Roman"/>
                <w:lang w:eastAsia="ru-RU"/>
              </w:rPr>
              <w:t xml:space="preserve"> </w:t>
            </w:r>
            <w:r w:rsidRPr="00383266">
              <w:rPr>
                <w:rFonts w:ascii="Times New Roman" w:hAnsi="Times New Roman" w:cs="Times New Roman"/>
                <w:color w:val="000000"/>
              </w:rPr>
              <w:t>1 Од/л = 0,0003 A</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lang w:eastAsia="ru-RU"/>
              </w:rPr>
              <w:t>Лінійність не менше:</w:t>
            </w:r>
            <w:r w:rsidRPr="00383266">
              <w:rPr>
                <w:rFonts w:ascii="Times New Roman" w:hAnsi="Times New Roman" w:cs="Times New Roman"/>
                <w:lang w:eastAsia="ru-RU"/>
              </w:rPr>
              <w:t xml:space="preserve"> </w:t>
            </w:r>
            <w:r w:rsidRPr="00383266">
              <w:rPr>
                <w:rFonts w:ascii="Times New Roman" w:hAnsi="Times New Roman" w:cs="Times New Roman"/>
              </w:rPr>
              <w:t xml:space="preserve">до </w:t>
            </w:r>
            <w:r w:rsidRPr="00383266">
              <w:rPr>
                <w:rFonts w:ascii="Times New Roman" w:hAnsi="Times New Roman" w:cs="Times New Roman"/>
                <w:color w:val="000000"/>
              </w:rPr>
              <w:t>1200 Од/л.</w:t>
            </w:r>
          </w:p>
          <w:p w:rsidR="00465D6A" w:rsidRPr="00383266" w:rsidRDefault="00465D6A" w:rsidP="00AB3C1E">
            <w:pPr>
              <w:rPr>
                <w:rFonts w:ascii="Times New Roman" w:hAnsi="Times New Roman" w:cs="Times New Roman"/>
                <w:b/>
              </w:rPr>
            </w:pPr>
            <w:r w:rsidRPr="00383266">
              <w:rPr>
                <w:rFonts w:ascii="Times New Roman" w:hAnsi="Times New Roman" w:cs="Times New Roman"/>
                <w:b/>
              </w:rPr>
              <w:t>Ліміт визначення не більше:</w:t>
            </w:r>
          </w:p>
          <w:p w:rsidR="00465D6A" w:rsidRPr="00383266" w:rsidRDefault="00465D6A" w:rsidP="00AB3C1E">
            <w:pPr>
              <w:rPr>
                <w:rFonts w:ascii="Times New Roman" w:hAnsi="Times New Roman" w:cs="Times New Roman"/>
                <w:b/>
              </w:rPr>
            </w:pPr>
            <w:r w:rsidRPr="00383266">
              <w:rPr>
                <w:rFonts w:ascii="Times New Roman" w:hAnsi="Times New Roman" w:cs="Times New Roman"/>
                <w:color w:val="000000"/>
              </w:rPr>
              <w:t xml:space="preserve">0,6845  Од/л </w:t>
            </w:r>
          </w:p>
        </w:tc>
        <w:tc>
          <w:tcPr>
            <w:tcW w:w="709" w:type="dxa"/>
            <w:shd w:val="clear" w:color="auto" w:fill="auto"/>
            <w:noWrap/>
            <w:hideMark/>
          </w:tcPr>
          <w:p w:rsidR="00465D6A" w:rsidRPr="002B5AD6" w:rsidRDefault="00465D6A" w:rsidP="00AB3C1E">
            <w:pPr>
              <w:spacing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2</w:t>
            </w:r>
          </w:p>
        </w:tc>
        <w:tc>
          <w:tcPr>
            <w:tcW w:w="858" w:type="dxa"/>
            <w:shd w:val="clear" w:color="auto" w:fill="auto"/>
            <w:noWrap/>
            <w:hideMark/>
          </w:tcPr>
          <w:p w:rsidR="00465D6A" w:rsidRPr="002B5AD6" w:rsidRDefault="00465D6A" w:rsidP="00AB3C1E">
            <w:pPr>
              <w:spacing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ХОЛЕСТЕРОЛ CHOD-POD MR 4x125 мл МОНЛАБТЕСТ</w:t>
            </w:r>
          </w:p>
        </w:tc>
        <w:tc>
          <w:tcPr>
            <w:tcW w:w="2410" w:type="dxa"/>
          </w:tcPr>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rPr>
              <w:t xml:space="preserve">53359 </w:t>
            </w:r>
            <w:r>
              <w:rPr>
                <w:rFonts w:ascii="Times New Roman" w:hAnsi="Times New Roman" w:cs="Times New Roman"/>
              </w:rPr>
              <w:t>-</w:t>
            </w:r>
            <w:r w:rsidRPr="00383266">
              <w:rPr>
                <w:rStyle w:val="fontstyle01"/>
                <w:rFonts w:ascii="Times New Roman" w:hAnsi="Times New Roman" w:cs="Times New Roman"/>
              </w:rPr>
              <w:t>Загальний холестерин IVD</w:t>
            </w:r>
            <w:r w:rsidRPr="00383266">
              <w:rPr>
                <w:rFonts w:ascii="Times New Roman" w:hAnsi="Times New Roman" w:cs="Times New Roman"/>
                <w:color w:val="000000"/>
              </w:rPr>
              <w:br/>
            </w:r>
            <w:r w:rsidRPr="00383266">
              <w:rPr>
                <w:rStyle w:val="fontstyle01"/>
                <w:rFonts w:ascii="Times New Roman" w:hAnsi="Times New Roman" w:cs="Times New Roman"/>
              </w:rPr>
              <w:t xml:space="preserve">(діагностика </w:t>
            </w:r>
            <w:r w:rsidRPr="00383266">
              <w:rPr>
                <w:rStyle w:val="fontstyle21"/>
                <w:rFonts w:ascii="Times New Roman" w:hAnsi="Times New Roman" w:cs="Times New Roman"/>
              </w:rPr>
              <w:t xml:space="preserve">in vitro </w:t>
            </w:r>
            <w:r w:rsidRPr="00383266">
              <w:rPr>
                <w:rStyle w:val="fontstyle01"/>
                <w:rFonts w:ascii="Times New Roman" w:hAnsi="Times New Roman" w:cs="Times New Roman"/>
              </w:rPr>
              <w:t>),</w:t>
            </w:r>
            <w:r w:rsidRPr="00383266">
              <w:rPr>
                <w:rFonts w:ascii="Times New Roman" w:hAnsi="Times New Roman" w:cs="Times New Roman"/>
                <w:color w:val="000000"/>
              </w:rPr>
              <w:br/>
            </w:r>
            <w:r w:rsidRPr="00383266">
              <w:rPr>
                <w:rStyle w:val="fontstyle01"/>
                <w:rFonts w:ascii="Times New Roman" w:hAnsi="Times New Roman" w:cs="Times New Roman"/>
              </w:rPr>
              <w:t>набір, ферментний</w:t>
            </w:r>
            <w:r w:rsidRPr="00383266">
              <w:rPr>
                <w:rFonts w:ascii="Times New Roman" w:hAnsi="Times New Roman" w:cs="Times New Roman"/>
                <w:color w:val="000000"/>
              </w:rPr>
              <w:br/>
            </w:r>
            <w:r w:rsidRPr="00383266">
              <w:rPr>
                <w:rStyle w:val="fontstyle01"/>
                <w:rFonts w:ascii="Times New Roman" w:hAnsi="Times New Roman" w:cs="Times New Roman"/>
              </w:rPr>
              <w:t>спектрофотометричний</w:t>
            </w:r>
            <w:r>
              <w:rPr>
                <w:rStyle w:val="fontstyle01"/>
                <w:rFonts w:ascii="Times New Roman" w:hAnsi="Times New Roman" w:cs="Times New Roman"/>
              </w:rPr>
              <w:t xml:space="preserve"> </w:t>
            </w:r>
            <w:r w:rsidRPr="00383266">
              <w:rPr>
                <w:rStyle w:val="fontstyle01"/>
                <w:rFonts w:ascii="Times New Roman" w:hAnsi="Times New Roman" w:cs="Times New Roman"/>
              </w:rPr>
              <w:t>аналіз</w:t>
            </w:r>
          </w:p>
          <w:p w:rsidR="00465D6A" w:rsidRPr="00383266" w:rsidRDefault="00465D6A" w:rsidP="00AB3C1E">
            <w:pPr>
              <w:rPr>
                <w:rFonts w:ascii="Times New Roman" w:hAnsi="Times New Roman" w:cs="Times New Roman"/>
              </w:rPr>
            </w:pPr>
          </w:p>
        </w:tc>
        <w:tc>
          <w:tcPr>
            <w:tcW w:w="4147" w:type="dxa"/>
          </w:tcPr>
          <w:p w:rsidR="00465D6A" w:rsidRPr="00383266" w:rsidRDefault="00465D6A" w:rsidP="00AB3C1E">
            <w:pPr>
              <w:rPr>
                <w:rFonts w:ascii="Times New Roman" w:hAnsi="Times New Roman" w:cs="Times New Roman"/>
                <w:i/>
                <w:iCs/>
                <w:color w:val="000000"/>
              </w:rPr>
            </w:pPr>
            <w:r w:rsidRPr="00383266">
              <w:rPr>
                <w:rFonts w:ascii="Times New Roman" w:hAnsi="Times New Roman" w:cs="Times New Roman"/>
                <w:b/>
                <w:bCs/>
                <w:lang w:eastAsia="ru-RU"/>
              </w:rPr>
              <w:t>Метод:</w:t>
            </w:r>
            <w:r w:rsidRPr="00383266">
              <w:rPr>
                <w:rFonts w:ascii="Times New Roman" w:hAnsi="Times New Roman" w:cs="Times New Roman"/>
              </w:rPr>
              <w:t xml:space="preserve"> </w:t>
            </w:r>
            <w:r w:rsidRPr="00383266">
              <w:rPr>
                <w:rFonts w:ascii="Times New Roman" w:hAnsi="Times New Roman" w:cs="Times New Roman"/>
                <w:iCs/>
                <w:color w:val="000000"/>
              </w:rPr>
              <w:t>Ферментативно-колориметриний метод (CHOD-PAP), рідкий, для кількісного визначення загального холестерину в сироватці або плазмі крові.</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
                <w:bCs/>
                <w:lang w:eastAsia="ru-RU"/>
              </w:rPr>
              <w:t xml:space="preserve">Принцип методу: </w:t>
            </w:r>
            <w:r w:rsidRPr="00383266">
              <w:rPr>
                <w:rFonts w:ascii="Times New Roman" w:hAnsi="Times New Roman" w:cs="Times New Roman"/>
                <w:bCs/>
                <w:lang w:eastAsia="ru-RU"/>
              </w:rPr>
              <w:t>Холестерин, присутній у пробі, утворює забарвлений комплекс відповідно до таких реакцій:</w:t>
            </w:r>
          </w:p>
          <w:p w:rsidR="00465D6A" w:rsidRPr="00383266" w:rsidRDefault="00465D6A" w:rsidP="00AB3C1E">
            <w:pPr>
              <w:pStyle w:val="20"/>
              <w:spacing w:after="0" w:line="240" w:lineRule="auto"/>
              <w:ind w:firstLine="0"/>
              <w:jc w:val="left"/>
              <w:rPr>
                <w:rFonts w:ascii="Times New Roman" w:hAnsi="Times New Roman" w:cs="Times New Roman"/>
                <w:color w:val="000000"/>
                <w:sz w:val="22"/>
                <w:szCs w:val="22"/>
                <w:lang w:bidi="en-US"/>
              </w:rPr>
            </w:pPr>
            <w:r w:rsidRPr="00383266">
              <w:rPr>
                <w:rFonts w:ascii="Times New Roman" w:hAnsi="Times New Roman" w:cs="Times New Roman"/>
                <w:color w:val="000000"/>
                <w:sz w:val="22"/>
                <w:szCs w:val="22"/>
                <w:lang w:bidi="en-US"/>
              </w:rPr>
              <w:t>CHE</w:t>
            </w:r>
          </w:p>
          <w:p w:rsidR="00465D6A" w:rsidRPr="00383266" w:rsidRDefault="00465D6A" w:rsidP="00AB3C1E">
            <w:pPr>
              <w:pStyle w:val="20"/>
              <w:spacing w:after="0" w:line="240" w:lineRule="auto"/>
              <w:ind w:firstLine="0"/>
              <w:jc w:val="left"/>
              <w:rPr>
                <w:rFonts w:ascii="Times New Roman" w:hAnsi="Times New Roman" w:cs="Times New Roman"/>
                <w:color w:val="000000"/>
                <w:sz w:val="22"/>
                <w:szCs w:val="22"/>
                <w:lang w:bidi="en-US"/>
              </w:rPr>
            </w:pPr>
            <w:r w:rsidRPr="00383266">
              <w:rPr>
                <w:rFonts w:ascii="Times New Roman" w:hAnsi="Times New Roman" w:cs="Times New Roman"/>
                <w:color w:val="000000"/>
                <w:sz w:val="22"/>
                <w:szCs w:val="22"/>
                <w:lang w:bidi="en-US"/>
              </w:rPr>
              <w:t>Ефіри холестерину + H</w:t>
            </w:r>
            <w:r w:rsidRPr="00383266">
              <w:rPr>
                <w:rFonts w:ascii="Times New Roman" w:hAnsi="Times New Roman" w:cs="Times New Roman"/>
                <w:color w:val="000000"/>
                <w:sz w:val="22"/>
                <w:szCs w:val="22"/>
                <w:vertAlign w:val="subscript"/>
                <w:lang w:bidi="en-US"/>
              </w:rPr>
              <w:t>2</w:t>
            </w:r>
            <w:r w:rsidRPr="00383266">
              <w:rPr>
                <w:rFonts w:ascii="Times New Roman" w:hAnsi="Times New Roman" w:cs="Times New Roman"/>
                <w:color w:val="000000"/>
                <w:sz w:val="22"/>
                <w:szCs w:val="22"/>
                <w:lang w:bidi="en-US"/>
              </w:rPr>
              <w:t>O----→ Холестерин + жирні кислоти</w:t>
            </w:r>
          </w:p>
          <w:p w:rsidR="00465D6A" w:rsidRPr="00383266" w:rsidRDefault="00465D6A" w:rsidP="00AB3C1E">
            <w:pPr>
              <w:pStyle w:val="20"/>
              <w:spacing w:after="0" w:line="240" w:lineRule="auto"/>
              <w:ind w:left="708" w:firstLine="708"/>
              <w:jc w:val="left"/>
              <w:rPr>
                <w:rFonts w:ascii="Times New Roman" w:hAnsi="Times New Roman" w:cs="Times New Roman"/>
                <w:color w:val="000000"/>
                <w:sz w:val="22"/>
                <w:szCs w:val="22"/>
                <w:lang w:bidi="en-US"/>
              </w:rPr>
            </w:pPr>
            <w:r w:rsidRPr="00383266">
              <w:rPr>
                <w:rFonts w:ascii="Times New Roman" w:hAnsi="Times New Roman" w:cs="Times New Roman"/>
                <w:color w:val="000000"/>
                <w:sz w:val="22"/>
                <w:szCs w:val="22"/>
                <w:lang w:bidi="en-US"/>
              </w:rPr>
              <w:t xml:space="preserve">         CHOD</w:t>
            </w:r>
          </w:p>
          <w:p w:rsidR="00465D6A" w:rsidRPr="00383266" w:rsidRDefault="00465D6A" w:rsidP="00AB3C1E">
            <w:pPr>
              <w:pStyle w:val="20"/>
              <w:spacing w:after="0" w:line="240" w:lineRule="auto"/>
              <w:ind w:firstLine="0"/>
              <w:jc w:val="left"/>
              <w:rPr>
                <w:rFonts w:ascii="Times New Roman" w:hAnsi="Times New Roman" w:cs="Times New Roman"/>
                <w:color w:val="000000"/>
                <w:sz w:val="22"/>
                <w:szCs w:val="22"/>
                <w:lang w:bidi="en-US"/>
              </w:rPr>
            </w:pPr>
            <w:r w:rsidRPr="00383266">
              <w:rPr>
                <w:rFonts w:ascii="Times New Roman" w:hAnsi="Times New Roman" w:cs="Times New Roman"/>
                <w:color w:val="000000"/>
                <w:sz w:val="22"/>
                <w:szCs w:val="22"/>
                <w:lang w:bidi="en-US"/>
              </w:rPr>
              <w:t>Холестерин + O</w:t>
            </w:r>
            <w:r w:rsidRPr="00383266">
              <w:rPr>
                <w:rFonts w:ascii="Times New Roman" w:hAnsi="Times New Roman" w:cs="Times New Roman"/>
                <w:color w:val="000000"/>
                <w:sz w:val="22"/>
                <w:szCs w:val="22"/>
                <w:vertAlign w:val="subscript"/>
                <w:lang w:bidi="en-US"/>
              </w:rPr>
              <w:t>2</w:t>
            </w:r>
            <w:r w:rsidRPr="00383266">
              <w:rPr>
                <w:rFonts w:ascii="Times New Roman" w:hAnsi="Times New Roman" w:cs="Times New Roman"/>
                <w:color w:val="000000"/>
                <w:sz w:val="22"/>
                <w:szCs w:val="22"/>
                <w:lang w:bidi="en-US"/>
              </w:rPr>
              <w:t>—--→ 4-Холестенон + H</w:t>
            </w:r>
            <w:r w:rsidRPr="00383266">
              <w:rPr>
                <w:rFonts w:ascii="Times New Roman" w:hAnsi="Times New Roman" w:cs="Times New Roman"/>
                <w:color w:val="000000"/>
                <w:sz w:val="22"/>
                <w:szCs w:val="22"/>
                <w:vertAlign w:val="subscript"/>
                <w:lang w:bidi="en-US"/>
              </w:rPr>
              <w:t>2</w:t>
            </w:r>
            <w:r w:rsidRPr="00383266">
              <w:rPr>
                <w:rFonts w:ascii="Times New Roman" w:hAnsi="Times New Roman" w:cs="Times New Roman"/>
                <w:color w:val="000000"/>
                <w:sz w:val="22"/>
                <w:szCs w:val="22"/>
                <w:lang w:bidi="en-US"/>
              </w:rPr>
              <w:t xml:space="preserve"> O</w:t>
            </w:r>
            <w:r w:rsidRPr="00383266">
              <w:rPr>
                <w:rFonts w:ascii="Times New Roman" w:hAnsi="Times New Roman" w:cs="Times New Roman"/>
                <w:color w:val="000000"/>
                <w:sz w:val="22"/>
                <w:szCs w:val="22"/>
                <w:vertAlign w:val="subscript"/>
                <w:lang w:bidi="en-US"/>
              </w:rPr>
              <w:t>2</w:t>
            </w:r>
          </w:p>
          <w:p w:rsidR="00465D6A" w:rsidRPr="00383266" w:rsidRDefault="00465D6A" w:rsidP="00AB3C1E">
            <w:pPr>
              <w:pStyle w:val="20"/>
              <w:spacing w:after="0" w:line="240" w:lineRule="auto"/>
              <w:ind w:firstLine="0"/>
              <w:jc w:val="left"/>
              <w:rPr>
                <w:rFonts w:ascii="Times New Roman" w:hAnsi="Times New Roman" w:cs="Times New Roman"/>
                <w:color w:val="000000"/>
                <w:sz w:val="22"/>
                <w:szCs w:val="22"/>
                <w:lang w:bidi="en-US"/>
              </w:rPr>
            </w:pPr>
            <w:r w:rsidRPr="00383266">
              <w:rPr>
                <w:rFonts w:ascii="Times New Roman" w:hAnsi="Times New Roman" w:cs="Times New Roman"/>
                <w:color w:val="000000"/>
                <w:sz w:val="22"/>
                <w:szCs w:val="22"/>
                <w:lang w:bidi="en-US"/>
              </w:rPr>
              <w:t xml:space="preserve">                                    POD </w:t>
            </w:r>
          </w:p>
          <w:p w:rsidR="00465D6A" w:rsidRPr="00383266" w:rsidRDefault="00465D6A" w:rsidP="00AB3C1E">
            <w:pPr>
              <w:pStyle w:val="20"/>
              <w:spacing w:after="0" w:line="240" w:lineRule="auto"/>
              <w:ind w:firstLine="0"/>
              <w:jc w:val="left"/>
              <w:rPr>
                <w:rFonts w:ascii="Times New Roman" w:hAnsi="Times New Roman" w:cs="Times New Roman"/>
                <w:color w:val="000000"/>
                <w:sz w:val="22"/>
                <w:szCs w:val="22"/>
                <w:lang w:bidi="en-US"/>
              </w:rPr>
            </w:pPr>
            <w:r w:rsidRPr="00383266">
              <w:rPr>
                <w:rFonts w:ascii="Times New Roman" w:hAnsi="Times New Roman" w:cs="Times New Roman"/>
                <w:color w:val="000000"/>
                <w:sz w:val="22"/>
                <w:szCs w:val="22"/>
                <w:lang w:bidi="en-US"/>
              </w:rPr>
              <w:t>2H</w:t>
            </w:r>
            <w:r w:rsidRPr="00383266">
              <w:rPr>
                <w:rFonts w:ascii="Times New Roman" w:hAnsi="Times New Roman" w:cs="Times New Roman"/>
                <w:color w:val="000000"/>
                <w:sz w:val="22"/>
                <w:szCs w:val="22"/>
                <w:vertAlign w:val="subscript"/>
                <w:lang w:bidi="en-US"/>
              </w:rPr>
              <w:t>2</w:t>
            </w:r>
            <w:r w:rsidRPr="00383266">
              <w:rPr>
                <w:rFonts w:ascii="Times New Roman" w:hAnsi="Times New Roman" w:cs="Times New Roman"/>
                <w:color w:val="000000"/>
                <w:sz w:val="22"/>
                <w:szCs w:val="22"/>
                <w:lang w:bidi="en-US"/>
              </w:rPr>
              <w:t>O</w:t>
            </w:r>
            <w:r w:rsidRPr="00383266">
              <w:rPr>
                <w:rFonts w:ascii="Times New Roman" w:hAnsi="Times New Roman" w:cs="Times New Roman"/>
                <w:color w:val="000000"/>
                <w:sz w:val="22"/>
                <w:szCs w:val="22"/>
                <w:vertAlign w:val="subscript"/>
                <w:lang w:bidi="en-US"/>
              </w:rPr>
              <w:t>2</w:t>
            </w:r>
            <w:r w:rsidRPr="00383266">
              <w:rPr>
                <w:rFonts w:ascii="Times New Roman" w:hAnsi="Times New Roman" w:cs="Times New Roman"/>
                <w:color w:val="000000"/>
                <w:sz w:val="22"/>
                <w:szCs w:val="22"/>
                <w:lang w:bidi="en-US"/>
              </w:rPr>
              <w:t>+фенол+4-амінофеназон---—→ хінонімін + 4H</w:t>
            </w:r>
            <w:r w:rsidRPr="00383266">
              <w:rPr>
                <w:rFonts w:ascii="Times New Roman" w:hAnsi="Times New Roman" w:cs="Times New Roman"/>
                <w:color w:val="000000"/>
                <w:sz w:val="22"/>
                <w:szCs w:val="22"/>
                <w:vertAlign w:val="subscript"/>
                <w:lang w:bidi="en-US"/>
              </w:rPr>
              <w:t>2</w:t>
            </w:r>
            <w:r w:rsidRPr="00383266">
              <w:rPr>
                <w:rFonts w:ascii="Times New Roman" w:hAnsi="Times New Roman" w:cs="Times New Roman"/>
                <w:color w:val="000000"/>
                <w:sz w:val="22"/>
                <w:szCs w:val="22"/>
                <w:lang w:bidi="en-US"/>
              </w:rPr>
              <w:t>O</w:t>
            </w:r>
          </w:p>
          <w:p w:rsidR="00465D6A" w:rsidRPr="00383266" w:rsidRDefault="00465D6A" w:rsidP="00AB3C1E">
            <w:pPr>
              <w:rPr>
                <w:rFonts w:ascii="Times New Roman" w:hAnsi="Times New Roman" w:cs="Times New Roman"/>
                <w:b/>
                <w:bCs/>
                <w:lang w:eastAsia="ru-RU"/>
              </w:rPr>
            </w:pP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Cs/>
                <w:lang w:eastAsia="ru-RU"/>
              </w:rPr>
              <w:t>Інтенсивність утвореного кольору на довжині 505 нм пропорційна концентрації холестерину в пробі</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bCs/>
                <w:lang w:eastAsia="ru-RU"/>
              </w:rPr>
              <w:t xml:space="preserve">Склад набору не менше:  </w:t>
            </w:r>
            <w:r w:rsidRPr="00383266">
              <w:rPr>
                <w:rFonts w:ascii="Times New Roman" w:hAnsi="Times New Roman" w:cs="Times New Roman"/>
                <w:lang w:eastAsia="ru-RU"/>
              </w:rPr>
              <w:t xml:space="preserve">R1 4х125мл,  </w:t>
            </w:r>
            <w:r w:rsidRPr="00383266">
              <w:rPr>
                <w:rFonts w:ascii="Times New Roman" w:hAnsi="Times New Roman" w:cs="Times New Roman"/>
                <w:lang w:eastAsia="ru-RU"/>
              </w:rPr>
              <w:lastRenderedPageBreak/>
              <w:t>CAL 1х5 мл</w:t>
            </w:r>
          </w:p>
          <w:p w:rsidR="00465D6A" w:rsidRPr="00383266" w:rsidRDefault="00465D6A" w:rsidP="00AB3C1E">
            <w:pPr>
              <w:rPr>
                <w:rFonts w:ascii="Times New Roman" w:hAnsi="Times New Roman" w:cs="Times New Roman"/>
                <w:b/>
                <w:color w:val="000000"/>
              </w:rPr>
            </w:pPr>
            <w:r w:rsidRPr="00383266">
              <w:rPr>
                <w:rFonts w:ascii="Times New Roman" w:hAnsi="Times New Roman" w:cs="Times New Roman"/>
                <w:b/>
                <w:lang w:eastAsia="ru-RU"/>
              </w:rPr>
              <w:t>Концентрація інгридієнтів в реактиві:</w:t>
            </w:r>
            <w:r w:rsidRPr="00383266">
              <w:rPr>
                <w:rFonts w:ascii="Times New Roman" w:hAnsi="Times New Roman" w:cs="Times New Roman"/>
                <w:lang w:eastAsia="ru-RU"/>
              </w:rPr>
              <w:t xml:space="preserve"> </w:t>
            </w:r>
            <w:r w:rsidRPr="00383266">
              <w:rPr>
                <w:rFonts w:ascii="Times New Roman" w:hAnsi="Times New Roman" w:cs="Times New Roman"/>
                <w:color w:val="000000"/>
              </w:rPr>
              <w:t>PIPES-буфер рН 6,9 - 90 ммоль/л, Фенол 26ммоль/л, холестеролестераза (CHE) 1000 Од/л, Оксидаза холестерину (CHOD) 300 Од/л, Пероксидаза (POD) 650 Од/л, 4-амінофеназон  0,4ммоль/л,</w:t>
            </w:r>
          </w:p>
          <w:p w:rsidR="00465D6A" w:rsidRPr="00383266" w:rsidRDefault="00465D6A" w:rsidP="00AB3C1E">
            <w:pPr>
              <w:rPr>
                <w:rFonts w:ascii="Times New Roman" w:hAnsi="Times New Roman" w:cs="Times New Roman"/>
                <w:b/>
                <w:bCs/>
                <w:color w:val="000000"/>
              </w:rPr>
            </w:pPr>
            <w:r w:rsidRPr="00383266">
              <w:rPr>
                <w:rFonts w:ascii="Times New Roman" w:hAnsi="Times New Roman" w:cs="Times New Roman"/>
                <w:b/>
                <w:color w:val="000000"/>
              </w:rPr>
              <w:t>Калібратор:</w:t>
            </w:r>
            <w:r w:rsidRPr="00383266">
              <w:rPr>
                <w:rFonts w:ascii="Times New Roman" w:hAnsi="Times New Roman" w:cs="Times New Roman"/>
                <w:color w:val="000000"/>
              </w:rPr>
              <w:t xml:space="preserve"> Первинний водний стандарт холестерину                    200 мг/дл. Містить Трітон  X-114 - 10-15%..</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lang w:eastAsia="ru-RU"/>
              </w:rPr>
              <w:t>Чутливість не більше:</w:t>
            </w:r>
            <w:r w:rsidRPr="00383266">
              <w:rPr>
                <w:rFonts w:ascii="Times New Roman" w:hAnsi="Times New Roman" w:cs="Times New Roman"/>
                <w:lang w:eastAsia="ru-RU"/>
              </w:rPr>
              <w:t xml:space="preserve"> </w:t>
            </w:r>
            <w:r w:rsidRPr="00383266">
              <w:rPr>
                <w:rFonts w:ascii="Times New Roman" w:hAnsi="Times New Roman" w:cs="Times New Roman"/>
                <w:color w:val="000000"/>
              </w:rPr>
              <w:t>1 мг/дл = 0.0019A</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lang w:eastAsia="ru-RU"/>
              </w:rPr>
              <w:t>Лінійність не менше:</w:t>
            </w:r>
            <w:r w:rsidRPr="00383266">
              <w:rPr>
                <w:rFonts w:ascii="Times New Roman" w:hAnsi="Times New Roman" w:cs="Times New Roman"/>
                <w:lang w:eastAsia="ru-RU"/>
              </w:rPr>
              <w:t xml:space="preserve"> </w:t>
            </w:r>
            <w:r w:rsidRPr="00383266">
              <w:rPr>
                <w:rFonts w:ascii="Times New Roman" w:hAnsi="Times New Roman" w:cs="Times New Roman"/>
                <w:color w:val="000000"/>
              </w:rPr>
              <w:t>1000 мг/дл</w:t>
            </w:r>
          </w:p>
          <w:p w:rsidR="00465D6A" w:rsidRPr="00383266" w:rsidRDefault="00465D6A" w:rsidP="00AB3C1E">
            <w:pPr>
              <w:rPr>
                <w:rFonts w:ascii="Times New Roman" w:hAnsi="Times New Roman" w:cs="Times New Roman"/>
              </w:rPr>
            </w:pPr>
            <w:r w:rsidRPr="00383266">
              <w:rPr>
                <w:rFonts w:ascii="Times New Roman" w:hAnsi="Times New Roman" w:cs="Times New Roman"/>
                <w:b/>
              </w:rPr>
              <w:t xml:space="preserve">Ліміт визначення не більше: </w:t>
            </w:r>
            <w:r w:rsidRPr="00383266">
              <w:rPr>
                <w:rFonts w:ascii="Times New Roman" w:hAnsi="Times New Roman" w:cs="Times New Roman"/>
                <w:color w:val="000000"/>
              </w:rPr>
              <w:t>0,00 мг/дл</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2</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435"/>
        </w:trPr>
        <w:tc>
          <w:tcPr>
            <w:tcW w:w="2694" w:type="dxa"/>
            <w:shd w:val="clear" w:color="auto" w:fill="auto"/>
            <w:hideMark/>
          </w:tcPr>
          <w:p w:rsidR="00465D6A" w:rsidRPr="002B5AD6" w:rsidRDefault="00465D6A" w:rsidP="00AB3C1E">
            <w:pPr>
              <w:spacing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СЕЧОВА КИСЛОТА Уриказа-POD BR 2x125 мл / 2x125 мл МОНЛАБТЕСТ</w:t>
            </w:r>
          </w:p>
        </w:tc>
        <w:tc>
          <w:tcPr>
            <w:tcW w:w="2410" w:type="dxa"/>
          </w:tcPr>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rPr>
              <w:t xml:space="preserve">53583 </w:t>
            </w:r>
            <w:r>
              <w:rPr>
                <w:rFonts w:ascii="Times New Roman" w:hAnsi="Times New Roman" w:cs="Times New Roman"/>
              </w:rPr>
              <w:t>-</w:t>
            </w:r>
            <w:r w:rsidRPr="00383266">
              <w:rPr>
                <w:rStyle w:val="fontstyle01"/>
                <w:rFonts w:ascii="Times New Roman" w:hAnsi="Times New Roman" w:cs="Times New Roman"/>
              </w:rPr>
              <w:t>Сечова кислота IVD</w:t>
            </w:r>
            <w:r>
              <w:rPr>
                <w:rStyle w:val="fontstyle01"/>
                <w:rFonts w:ascii="Times New Roman" w:hAnsi="Times New Roman" w:cs="Times New Roman"/>
              </w:rPr>
              <w:t xml:space="preserve"> </w:t>
            </w:r>
            <w:r w:rsidRPr="00383266">
              <w:rPr>
                <w:rStyle w:val="fontstyle01"/>
                <w:rFonts w:ascii="Times New Roman" w:hAnsi="Times New Roman" w:cs="Times New Roman"/>
              </w:rPr>
              <w:t xml:space="preserve">(діагностика </w:t>
            </w:r>
            <w:r w:rsidRPr="00383266">
              <w:rPr>
                <w:rStyle w:val="fontstyle21"/>
                <w:rFonts w:ascii="Times New Roman" w:hAnsi="Times New Roman" w:cs="Times New Roman"/>
              </w:rPr>
              <w:t xml:space="preserve">in vitro </w:t>
            </w:r>
            <w:r w:rsidRPr="00383266">
              <w:rPr>
                <w:rStyle w:val="fontstyle01"/>
                <w:rFonts w:ascii="Times New Roman" w:hAnsi="Times New Roman" w:cs="Times New Roman"/>
              </w:rPr>
              <w:t>),</w:t>
            </w:r>
            <w:r>
              <w:rPr>
                <w:rStyle w:val="fontstyle01"/>
                <w:rFonts w:ascii="Times New Roman" w:hAnsi="Times New Roman" w:cs="Times New Roman"/>
              </w:rPr>
              <w:t xml:space="preserve"> </w:t>
            </w:r>
            <w:r w:rsidRPr="00383266">
              <w:rPr>
                <w:rStyle w:val="fontstyle01"/>
                <w:rFonts w:ascii="Times New Roman" w:hAnsi="Times New Roman" w:cs="Times New Roman"/>
              </w:rPr>
              <w:t>набір, ферментний</w:t>
            </w:r>
            <w:r>
              <w:rPr>
                <w:rStyle w:val="fontstyle01"/>
                <w:rFonts w:ascii="Times New Roman" w:hAnsi="Times New Roman" w:cs="Times New Roman"/>
              </w:rPr>
              <w:t xml:space="preserve"> </w:t>
            </w:r>
            <w:r w:rsidRPr="00383266">
              <w:rPr>
                <w:rStyle w:val="fontstyle01"/>
                <w:rFonts w:ascii="Times New Roman" w:hAnsi="Times New Roman" w:cs="Times New Roman"/>
              </w:rPr>
              <w:t>спектрофотометричний</w:t>
            </w:r>
            <w:r>
              <w:rPr>
                <w:rStyle w:val="fontstyle01"/>
                <w:rFonts w:ascii="Times New Roman" w:hAnsi="Times New Roman" w:cs="Times New Roman"/>
              </w:rPr>
              <w:t xml:space="preserve"> </w:t>
            </w:r>
            <w:r w:rsidRPr="00383266">
              <w:rPr>
                <w:rStyle w:val="fontstyle01"/>
                <w:rFonts w:ascii="Times New Roman" w:hAnsi="Times New Roman" w:cs="Times New Roman"/>
              </w:rPr>
              <w:t>аналіз</w:t>
            </w:r>
          </w:p>
          <w:p w:rsidR="00465D6A" w:rsidRPr="00383266" w:rsidRDefault="00465D6A" w:rsidP="00AB3C1E">
            <w:pPr>
              <w:rPr>
                <w:rFonts w:ascii="Times New Roman" w:hAnsi="Times New Roman" w:cs="Times New Roman"/>
              </w:rPr>
            </w:pPr>
          </w:p>
        </w:tc>
        <w:tc>
          <w:tcPr>
            <w:tcW w:w="4147" w:type="dxa"/>
          </w:tcPr>
          <w:p w:rsidR="00465D6A" w:rsidRPr="00383266" w:rsidRDefault="00465D6A" w:rsidP="00AB3C1E">
            <w:pPr>
              <w:rPr>
                <w:rFonts w:ascii="Times New Roman" w:hAnsi="Times New Roman" w:cs="Times New Roman"/>
                <w:iCs/>
                <w:color w:val="000000"/>
              </w:rPr>
            </w:pPr>
            <w:r w:rsidRPr="00383266">
              <w:rPr>
                <w:rFonts w:ascii="Times New Roman" w:hAnsi="Times New Roman" w:cs="Times New Roman"/>
                <w:b/>
                <w:bCs/>
                <w:lang w:eastAsia="ru-RU"/>
              </w:rPr>
              <w:t>Метод:</w:t>
            </w:r>
            <w:r w:rsidRPr="00383266">
              <w:rPr>
                <w:rFonts w:ascii="Times New Roman" w:hAnsi="Times New Roman" w:cs="Times New Roman"/>
              </w:rPr>
              <w:t xml:space="preserve"> </w:t>
            </w:r>
            <w:r w:rsidRPr="00383266">
              <w:rPr>
                <w:rFonts w:ascii="Times New Roman" w:hAnsi="Times New Roman" w:cs="Times New Roman"/>
                <w:iCs/>
                <w:color w:val="000000"/>
              </w:rPr>
              <w:t>Ферментативний метод (уріказа), рідина.</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b/>
                <w:bCs/>
                <w:lang w:eastAsia="ru-RU"/>
              </w:rPr>
              <w:t xml:space="preserve">Принцип методу: </w:t>
            </w:r>
            <w:r w:rsidRPr="00383266">
              <w:rPr>
                <w:rFonts w:ascii="Times New Roman" w:hAnsi="Times New Roman" w:cs="Times New Roman"/>
                <w:color w:val="000000"/>
              </w:rPr>
              <w:t>Сечова кислота окислюється уриказою до алантоїну та перекису водню (2H2O2), який під впливом POD, 4-амінофеназону (4-AP) та 2-4 дихлорфенолсульфонату (DCPS) утворює червону хінонімінову сполуку:</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 xml:space="preserve">                                                 Уріказа</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 xml:space="preserve">Сечова кислота + 2H2O + O2 -----→ Алантонін + CO2 + 2H2O2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 xml:space="preserve">                                       POD</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2H2O2 + 4-AP + DCPS ---→ Хінонімін+ 4H2O</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Інтенсивність утвореного червоного кольору на довжині хвилі 520нм пропорційна концентрації сечової кислоти в зразку</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bCs/>
                <w:lang w:eastAsia="ru-RU"/>
              </w:rPr>
              <w:t xml:space="preserve">Склад набору не менше 100 мл:  </w:t>
            </w:r>
            <w:r w:rsidRPr="00383266">
              <w:rPr>
                <w:rFonts w:ascii="Times New Roman" w:hAnsi="Times New Roman" w:cs="Times New Roman"/>
                <w:lang w:eastAsia="ru-RU"/>
              </w:rPr>
              <w:t>R1 2х125 мл, R2 2х125 мл, CAL: 1 x 5 мл</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b/>
                <w:lang w:eastAsia="ru-RU"/>
              </w:rPr>
              <w:t>Концентрація інгридієнтів в реактиві:</w:t>
            </w:r>
            <w:r w:rsidRPr="00383266">
              <w:rPr>
                <w:rFonts w:ascii="Times New Roman" w:hAnsi="Times New Roman" w:cs="Times New Roman"/>
                <w:color w:val="000000"/>
              </w:rPr>
              <w:t xml:space="preserve">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Фосфат рН 7,4 50 ммоль/л,</w:t>
            </w:r>
            <w:r w:rsidRPr="00383266">
              <w:rPr>
                <w:rFonts w:ascii="Times New Roman" w:hAnsi="Times New Roman" w:cs="Times New Roman"/>
                <w:color w:val="000000"/>
              </w:rPr>
              <w:br/>
              <w:t xml:space="preserve">2-4 дихлорфенол сульфонат (DCPS) 4 ммоль/л,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lastRenderedPageBreak/>
              <w:t xml:space="preserve">Уріказа 60 Од/л,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 xml:space="preserve">Пероксидаза (POD) 660 Од/л,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 xml:space="preserve">Аскорбатоксидаза 200 Од/л,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 xml:space="preserve">4-амінофеназон (4-AP) 1 ммоль/л,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b/>
                <w:color w:val="000000"/>
              </w:rPr>
              <w:t xml:space="preserve">Калібратор: </w:t>
            </w:r>
            <w:r w:rsidRPr="00383266">
              <w:rPr>
                <w:rFonts w:ascii="Times New Roman" w:hAnsi="Times New Roman" w:cs="Times New Roman"/>
                <w:color w:val="000000"/>
              </w:rPr>
              <w:t>Первинний водний стандарт сечової кислоти  6 мг/дл.</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lang w:eastAsia="ru-RU"/>
              </w:rPr>
              <w:t>Чутливість не гірше:</w:t>
            </w:r>
            <w:r w:rsidRPr="00383266">
              <w:rPr>
                <w:rFonts w:ascii="Times New Roman" w:hAnsi="Times New Roman" w:cs="Times New Roman"/>
                <w:lang w:eastAsia="ru-RU"/>
              </w:rPr>
              <w:t xml:space="preserve"> </w:t>
            </w:r>
            <w:r w:rsidRPr="00383266">
              <w:rPr>
                <w:rFonts w:ascii="Times New Roman" w:hAnsi="Times New Roman" w:cs="Times New Roman"/>
                <w:color w:val="000000"/>
              </w:rPr>
              <w:t>1 мг/дл = 0,0323 A.</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lang w:eastAsia="ru-RU"/>
              </w:rPr>
              <w:t>Лінійність не гірше:</w:t>
            </w:r>
            <w:r w:rsidRPr="00383266">
              <w:rPr>
                <w:rFonts w:ascii="Times New Roman" w:hAnsi="Times New Roman" w:cs="Times New Roman"/>
                <w:lang w:eastAsia="ru-RU"/>
              </w:rPr>
              <w:t xml:space="preserve"> </w:t>
            </w:r>
            <w:r w:rsidRPr="00383266">
              <w:rPr>
                <w:rFonts w:ascii="Times New Roman" w:hAnsi="Times New Roman" w:cs="Times New Roman"/>
              </w:rPr>
              <w:t xml:space="preserve">до </w:t>
            </w:r>
            <w:r w:rsidRPr="00383266">
              <w:rPr>
                <w:rFonts w:ascii="Times New Roman" w:hAnsi="Times New Roman" w:cs="Times New Roman"/>
                <w:color w:val="000000"/>
              </w:rPr>
              <w:t>40 мг/дл.</w:t>
            </w:r>
          </w:p>
          <w:p w:rsidR="00465D6A" w:rsidRPr="00383266" w:rsidRDefault="00465D6A" w:rsidP="00AB3C1E">
            <w:pPr>
              <w:rPr>
                <w:rFonts w:ascii="Times New Roman" w:hAnsi="Times New Roman" w:cs="Times New Roman"/>
              </w:rPr>
            </w:pPr>
            <w:r w:rsidRPr="00383266">
              <w:rPr>
                <w:rFonts w:ascii="Times New Roman" w:hAnsi="Times New Roman" w:cs="Times New Roman"/>
                <w:b/>
              </w:rPr>
              <w:t xml:space="preserve">Діапазон вимірювання: </w:t>
            </w:r>
            <w:r w:rsidRPr="00383266">
              <w:rPr>
                <w:rFonts w:ascii="Times New Roman" w:hAnsi="Times New Roman" w:cs="Times New Roman"/>
                <w:color w:val="000000"/>
              </w:rPr>
              <w:t>Від границі виявлення 0,1647 мг/дл до границі лінійності 40 мг/дл.</w:t>
            </w:r>
          </w:p>
        </w:tc>
        <w:tc>
          <w:tcPr>
            <w:tcW w:w="709" w:type="dxa"/>
            <w:shd w:val="clear" w:color="auto" w:fill="auto"/>
            <w:noWrap/>
            <w:hideMark/>
          </w:tcPr>
          <w:p w:rsidR="00465D6A" w:rsidRPr="002B5AD6" w:rsidRDefault="00465D6A" w:rsidP="00AB3C1E">
            <w:pPr>
              <w:spacing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2</w:t>
            </w:r>
          </w:p>
        </w:tc>
        <w:tc>
          <w:tcPr>
            <w:tcW w:w="858" w:type="dxa"/>
            <w:shd w:val="clear" w:color="auto" w:fill="auto"/>
            <w:noWrap/>
            <w:hideMark/>
          </w:tcPr>
          <w:p w:rsidR="00465D6A" w:rsidRPr="002B5AD6" w:rsidRDefault="00465D6A" w:rsidP="00AB3C1E">
            <w:pPr>
              <w:spacing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г-ГТ Карбоксильный субстрат BR 1x240 мл / 1x60 мл МОНЛАБТЕСТ</w:t>
            </w:r>
          </w:p>
        </w:tc>
        <w:tc>
          <w:tcPr>
            <w:tcW w:w="2410" w:type="dxa"/>
          </w:tcPr>
          <w:p w:rsidR="00465D6A" w:rsidRPr="00383266" w:rsidRDefault="00465D6A" w:rsidP="00AB3C1E">
            <w:pPr>
              <w:pStyle w:val="a7"/>
              <w:rPr>
                <w:rFonts w:ascii="Times New Roman" w:hAnsi="Times New Roman" w:cs="Times New Roman"/>
                <w:lang w:eastAsia="ru-RU"/>
              </w:rPr>
            </w:pPr>
            <w:r w:rsidRPr="00383266">
              <w:rPr>
                <w:rFonts w:ascii="Times New Roman" w:hAnsi="Times New Roman" w:cs="Times New Roman"/>
                <w:b/>
                <w:lang w:val="uk-UA"/>
              </w:rPr>
              <w:t xml:space="preserve">53027 </w:t>
            </w:r>
            <w:r>
              <w:rPr>
                <w:rFonts w:ascii="Times New Roman" w:hAnsi="Times New Roman" w:cs="Times New Roman"/>
                <w:b/>
                <w:lang w:val="uk-UA"/>
              </w:rPr>
              <w:t xml:space="preserve">- </w:t>
            </w:r>
            <w:r w:rsidRPr="00383266">
              <w:rPr>
                <w:rStyle w:val="fontstyle01"/>
                <w:rFonts w:ascii="Times New Roman" w:hAnsi="Times New Roman" w:cs="Times New Roman"/>
              </w:rPr>
              <w:t>Гама</w:t>
            </w:r>
            <w:r w:rsidRPr="00383266">
              <w:rPr>
                <w:rFonts w:ascii="Times New Roman" w:hAnsi="Times New Roman" w:cs="Times New Roman"/>
                <w:color w:val="000000"/>
              </w:rPr>
              <w:t>-</w:t>
            </w:r>
            <w:r w:rsidRPr="00383266">
              <w:rPr>
                <w:rStyle w:val="fontstyle01"/>
                <w:rFonts w:ascii="Times New Roman" w:hAnsi="Times New Roman" w:cs="Times New Roman"/>
              </w:rPr>
              <w:t>глутамілтрансфераза (ГГТ)</w:t>
            </w:r>
            <w:r>
              <w:rPr>
                <w:rStyle w:val="fontstyle01"/>
                <w:rFonts w:ascii="Times New Roman" w:hAnsi="Times New Roman" w:cs="Times New Roman"/>
                <w:lang w:val="uk-UA"/>
              </w:rPr>
              <w:t xml:space="preserve"> </w:t>
            </w:r>
            <w:r w:rsidRPr="00383266">
              <w:rPr>
                <w:rStyle w:val="fontstyle01"/>
                <w:rFonts w:ascii="Times New Roman" w:hAnsi="Times New Roman" w:cs="Times New Roman"/>
              </w:rPr>
              <w:t xml:space="preserve">IVD (діагностика </w:t>
            </w:r>
            <w:r w:rsidRPr="00383266">
              <w:rPr>
                <w:rStyle w:val="fontstyle21"/>
                <w:rFonts w:ascii="Times New Roman" w:hAnsi="Times New Roman" w:cs="Times New Roman"/>
              </w:rPr>
              <w:t xml:space="preserve">in vitro </w:t>
            </w:r>
            <w:r w:rsidRPr="00383266">
              <w:rPr>
                <w:rStyle w:val="fontstyle01"/>
                <w:rFonts w:ascii="Times New Roman" w:hAnsi="Times New Roman" w:cs="Times New Roman"/>
              </w:rPr>
              <w:t>),</w:t>
            </w:r>
            <w:r w:rsidRPr="00383266">
              <w:rPr>
                <w:rFonts w:ascii="Times New Roman" w:hAnsi="Times New Roman" w:cs="Times New Roman"/>
                <w:color w:val="000000"/>
              </w:rPr>
              <w:br/>
            </w:r>
            <w:r w:rsidRPr="00383266">
              <w:rPr>
                <w:rStyle w:val="fontstyle01"/>
                <w:rFonts w:ascii="Times New Roman" w:hAnsi="Times New Roman" w:cs="Times New Roman"/>
              </w:rPr>
              <w:t>набір, ферментний</w:t>
            </w:r>
            <w:r w:rsidRPr="00383266">
              <w:rPr>
                <w:rFonts w:ascii="Times New Roman" w:hAnsi="Times New Roman" w:cs="Times New Roman"/>
                <w:color w:val="000000"/>
              </w:rPr>
              <w:br/>
            </w:r>
            <w:r w:rsidRPr="00383266">
              <w:rPr>
                <w:rStyle w:val="fontstyle01"/>
                <w:rFonts w:ascii="Times New Roman" w:hAnsi="Times New Roman" w:cs="Times New Roman"/>
              </w:rPr>
              <w:t>спектрофотометричний</w:t>
            </w:r>
            <w:r>
              <w:rPr>
                <w:rStyle w:val="fontstyle01"/>
                <w:rFonts w:ascii="Times New Roman" w:hAnsi="Times New Roman" w:cs="Times New Roman"/>
                <w:lang w:val="uk-UA"/>
              </w:rPr>
              <w:t xml:space="preserve"> </w:t>
            </w:r>
            <w:r w:rsidRPr="00383266">
              <w:rPr>
                <w:rStyle w:val="fontstyle01"/>
                <w:rFonts w:ascii="Times New Roman" w:hAnsi="Times New Roman" w:cs="Times New Roman"/>
              </w:rPr>
              <w:t>аналіз</w:t>
            </w:r>
          </w:p>
          <w:p w:rsidR="00465D6A" w:rsidRPr="00383266" w:rsidRDefault="00465D6A" w:rsidP="00AB3C1E">
            <w:pPr>
              <w:pStyle w:val="a7"/>
              <w:rPr>
                <w:rFonts w:ascii="Times New Roman" w:hAnsi="Times New Roman" w:cs="Times New Roman"/>
                <w:b/>
              </w:rPr>
            </w:pPr>
          </w:p>
        </w:tc>
        <w:tc>
          <w:tcPr>
            <w:tcW w:w="4147" w:type="dxa"/>
          </w:tcPr>
          <w:p w:rsidR="00465D6A" w:rsidRPr="00383266" w:rsidRDefault="00465D6A" w:rsidP="00AB3C1E">
            <w:pPr>
              <w:rPr>
                <w:rFonts w:ascii="Times New Roman" w:hAnsi="Times New Roman" w:cs="Times New Roman"/>
                <w:i/>
                <w:iCs/>
                <w:color w:val="000000"/>
              </w:rPr>
            </w:pPr>
            <w:r w:rsidRPr="00383266">
              <w:rPr>
                <w:rFonts w:ascii="Times New Roman" w:hAnsi="Times New Roman" w:cs="Times New Roman"/>
                <w:b/>
                <w:bCs/>
                <w:lang w:eastAsia="ru-RU"/>
              </w:rPr>
              <w:t>Метод:</w:t>
            </w:r>
            <w:r w:rsidRPr="00383266">
              <w:rPr>
                <w:rFonts w:ascii="Times New Roman" w:hAnsi="Times New Roman" w:cs="Times New Roman"/>
              </w:rPr>
              <w:t xml:space="preserve"> </w:t>
            </w:r>
            <w:r w:rsidRPr="00383266">
              <w:rPr>
                <w:rFonts w:ascii="Times New Roman" w:hAnsi="Times New Roman" w:cs="Times New Roman"/>
                <w:iCs/>
                <w:color w:val="000000"/>
              </w:rPr>
              <w:t>Кінетичний колориметричний метод (карбоксильний субстрат) для кількісного визначення активності гамма-глутамілтрансферази у сироватці. Рідкий реагент.</w:t>
            </w:r>
          </w:p>
          <w:p w:rsidR="00465D6A" w:rsidRPr="00383266" w:rsidRDefault="00465D6A" w:rsidP="00AB3C1E">
            <w:pPr>
              <w:rPr>
                <w:rFonts w:ascii="Times New Roman" w:hAnsi="Times New Roman" w:cs="Times New Roman"/>
                <w:color w:val="000000"/>
                <w:lang w:bidi="en-US"/>
              </w:rPr>
            </w:pPr>
            <w:r w:rsidRPr="00383266">
              <w:rPr>
                <w:rFonts w:ascii="Times New Roman" w:hAnsi="Times New Roman" w:cs="Times New Roman"/>
                <w:b/>
                <w:bCs/>
                <w:lang w:eastAsia="ru-RU"/>
              </w:rPr>
              <w:t xml:space="preserve">Принцип методу: </w:t>
            </w:r>
            <w:r w:rsidRPr="00383266">
              <w:rPr>
                <w:rFonts w:ascii="Times New Roman" w:hAnsi="Times New Roman" w:cs="Times New Roman"/>
                <w:color w:val="000000"/>
                <w:lang w:bidi="en-US"/>
              </w:rPr>
              <w:t>Гамма-глутамілтрансфераза (γ-</w:t>
            </w:r>
            <w:r w:rsidRPr="00383266">
              <w:rPr>
                <w:rFonts w:ascii="Times New Roman" w:hAnsi="Times New Roman" w:cs="Times New Roman"/>
                <w:color w:val="000000"/>
                <w:lang w:val="en-US" w:bidi="en-US"/>
              </w:rPr>
              <w:t>GT</w:t>
            </w:r>
            <w:r w:rsidRPr="00383266">
              <w:rPr>
                <w:rFonts w:ascii="Times New Roman" w:hAnsi="Times New Roman" w:cs="Times New Roman"/>
                <w:color w:val="000000"/>
                <w:lang w:bidi="en-US"/>
              </w:rPr>
              <w:t xml:space="preserve">) каталізує перенесення </w:t>
            </w:r>
            <w:r w:rsidRPr="00383266">
              <w:rPr>
                <w:rFonts w:ascii="Times New Roman" w:hAnsi="Times New Roman" w:cs="Times New Roman"/>
                <w:color w:val="000000"/>
                <w:lang w:val="en-US" w:bidi="en-US"/>
              </w:rPr>
              <w:t>y</w:t>
            </w:r>
            <w:r w:rsidRPr="00383266">
              <w:rPr>
                <w:rFonts w:ascii="Times New Roman" w:hAnsi="Times New Roman" w:cs="Times New Roman"/>
                <w:color w:val="000000"/>
                <w:lang w:bidi="en-US"/>
              </w:rPr>
              <w:t>-глутамілової групи від γ-глутаміл-ρ-нітроаніліду до акцепторного гліцилгліцину відповідно до такої реакції:</w:t>
            </w:r>
          </w:p>
          <w:p w:rsidR="00465D6A" w:rsidRPr="00383266" w:rsidRDefault="00465D6A" w:rsidP="00AB3C1E">
            <w:pPr>
              <w:rPr>
                <w:rFonts w:ascii="Times New Roman" w:hAnsi="Times New Roman" w:cs="Times New Roman"/>
                <w:color w:val="000000"/>
                <w:lang w:bidi="en-US"/>
              </w:rPr>
            </w:pPr>
            <w:r w:rsidRPr="00383266">
              <w:rPr>
                <w:rStyle w:val="2MicrosoftSansSerif"/>
                <w:rFonts w:ascii="Times New Roman" w:hAnsi="Times New Roman" w:cs="Times New Roman"/>
                <w:sz w:val="22"/>
                <w:szCs w:val="22"/>
              </w:rPr>
              <w:t>y</w:t>
            </w:r>
            <w:r w:rsidRPr="00383266">
              <w:rPr>
                <w:rFonts w:ascii="Times New Roman" w:hAnsi="Times New Roman" w:cs="Times New Roman"/>
                <w:color w:val="000000"/>
                <w:lang w:bidi="en-US"/>
              </w:rPr>
              <w:t>-</w:t>
            </w:r>
            <w:r w:rsidRPr="00383266">
              <w:rPr>
                <w:rFonts w:ascii="Times New Roman" w:hAnsi="Times New Roman" w:cs="Times New Roman"/>
                <w:color w:val="000000"/>
                <w:lang w:val="en-US" w:bidi="en-US"/>
              </w:rPr>
              <w:t>L</w:t>
            </w:r>
            <w:r w:rsidRPr="00383266">
              <w:rPr>
                <w:rFonts w:ascii="Times New Roman" w:hAnsi="Times New Roman" w:cs="Times New Roman"/>
                <w:color w:val="000000"/>
                <w:lang w:bidi="en-US"/>
              </w:rPr>
              <w:t>-глутаміл-3-карбоксі-4-нітроанілід + гліцилгліцин</w:t>
            </w:r>
          </w:p>
          <w:p w:rsidR="00465D6A" w:rsidRPr="00383266" w:rsidRDefault="00465D6A" w:rsidP="00AB3C1E">
            <w:pPr>
              <w:rPr>
                <w:rFonts w:ascii="Times New Roman" w:hAnsi="Times New Roman" w:cs="Times New Roman"/>
                <w:color w:val="000000"/>
                <w:lang w:bidi="en-US"/>
              </w:rPr>
            </w:pPr>
            <w:r w:rsidRPr="00383266">
              <w:rPr>
                <w:rFonts w:ascii="Times New Roman" w:hAnsi="Times New Roman" w:cs="Times New Roman"/>
                <w:color w:val="000000"/>
                <w:lang w:bidi="en-US"/>
              </w:rPr>
              <w:t xml:space="preserve">    γ- </w:t>
            </w:r>
            <w:r w:rsidRPr="00383266">
              <w:rPr>
                <w:rFonts w:ascii="Times New Roman" w:hAnsi="Times New Roman" w:cs="Times New Roman"/>
                <w:color w:val="000000"/>
                <w:lang w:val="en-US" w:bidi="en-US"/>
              </w:rPr>
              <w:t>GT</w:t>
            </w:r>
          </w:p>
          <w:p w:rsidR="00465D6A" w:rsidRPr="00383266" w:rsidRDefault="00465D6A" w:rsidP="00AB3C1E">
            <w:pPr>
              <w:rPr>
                <w:rFonts w:ascii="Times New Roman" w:hAnsi="Times New Roman" w:cs="Times New Roman"/>
                <w:color w:val="000000"/>
                <w:lang w:bidi="en-US"/>
              </w:rPr>
            </w:pPr>
            <w:r w:rsidRPr="00383266">
              <w:rPr>
                <w:rFonts w:ascii="Times New Roman" w:hAnsi="Times New Roman" w:cs="Times New Roman"/>
                <w:color w:val="000000"/>
                <w:lang w:bidi="en-US"/>
              </w:rPr>
              <w:t>-------</w:t>
            </w:r>
            <w:r w:rsidRPr="00383266">
              <w:rPr>
                <w:rFonts w:ascii="Times New Roman" w:hAnsi="Times New Roman" w:cs="Times New Roman"/>
              </w:rPr>
              <w:t xml:space="preserve">→ </w:t>
            </w:r>
            <w:r w:rsidRPr="00383266">
              <w:rPr>
                <w:rStyle w:val="2MicrosoftSansSerif"/>
                <w:rFonts w:ascii="Times New Roman" w:hAnsi="Times New Roman" w:cs="Times New Roman"/>
                <w:sz w:val="22"/>
                <w:szCs w:val="22"/>
                <w:lang w:val="es-ES"/>
              </w:rPr>
              <w:t>y</w:t>
            </w:r>
            <w:r w:rsidRPr="00383266">
              <w:rPr>
                <w:rFonts w:ascii="Times New Roman" w:hAnsi="Times New Roman" w:cs="Times New Roman"/>
                <w:color w:val="000000"/>
                <w:lang w:bidi="en-US"/>
              </w:rPr>
              <w:t>-</w:t>
            </w:r>
            <w:r w:rsidRPr="00383266">
              <w:rPr>
                <w:rFonts w:ascii="Times New Roman" w:hAnsi="Times New Roman" w:cs="Times New Roman"/>
                <w:color w:val="000000"/>
                <w:lang w:val="es-ES" w:bidi="en-US"/>
              </w:rPr>
              <w:t>L</w:t>
            </w:r>
            <w:r w:rsidRPr="00383266">
              <w:rPr>
                <w:rFonts w:ascii="Times New Roman" w:hAnsi="Times New Roman" w:cs="Times New Roman"/>
                <w:color w:val="000000"/>
                <w:lang w:bidi="en-US"/>
              </w:rPr>
              <w:t>-глутаміл-гліцилгліцин + 2-нітро-5-амінобензойна кислота</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Швидкість утворення 2-нітро-5-амінобензойної кислоти, при 405 нм пропорційна каталітичній концентрації γ-GT, присутньої у зразку.</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b/>
              </w:rPr>
              <w:t>Пуста абсорбція</w:t>
            </w:r>
            <w:r w:rsidRPr="00383266">
              <w:rPr>
                <w:rFonts w:ascii="Times New Roman" w:hAnsi="Times New Roman" w:cs="Times New Roman"/>
              </w:rPr>
              <w:t xml:space="preserve"> </w:t>
            </w:r>
            <w:r w:rsidRPr="00383266">
              <w:rPr>
                <w:rFonts w:ascii="Times New Roman" w:hAnsi="Times New Roman" w:cs="Times New Roman"/>
                <w:color w:val="000000"/>
              </w:rPr>
              <w:t>(A) при 405 нм ≥ 1,80.</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bCs/>
                <w:lang w:eastAsia="ru-RU"/>
              </w:rPr>
              <w:t xml:space="preserve">Склад набору не менше:  </w:t>
            </w:r>
            <w:r w:rsidRPr="00383266">
              <w:rPr>
                <w:rFonts w:ascii="Times New Roman" w:hAnsi="Times New Roman" w:cs="Times New Roman"/>
                <w:lang w:eastAsia="ru-RU"/>
              </w:rPr>
              <w:t>R1 1х240 мл, R2 1х60 мл.</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b/>
                <w:lang w:eastAsia="ru-RU"/>
              </w:rPr>
              <w:t>Концентрація інгридієнтів в реактиві:</w:t>
            </w:r>
            <w:r w:rsidRPr="00383266">
              <w:rPr>
                <w:rFonts w:ascii="Times New Roman" w:hAnsi="Times New Roman" w:cs="Times New Roman"/>
                <w:color w:val="000000"/>
              </w:rPr>
              <w:t xml:space="preserve"> TRIS - 100ммоль/л,</w:t>
            </w:r>
            <w:r w:rsidRPr="00383266">
              <w:rPr>
                <w:rFonts w:ascii="Times New Roman" w:hAnsi="Times New Roman" w:cs="Times New Roman"/>
                <w:color w:val="000000"/>
              </w:rPr>
              <w:br/>
              <w:t xml:space="preserve">Гліцилгліцин 100 ммоль/л,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lastRenderedPageBreak/>
              <w:t>L-</w:t>
            </w:r>
            <w:r w:rsidRPr="00383266">
              <w:rPr>
                <w:rFonts w:ascii="Times New Roman" w:hAnsi="Times New Roman" w:cs="Times New Roman"/>
                <w:color w:val="000000"/>
              </w:rPr>
              <w:sym w:font="Symbol" w:char="F067"/>
            </w:r>
            <w:r w:rsidRPr="00383266">
              <w:rPr>
                <w:rFonts w:ascii="Times New Roman" w:hAnsi="Times New Roman" w:cs="Times New Roman"/>
                <w:color w:val="000000"/>
              </w:rPr>
              <w:t>-глутаміл-3-карбокси-р-нітроанілід 3 ммоль/л.</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lang w:eastAsia="ru-RU"/>
              </w:rPr>
              <w:t>Чутливість не вище:</w:t>
            </w:r>
            <w:r w:rsidRPr="00383266">
              <w:rPr>
                <w:rFonts w:ascii="Times New Roman" w:hAnsi="Times New Roman" w:cs="Times New Roman"/>
                <w:lang w:eastAsia="ru-RU"/>
              </w:rPr>
              <w:t xml:space="preserve"> </w:t>
            </w:r>
            <w:r w:rsidRPr="00383266">
              <w:rPr>
                <w:rFonts w:ascii="Times New Roman" w:hAnsi="Times New Roman" w:cs="Times New Roman"/>
                <w:color w:val="000000"/>
              </w:rPr>
              <w:t>1 Од/л = 0.0008 ∆A/хв.</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lang w:eastAsia="ru-RU"/>
              </w:rPr>
              <w:t>Лінійність не менше:</w:t>
            </w:r>
            <w:r w:rsidRPr="00383266">
              <w:rPr>
                <w:rFonts w:ascii="Times New Roman" w:hAnsi="Times New Roman" w:cs="Times New Roman"/>
                <w:lang w:eastAsia="ru-RU"/>
              </w:rPr>
              <w:t xml:space="preserve"> </w:t>
            </w:r>
            <w:r w:rsidRPr="00383266">
              <w:rPr>
                <w:rFonts w:ascii="Times New Roman" w:hAnsi="Times New Roman" w:cs="Times New Roman"/>
              </w:rPr>
              <w:t xml:space="preserve">до </w:t>
            </w:r>
            <w:r w:rsidRPr="00383266">
              <w:rPr>
                <w:rFonts w:ascii="Times New Roman" w:hAnsi="Times New Roman" w:cs="Times New Roman"/>
                <w:color w:val="000000"/>
              </w:rPr>
              <w:t>300 Од/л.</w:t>
            </w:r>
          </w:p>
          <w:p w:rsidR="00465D6A" w:rsidRPr="00383266" w:rsidRDefault="00465D6A" w:rsidP="00AB3C1E">
            <w:pPr>
              <w:rPr>
                <w:rFonts w:ascii="Times New Roman" w:hAnsi="Times New Roman" w:cs="Times New Roman"/>
                <w:b/>
              </w:rPr>
            </w:pPr>
            <w:r w:rsidRPr="00383266">
              <w:rPr>
                <w:rFonts w:ascii="Times New Roman" w:hAnsi="Times New Roman" w:cs="Times New Roman"/>
                <w:b/>
              </w:rPr>
              <w:t>Ліміт визначння не більше:</w:t>
            </w:r>
          </w:p>
          <w:p w:rsidR="00465D6A" w:rsidRPr="00383266" w:rsidRDefault="00465D6A" w:rsidP="00AB3C1E">
            <w:pPr>
              <w:rPr>
                <w:rFonts w:ascii="Times New Roman" w:hAnsi="Times New Roman" w:cs="Times New Roman"/>
                <w:b/>
              </w:rPr>
            </w:pPr>
            <w:r w:rsidRPr="00383266">
              <w:rPr>
                <w:rFonts w:ascii="Times New Roman" w:hAnsi="Times New Roman" w:cs="Times New Roman"/>
                <w:color w:val="000000"/>
              </w:rPr>
              <w:t xml:space="preserve">2 Од/л </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2</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БІЛІРУБІН Загальний DPD BR 1x240 мл / 1x60 мл МОНЛАБТЕСТ</w:t>
            </w:r>
          </w:p>
        </w:tc>
        <w:tc>
          <w:tcPr>
            <w:tcW w:w="2410" w:type="dxa"/>
          </w:tcPr>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rPr>
              <w:t>53229</w:t>
            </w:r>
            <w:r>
              <w:rPr>
                <w:rFonts w:ascii="Times New Roman" w:hAnsi="Times New Roman" w:cs="Times New Roman"/>
                <w:b/>
              </w:rPr>
              <w:t>-</w:t>
            </w:r>
            <w:r w:rsidRPr="00383266">
              <w:rPr>
                <w:rStyle w:val="fontstyle01"/>
                <w:rFonts w:ascii="Times New Roman" w:hAnsi="Times New Roman" w:cs="Times New Roman"/>
              </w:rPr>
              <w:t>Загальний білірубін IVD</w:t>
            </w:r>
            <w:r w:rsidRPr="00383266">
              <w:rPr>
                <w:rFonts w:ascii="Times New Roman" w:hAnsi="Times New Roman" w:cs="Times New Roman"/>
                <w:color w:val="000000"/>
              </w:rPr>
              <w:br/>
            </w:r>
            <w:r w:rsidRPr="00383266">
              <w:rPr>
                <w:rStyle w:val="fontstyle01"/>
                <w:rFonts w:ascii="Times New Roman" w:hAnsi="Times New Roman" w:cs="Times New Roman"/>
              </w:rPr>
              <w:t xml:space="preserve">(діагностика </w:t>
            </w:r>
            <w:r w:rsidRPr="00383266">
              <w:rPr>
                <w:rStyle w:val="fontstyle21"/>
                <w:rFonts w:ascii="Times New Roman" w:hAnsi="Times New Roman" w:cs="Times New Roman"/>
              </w:rPr>
              <w:t xml:space="preserve">in vitro </w:t>
            </w:r>
            <w:r w:rsidRPr="00383266">
              <w:rPr>
                <w:rStyle w:val="fontstyle01"/>
                <w:rFonts w:ascii="Times New Roman" w:hAnsi="Times New Roman" w:cs="Times New Roman"/>
              </w:rPr>
              <w:t>),</w:t>
            </w:r>
            <w:r w:rsidRPr="00383266">
              <w:rPr>
                <w:rFonts w:ascii="Times New Roman" w:hAnsi="Times New Roman" w:cs="Times New Roman"/>
                <w:color w:val="000000"/>
              </w:rPr>
              <w:br/>
            </w:r>
            <w:r w:rsidRPr="00383266">
              <w:rPr>
                <w:rStyle w:val="fontstyle01"/>
                <w:rFonts w:ascii="Times New Roman" w:hAnsi="Times New Roman" w:cs="Times New Roman"/>
              </w:rPr>
              <w:t>набір,</w:t>
            </w:r>
            <w:r>
              <w:rPr>
                <w:rStyle w:val="fontstyle01"/>
                <w:rFonts w:ascii="Times New Roman" w:hAnsi="Times New Roman" w:cs="Times New Roman"/>
              </w:rPr>
              <w:t xml:space="preserve"> </w:t>
            </w:r>
            <w:r w:rsidRPr="00383266">
              <w:rPr>
                <w:rStyle w:val="fontstyle01"/>
                <w:rFonts w:ascii="Times New Roman" w:hAnsi="Times New Roman" w:cs="Times New Roman"/>
              </w:rPr>
              <w:t>спектрофотометричний</w:t>
            </w:r>
            <w:r>
              <w:rPr>
                <w:rStyle w:val="fontstyle01"/>
                <w:rFonts w:ascii="Times New Roman" w:hAnsi="Times New Roman" w:cs="Times New Roman"/>
              </w:rPr>
              <w:t xml:space="preserve"> </w:t>
            </w:r>
            <w:r w:rsidRPr="00383266">
              <w:rPr>
                <w:rStyle w:val="fontstyle01"/>
                <w:rFonts w:ascii="Times New Roman" w:hAnsi="Times New Roman" w:cs="Times New Roman"/>
              </w:rPr>
              <w:t>аналіз</w:t>
            </w:r>
          </w:p>
          <w:p w:rsidR="00465D6A" w:rsidRPr="00383266" w:rsidRDefault="00465D6A" w:rsidP="00AB3C1E">
            <w:pPr>
              <w:rPr>
                <w:rFonts w:ascii="Times New Roman" w:hAnsi="Times New Roman" w:cs="Times New Roman"/>
              </w:rPr>
            </w:pPr>
          </w:p>
        </w:tc>
        <w:tc>
          <w:tcPr>
            <w:tcW w:w="4147" w:type="dxa"/>
          </w:tcPr>
          <w:p w:rsidR="00465D6A" w:rsidRPr="00383266" w:rsidRDefault="00465D6A" w:rsidP="00AB3C1E">
            <w:pPr>
              <w:spacing w:after="0"/>
              <w:rPr>
                <w:rFonts w:ascii="Times New Roman" w:hAnsi="Times New Roman" w:cs="Times New Roman"/>
                <w:b/>
              </w:rPr>
            </w:pPr>
            <w:r w:rsidRPr="00383266">
              <w:rPr>
                <w:rFonts w:ascii="Times New Roman" w:hAnsi="Times New Roman" w:cs="Times New Roman"/>
                <w:b/>
              </w:rPr>
              <w:t>Принцип роботи:</w:t>
            </w:r>
          </w:p>
          <w:p w:rsidR="00465D6A" w:rsidRPr="00383266" w:rsidRDefault="00465D6A" w:rsidP="00AB3C1E">
            <w:pPr>
              <w:spacing w:after="0"/>
              <w:rPr>
                <w:rFonts w:ascii="Times New Roman" w:hAnsi="Times New Roman" w:cs="Times New Roman"/>
              </w:rPr>
            </w:pPr>
            <w:r w:rsidRPr="00383266">
              <w:rPr>
                <w:rFonts w:ascii="Times New Roman" w:hAnsi="Times New Roman" w:cs="Times New Roman"/>
              </w:rPr>
              <w:t>з'єднується з</w:t>
            </w:r>
          </w:p>
          <w:p w:rsidR="00465D6A" w:rsidRPr="00383266" w:rsidRDefault="00465D6A" w:rsidP="00AB3C1E">
            <w:pPr>
              <w:spacing w:after="0"/>
              <w:rPr>
                <w:rFonts w:ascii="Times New Roman" w:hAnsi="Times New Roman" w:cs="Times New Roman"/>
              </w:rPr>
            </w:pPr>
            <w:r w:rsidRPr="00383266">
              <w:rPr>
                <w:rFonts w:ascii="Times New Roman" w:hAnsi="Times New Roman" w:cs="Times New Roman"/>
              </w:rPr>
              <w:t>діазореагентом у присутності поверхнево-активної речовини з утворенням</w:t>
            </w:r>
          </w:p>
          <w:p w:rsidR="00465D6A" w:rsidRPr="00383266" w:rsidRDefault="00465D6A" w:rsidP="00AB3C1E">
            <w:pPr>
              <w:spacing w:after="0"/>
              <w:rPr>
                <w:rFonts w:ascii="Times New Roman" w:hAnsi="Times New Roman" w:cs="Times New Roman"/>
              </w:rPr>
            </w:pPr>
            <w:r w:rsidRPr="00383266">
              <w:rPr>
                <w:rFonts w:ascii="Times New Roman" w:hAnsi="Times New Roman" w:cs="Times New Roman"/>
              </w:rPr>
              <w:t>азобілірубіну. Інтенсивність забарвлення пропорційна концентрації</w:t>
            </w:r>
          </w:p>
          <w:p w:rsidR="00465D6A" w:rsidRPr="00383266" w:rsidRDefault="00465D6A" w:rsidP="00AB3C1E">
            <w:pPr>
              <w:spacing w:after="0"/>
              <w:rPr>
                <w:rFonts w:ascii="Times New Roman" w:hAnsi="Times New Roman" w:cs="Times New Roman"/>
              </w:rPr>
            </w:pPr>
            <w:r w:rsidRPr="00383266">
              <w:rPr>
                <w:rFonts w:ascii="Times New Roman" w:hAnsi="Times New Roman" w:cs="Times New Roman"/>
              </w:rPr>
              <w:t>білірубіну в досліджуваному зразку. Збільшення поглинання при 546 нм</w:t>
            </w:r>
          </w:p>
          <w:p w:rsidR="00465D6A" w:rsidRPr="00383266" w:rsidRDefault="00465D6A" w:rsidP="00AB3C1E">
            <w:pPr>
              <w:spacing w:after="0"/>
              <w:rPr>
                <w:rFonts w:ascii="Times New Roman" w:hAnsi="Times New Roman" w:cs="Times New Roman"/>
                <w:b/>
              </w:rPr>
            </w:pPr>
            <w:r w:rsidRPr="00383266">
              <w:rPr>
                <w:rFonts w:ascii="Times New Roman" w:hAnsi="Times New Roman" w:cs="Times New Roman"/>
              </w:rPr>
              <w:t>прямо пропорційне загальній концентрації білірубіну.</w:t>
            </w:r>
            <w:r w:rsidRPr="00383266">
              <w:rPr>
                <w:rFonts w:ascii="Times New Roman" w:hAnsi="Times New Roman" w:cs="Times New Roman"/>
                <w:b/>
              </w:rPr>
              <w:t xml:space="preserve"> </w:t>
            </w:r>
          </w:p>
          <w:p w:rsidR="00465D6A" w:rsidRPr="00383266" w:rsidRDefault="00465D6A" w:rsidP="00AB3C1E">
            <w:pPr>
              <w:spacing w:after="0"/>
              <w:rPr>
                <w:rFonts w:ascii="Times New Roman" w:hAnsi="Times New Roman" w:cs="Times New Roman"/>
                <w:b/>
              </w:rPr>
            </w:pPr>
            <w:r w:rsidRPr="00383266">
              <w:rPr>
                <w:rFonts w:ascii="Times New Roman" w:hAnsi="Times New Roman" w:cs="Times New Roman"/>
                <w:b/>
              </w:rPr>
              <w:t>Реагенти:</w:t>
            </w:r>
          </w:p>
          <w:p w:rsidR="00465D6A" w:rsidRPr="00383266" w:rsidRDefault="00465D6A" w:rsidP="00AB3C1E">
            <w:pPr>
              <w:spacing w:after="0"/>
              <w:rPr>
                <w:rFonts w:ascii="Times New Roman" w:hAnsi="Times New Roman" w:cs="Times New Roman"/>
              </w:rPr>
            </w:pPr>
            <w:r w:rsidRPr="00383266">
              <w:rPr>
                <w:rFonts w:ascii="Times New Roman" w:hAnsi="Times New Roman" w:cs="Times New Roman"/>
              </w:rPr>
              <w:t>R 1 Сурфактанти &lt;1%</w:t>
            </w:r>
          </w:p>
          <w:p w:rsidR="00465D6A" w:rsidRPr="00383266" w:rsidRDefault="00465D6A" w:rsidP="00AB3C1E">
            <w:pPr>
              <w:spacing w:after="0"/>
              <w:rPr>
                <w:rFonts w:ascii="Times New Roman" w:hAnsi="Times New Roman" w:cs="Times New Roman"/>
              </w:rPr>
            </w:pPr>
            <w:r w:rsidRPr="00383266">
              <w:rPr>
                <w:rFonts w:ascii="Times New Roman" w:hAnsi="Times New Roman" w:cs="Times New Roman"/>
              </w:rPr>
              <w:t>Соляна кислота(HCl) 160 mM</w:t>
            </w:r>
          </w:p>
          <w:p w:rsidR="00465D6A" w:rsidRPr="00383266" w:rsidRDefault="00465D6A" w:rsidP="00AB3C1E">
            <w:pPr>
              <w:spacing w:after="0"/>
              <w:rPr>
                <w:rFonts w:ascii="Times New Roman" w:hAnsi="Times New Roman" w:cs="Times New Roman"/>
              </w:rPr>
            </w:pPr>
            <w:r w:rsidRPr="00383266">
              <w:rPr>
                <w:rFonts w:ascii="Times New Roman" w:hAnsi="Times New Roman" w:cs="Times New Roman"/>
              </w:rPr>
              <w:t>R 2</w:t>
            </w:r>
          </w:p>
          <w:p w:rsidR="00465D6A" w:rsidRPr="00383266" w:rsidRDefault="00465D6A" w:rsidP="00AB3C1E">
            <w:pPr>
              <w:spacing w:after="0"/>
              <w:rPr>
                <w:rFonts w:ascii="Times New Roman" w:hAnsi="Times New Roman" w:cs="Times New Roman"/>
              </w:rPr>
            </w:pPr>
            <w:r w:rsidRPr="00383266">
              <w:rPr>
                <w:rFonts w:ascii="Times New Roman" w:hAnsi="Times New Roman" w:cs="Times New Roman"/>
              </w:rPr>
              <w:t>2,4-DPD ≥2 mM</w:t>
            </w:r>
          </w:p>
          <w:p w:rsidR="00465D6A" w:rsidRPr="00383266" w:rsidRDefault="00465D6A" w:rsidP="00AB3C1E">
            <w:pPr>
              <w:spacing w:after="0"/>
              <w:rPr>
                <w:rFonts w:ascii="Times New Roman" w:hAnsi="Times New Roman" w:cs="Times New Roman"/>
              </w:rPr>
            </w:pPr>
            <w:r w:rsidRPr="00383266">
              <w:rPr>
                <w:rFonts w:ascii="Times New Roman" w:hAnsi="Times New Roman" w:cs="Times New Roman"/>
              </w:rPr>
              <w:t>Соляна кислота(HCl) 120 mM</w:t>
            </w:r>
          </w:p>
          <w:p w:rsidR="00465D6A" w:rsidRPr="00383266" w:rsidRDefault="00465D6A" w:rsidP="00AB3C1E">
            <w:pPr>
              <w:spacing w:after="0"/>
              <w:rPr>
                <w:rFonts w:ascii="Times New Roman" w:hAnsi="Times New Roman" w:cs="Times New Roman"/>
              </w:rPr>
            </w:pPr>
            <w:r w:rsidRPr="00383266">
              <w:rPr>
                <w:rFonts w:ascii="Times New Roman" w:hAnsi="Times New Roman" w:cs="Times New Roman"/>
              </w:rPr>
              <w:t xml:space="preserve">Сурфактанти &lt;1% </w:t>
            </w:r>
          </w:p>
          <w:p w:rsidR="00465D6A" w:rsidRPr="00383266" w:rsidRDefault="00465D6A" w:rsidP="00AB3C1E">
            <w:pPr>
              <w:spacing w:after="0"/>
              <w:rPr>
                <w:rFonts w:ascii="Times New Roman" w:hAnsi="Times New Roman" w:cs="Times New Roman"/>
                <w:b/>
              </w:rPr>
            </w:pPr>
            <w:r w:rsidRPr="00383266">
              <w:rPr>
                <w:rFonts w:ascii="Times New Roman" w:hAnsi="Times New Roman" w:cs="Times New Roman"/>
                <w:b/>
              </w:rPr>
              <w:t>Умови аналізу:</w:t>
            </w:r>
          </w:p>
          <w:p w:rsidR="00465D6A" w:rsidRPr="00383266" w:rsidRDefault="00465D6A" w:rsidP="00AB3C1E">
            <w:pPr>
              <w:spacing w:after="0"/>
              <w:rPr>
                <w:rFonts w:ascii="Times New Roman" w:hAnsi="Times New Roman" w:cs="Times New Roman"/>
              </w:rPr>
            </w:pPr>
            <w:r w:rsidRPr="00383266">
              <w:rPr>
                <w:rFonts w:ascii="Times New Roman" w:hAnsi="Times New Roman" w:cs="Times New Roman"/>
              </w:rPr>
              <w:t>Довжина хвилі: .............. 546 нм (530-580)</w:t>
            </w:r>
          </w:p>
          <w:p w:rsidR="00465D6A" w:rsidRPr="00383266" w:rsidRDefault="00465D6A" w:rsidP="00AB3C1E">
            <w:pPr>
              <w:spacing w:after="0"/>
              <w:rPr>
                <w:rFonts w:ascii="Times New Roman" w:hAnsi="Times New Roman" w:cs="Times New Roman"/>
              </w:rPr>
            </w:pPr>
            <w:r w:rsidRPr="00383266">
              <w:rPr>
                <w:rFonts w:ascii="Times New Roman" w:hAnsi="Times New Roman" w:cs="Times New Roman"/>
              </w:rPr>
              <w:t>Кювета: .................... 1 см світловий шлях</w:t>
            </w:r>
          </w:p>
          <w:p w:rsidR="00465D6A" w:rsidRPr="00383266" w:rsidRDefault="00465D6A" w:rsidP="00AB3C1E">
            <w:pPr>
              <w:rPr>
                <w:rFonts w:ascii="Times New Roman" w:hAnsi="Times New Roman" w:cs="Times New Roman"/>
              </w:rPr>
            </w:pPr>
            <w:r w:rsidRPr="00383266">
              <w:rPr>
                <w:rFonts w:ascii="Times New Roman" w:hAnsi="Times New Roman" w:cs="Times New Roman"/>
              </w:rPr>
              <w:t>Температура: ..................................... 37ºC</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5</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БІЛІРУБІН прямий DPD BR 1x240 мл / 1x60 мл МОНЛАБТЕСТ</w:t>
            </w:r>
          </w:p>
        </w:tc>
        <w:tc>
          <w:tcPr>
            <w:tcW w:w="2410" w:type="dxa"/>
          </w:tcPr>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rPr>
              <w:t>53233</w:t>
            </w:r>
            <w:r>
              <w:rPr>
                <w:rFonts w:ascii="Times New Roman" w:hAnsi="Times New Roman" w:cs="Times New Roman"/>
                <w:b/>
              </w:rPr>
              <w:t xml:space="preserve"> -</w:t>
            </w:r>
            <w:r w:rsidRPr="00383266">
              <w:rPr>
                <w:rStyle w:val="fontstyle01"/>
                <w:rFonts w:ascii="Times New Roman" w:hAnsi="Times New Roman" w:cs="Times New Roman"/>
              </w:rPr>
              <w:t>Кон'югований (прямий,</w:t>
            </w:r>
            <w:r w:rsidRPr="00383266">
              <w:rPr>
                <w:rFonts w:ascii="Times New Roman" w:hAnsi="Times New Roman" w:cs="Times New Roman"/>
                <w:color w:val="000000"/>
              </w:rPr>
              <w:br/>
            </w:r>
            <w:r w:rsidRPr="00383266">
              <w:rPr>
                <w:rStyle w:val="fontstyle01"/>
                <w:rFonts w:ascii="Times New Roman" w:hAnsi="Times New Roman" w:cs="Times New Roman"/>
              </w:rPr>
              <w:t>зв'язаний) білірубін IVD</w:t>
            </w:r>
            <w:r>
              <w:rPr>
                <w:rStyle w:val="fontstyle01"/>
                <w:rFonts w:ascii="Times New Roman" w:hAnsi="Times New Roman" w:cs="Times New Roman"/>
              </w:rPr>
              <w:t xml:space="preserve"> </w:t>
            </w:r>
            <w:r w:rsidRPr="00383266">
              <w:rPr>
                <w:rStyle w:val="fontstyle01"/>
                <w:rFonts w:ascii="Times New Roman" w:hAnsi="Times New Roman" w:cs="Times New Roman"/>
              </w:rPr>
              <w:t xml:space="preserve">(діагностика </w:t>
            </w:r>
            <w:r w:rsidRPr="00383266">
              <w:rPr>
                <w:rStyle w:val="fontstyle21"/>
                <w:rFonts w:ascii="Times New Roman" w:hAnsi="Times New Roman" w:cs="Times New Roman"/>
              </w:rPr>
              <w:t xml:space="preserve">in vitro </w:t>
            </w:r>
            <w:r w:rsidRPr="00383266">
              <w:rPr>
                <w:rStyle w:val="fontstyle01"/>
                <w:rFonts w:ascii="Times New Roman" w:hAnsi="Times New Roman" w:cs="Times New Roman"/>
              </w:rPr>
              <w:t>),</w:t>
            </w:r>
            <w:r>
              <w:rPr>
                <w:rStyle w:val="fontstyle01"/>
                <w:rFonts w:ascii="Times New Roman" w:hAnsi="Times New Roman" w:cs="Times New Roman"/>
              </w:rPr>
              <w:t xml:space="preserve"> </w:t>
            </w:r>
            <w:r w:rsidRPr="00383266">
              <w:rPr>
                <w:rStyle w:val="fontstyle01"/>
                <w:rFonts w:ascii="Times New Roman" w:hAnsi="Times New Roman" w:cs="Times New Roman"/>
              </w:rPr>
              <w:t>набір,</w:t>
            </w:r>
            <w:r w:rsidRPr="00383266">
              <w:rPr>
                <w:rFonts w:ascii="Times New Roman" w:hAnsi="Times New Roman" w:cs="Times New Roman"/>
                <w:color w:val="000000"/>
              </w:rPr>
              <w:br/>
            </w:r>
            <w:r w:rsidRPr="00383266">
              <w:rPr>
                <w:rStyle w:val="fontstyle01"/>
                <w:rFonts w:ascii="Times New Roman" w:hAnsi="Times New Roman" w:cs="Times New Roman"/>
              </w:rPr>
              <w:t>спектрофотометричний</w:t>
            </w:r>
            <w:r>
              <w:rPr>
                <w:rStyle w:val="fontstyle01"/>
                <w:rFonts w:ascii="Times New Roman" w:hAnsi="Times New Roman" w:cs="Times New Roman"/>
              </w:rPr>
              <w:t xml:space="preserve"> </w:t>
            </w:r>
            <w:r w:rsidRPr="00383266">
              <w:rPr>
                <w:rStyle w:val="fontstyle01"/>
                <w:rFonts w:ascii="Times New Roman" w:hAnsi="Times New Roman" w:cs="Times New Roman"/>
              </w:rPr>
              <w:t>аналіз</w:t>
            </w:r>
          </w:p>
          <w:p w:rsidR="00465D6A" w:rsidRPr="00383266" w:rsidRDefault="00465D6A" w:rsidP="00AB3C1E">
            <w:pPr>
              <w:rPr>
                <w:rFonts w:ascii="Times New Roman" w:hAnsi="Times New Roman" w:cs="Times New Roman"/>
              </w:rPr>
            </w:pPr>
          </w:p>
        </w:tc>
        <w:tc>
          <w:tcPr>
            <w:tcW w:w="4147" w:type="dxa"/>
          </w:tcPr>
          <w:p w:rsidR="00465D6A" w:rsidRPr="00383266" w:rsidRDefault="00465D6A" w:rsidP="00AB3C1E">
            <w:pPr>
              <w:spacing w:after="0" w:line="240" w:lineRule="auto"/>
              <w:rPr>
                <w:rFonts w:ascii="Times New Roman" w:eastAsia="Times New Roman" w:hAnsi="Times New Roman" w:cs="Times New Roman"/>
                <w:b/>
                <w:lang w:eastAsia="uk-UA"/>
              </w:rPr>
            </w:pPr>
            <w:r w:rsidRPr="00383266">
              <w:rPr>
                <w:rFonts w:ascii="Times New Roman" w:eastAsia="Times New Roman" w:hAnsi="Times New Roman" w:cs="Times New Roman"/>
                <w:b/>
                <w:lang w:eastAsia="uk-UA"/>
              </w:rPr>
              <w:t>Принцип роботи:</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з'єднується з діазореагентом у у присутності сульфатної кислоти з</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утворенням азобілірубіну. Інтенсивність забарвлення пропорційна концентрації білірубіну в досліджуваному зразку. Збільшення поглинання при 546 нм прямо пропорційне прямій концентрації</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білірубіну</w:t>
            </w:r>
          </w:p>
          <w:p w:rsidR="00465D6A" w:rsidRPr="00383266" w:rsidRDefault="00465D6A" w:rsidP="00AB3C1E">
            <w:pPr>
              <w:spacing w:after="0" w:line="240" w:lineRule="auto"/>
              <w:rPr>
                <w:rFonts w:ascii="Times New Roman" w:eastAsia="Times New Roman" w:hAnsi="Times New Roman" w:cs="Times New Roman"/>
                <w:b/>
                <w:lang w:eastAsia="uk-UA"/>
              </w:rPr>
            </w:pPr>
            <w:r w:rsidRPr="00383266">
              <w:rPr>
                <w:rFonts w:ascii="Times New Roman" w:eastAsia="Times New Roman" w:hAnsi="Times New Roman" w:cs="Times New Roman"/>
                <w:b/>
                <w:lang w:eastAsia="uk-UA"/>
              </w:rPr>
              <w:t>Реагенти:</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R 1 Сульфамінова кислота 100 мМ</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R 2 2,4-DPD 0,5 мМ</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Соляна кислота (HCl) 0,3 M</w:t>
            </w:r>
          </w:p>
          <w:p w:rsidR="00465D6A" w:rsidRPr="00383266" w:rsidRDefault="00465D6A" w:rsidP="00AB3C1E">
            <w:pPr>
              <w:spacing w:after="0" w:line="240" w:lineRule="auto"/>
              <w:rPr>
                <w:rFonts w:ascii="Times New Roman" w:eastAsia="Times New Roman" w:hAnsi="Times New Roman" w:cs="Times New Roman"/>
                <w:lang w:eastAsia="uk-UA"/>
              </w:rPr>
            </w:pPr>
          </w:p>
          <w:p w:rsidR="00465D6A" w:rsidRPr="00383266" w:rsidRDefault="00465D6A" w:rsidP="00AB3C1E">
            <w:pPr>
              <w:spacing w:after="0" w:line="240" w:lineRule="auto"/>
              <w:rPr>
                <w:rFonts w:ascii="Times New Roman" w:eastAsia="Times New Roman" w:hAnsi="Times New Roman" w:cs="Times New Roman"/>
                <w:b/>
                <w:lang w:eastAsia="uk-UA"/>
              </w:rPr>
            </w:pPr>
            <w:r w:rsidRPr="00383266">
              <w:rPr>
                <w:rFonts w:ascii="Times New Roman" w:eastAsia="Times New Roman" w:hAnsi="Times New Roman" w:cs="Times New Roman"/>
                <w:b/>
                <w:lang w:eastAsia="uk-UA"/>
              </w:rPr>
              <w:t>Умови аналізу: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Довжина хвилі: ................. 546 нм (530-580)</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Кювета: ............................ 1 см світловий шлях</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lastRenderedPageBreak/>
              <w:t>Температура: ..................................... 37ºC</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5</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ТРИГЛІЦЕРИДИ GPO-POD MR 2х125 мл МОНЛАБТЕСТ</w:t>
            </w:r>
          </w:p>
        </w:tc>
        <w:tc>
          <w:tcPr>
            <w:tcW w:w="2410" w:type="dxa"/>
          </w:tcPr>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rPr>
              <w:t xml:space="preserve">53460 </w:t>
            </w:r>
            <w:r>
              <w:rPr>
                <w:rFonts w:ascii="Times New Roman" w:hAnsi="Times New Roman" w:cs="Times New Roman"/>
              </w:rPr>
              <w:t>-</w:t>
            </w:r>
            <w:r w:rsidRPr="00383266">
              <w:rPr>
                <w:rStyle w:val="fontstyle01"/>
                <w:rFonts w:ascii="Times New Roman" w:hAnsi="Times New Roman" w:cs="Times New Roman"/>
              </w:rPr>
              <w:t>Тригліцериди IVD</w:t>
            </w:r>
            <w:r>
              <w:rPr>
                <w:rStyle w:val="fontstyle01"/>
                <w:rFonts w:ascii="Times New Roman" w:hAnsi="Times New Roman" w:cs="Times New Roman"/>
              </w:rPr>
              <w:t xml:space="preserve"> </w:t>
            </w:r>
            <w:r w:rsidRPr="00383266">
              <w:rPr>
                <w:rStyle w:val="fontstyle01"/>
                <w:rFonts w:ascii="Times New Roman" w:hAnsi="Times New Roman" w:cs="Times New Roman"/>
              </w:rPr>
              <w:t xml:space="preserve">(діагностика </w:t>
            </w:r>
            <w:r w:rsidRPr="00383266">
              <w:rPr>
                <w:rStyle w:val="fontstyle21"/>
                <w:rFonts w:ascii="Times New Roman" w:hAnsi="Times New Roman" w:cs="Times New Roman"/>
              </w:rPr>
              <w:t xml:space="preserve">in vitro </w:t>
            </w:r>
            <w:r w:rsidRPr="00383266">
              <w:rPr>
                <w:rStyle w:val="fontstyle01"/>
                <w:rFonts w:ascii="Times New Roman" w:hAnsi="Times New Roman" w:cs="Times New Roman"/>
              </w:rPr>
              <w:t>),</w:t>
            </w:r>
            <w:r>
              <w:rPr>
                <w:rStyle w:val="fontstyle01"/>
                <w:rFonts w:ascii="Times New Roman" w:hAnsi="Times New Roman" w:cs="Times New Roman"/>
              </w:rPr>
              <w:t xml:space="preserve"> </w:t>
            </w:r>
            <w:r w:rsidRPr="00383266">
              <w:rPr>
                <w:rStyle w:val="fontstyle01"/>
                <w:rFonts w:ascii="Times New Roman" w:hAnsi="Times New Roman" w:cs="Times New Roman"/>
              </w:rPr>
              <w:t>набір, ферментний</w:t>
            </w:r>
            <w:r w:rsidRPr="00383266">
              <w:rPr>
                <w:rFonts w:ascii="Times New Roman" w:hAnsi="Times New Roman" w:cs="Times New Roman"/>
                <w:color w:val="000000"/>
              </w:rPr>
              <w:br/>
            </w:r>
            <w:r w:rsidRPr="00383266">
              <w:rPr>
                <w:rStyle w:val="fontstyle01"/>
                <w:rFonts w:ascii="Times New Roman" w:hAnsi="Times New Roman" w:cs="Times New Roman"/>
              </w:rPr>
              <w:t>спектрофотометричний</w:t>
            </w:r>
            <w:r>
              <w:rPr>
                <w:rStyle w:val="fontstyle01"/>
                <w:rFonts w:ascii="Times New Roman" w:hAnsi="Times New Roman" w:cs="Times New Roman"/>
              </w:rPr>
              <w:t xml:space="preserve"> </w:t>
            </w:r>
            <w:r w:rsidRPr="00383266">
              <w:rPr>
                <w:rStyle w:val="fontstyle01"/>
                <w:rFonts w:ascii="Times New Roman" w:hAnsi="Times New Roman" w:cs="Times New Roman"/>
              </w:rPr>
              <w:t>аналіз</w:t>
            </w:r>
          </w:p>
          <w:p w:rsidR="00465D6A" w:rsidRPr="00383266" w:rsidRDefault="00465D6A" w:rsidP="00AB3C1E">
            <w:pPr>
              <w:rPr>
                <w:rFonts w:ascii="Times New Roman" w:hAnsi="Times New Roman" w:cs="Times New Roman"/>
              </w:rPr>
            </w:pPr>
          </w:p>
        </w:tc>
        <w:tc>
          <w:tcPr>
            <w:tcW w:w="4147" w:type="dxa"/>
          </w:tcPr>
          <w:p w:rsidR="00465D6A" w:rsidRPr="00383266" w:rsidRDefault="00465D6A" w:rsidP="00AB3C1E">
            <w:pPr>
              <w:rPr>
                <w:rFonts w:ascii="Times New Roman" w:hAnsi="Times New Roman" w:cs="Times New Roman"/>
                <w:i/>
                <w:iCs/>
                <w:color w:val="000000"/>
              </w:rPr>
            </w:pPr>
            <w:r w:rsidRPr="00383266">
              <w:rPr>
                <w:rFonts w:ascii="Times New Roman" w:hAnsi="Times New Roman" w:cs="Times New Roman"/>
                <w:b/>
                <w:bCs/>
                <w:lang w:eastAsia="ru-RU"/>
              </w:rPr>
              <w:t>Метод:</w:t>
            </w:r>
            <w:r w:rsidRPr="00383266">
              <w:rPr>
                <w:rFonts w:ascii="Times New Roman" w:hAnsi="Times New Roman" w:cs="Times New Roman"/>
              </w:rPr>
              <w:t xml:space="preserve"> </w:t>
            </w:r>
            <w:r w:rsidRPr="00383266">
              <w:rPr>
                <w:rFonts w:ascii="Times New Roman" w:hAnsi="Times New Roman" w:cs="Times New Roman"/>
                <w:iCs/>
                <w:color w:val="000000"/>
              </w:rPr>
              <w:t>Ферментативний колориметричний тест (GPO-POD) для кількісного визначення концентрації тригліцеридів у сироватці та плазмі.</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b/>
                <w:bCs/>
                <w:lang w:eastAsia="ru-RU"/>
              </w:rPr>
              <w:t xml:space="preserve">Принцип методу: </w:t>
            </w:r>
            <w:r w:rsidRPr="00383266">
              <w:rPr>
                <w:rFonts w:ascii="Times New Roman" w:hAnsi="Times New Roman" w:cs="Times New Roman"/>
                <w:color w:val="000000"/>
              </w:rPr>
              <w:t>Проба тригліцеридів, інкубована з ліпопротеїнліпазою (LPL), вивільняє гліцерин і вільні жирні кислоти. Гліцерин перетворюється на гліцерол-3-фосфат (G3P) і аденозин-5-дифосфат (ADP) за допомогою гліцеролкінази (GK) і ADP. Потім гліцерол-3-фосфат (G3P) перетворюється гліцеролфосфатоксидазою (GPO) на дигідроксиацетонфосфат (DAP) і перекис водню (H2O2).</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В останній реакції перекис водню (H2O2) реагує з 4-амінофеназоном (4-AP) і ρ-хлорфенолом у присутності пероксидази (POD) з утворенням червоного барвника.</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bCs/>
                <w:lang w:eastAsia="ru-RU"/>
              </w:rPr>
              <w:t xml:space="preserve">Склад наборуне менше:  </w:t>
            </w:r>
            <w:r w:rsidRPr="00383266">
              <w:rPr>
                <w:rFonts w:ascii="Times New Roman" w:hAnsi="Times New Roman" w:cs="Times New Roman"/>
                <w:lang w:eastAsia="ru-RU"/>
              </w:rPr>
              <w:t xml:space="preserve">R1 2х125мл. </w:t>
            </w:r>
            <w:r w:rsidRPr="00383266">
              <w:rPr>
                <w:rFonts w:ascii="Times New Roman" w:hAnsi="Times New Roman" w:cs="Times New Roman"/>
              </w:rPr>
              <w:t>CAL: 1 x 5 мл</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b/>
                <w:lang w:eastAsia="ru-RU"/>
              </w:rPr>
              <w:t>Концентрація інгридієнтів в реактиві:</w:t>
            </w:r>
            <w:r w:rsidRPr="00383266">
              <w:rPr>
                <w:rFonts w:ascii="Times New Roman" w:hAnsi="Times New Roman" w:cs="Times New Roman"/>
                <w:color w:val="000000"/>
              </w:rPr>
              <w:t xml:space="preserve">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 xml:space="preserve">GOOD рН 6,3 50 ммоль/л,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 xml:space="preserve">p-хлорофенол 2 ммоль/л,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 xml:space="preserve">Ліпопротеинліпаза (LPL) 150 000 Од/л,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 xml:space="preserve">Гліцеролкіназа (GK) 500 Од/л,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 xml:space="preserve">гліцерол-3- оксидаза (GPO) 3500 Од/л,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 xml:space="preserve">пероксидаза (POD) 440 Од/л,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4-амінофеназон (4-AP) 0,1 ммоль/л,</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ATP 0,1 ммоль/л.</w:t>
            </w:r>
          </w:p>
          <w:p w:rsidR="00465D6A" w:rsidRPr="00383266" w:rsidRDefault="00465D6A" w:rsidP="00AB3C1E">
            <w:pPr>
              <w:rPr>
                <w:rFonts w:ascii="Times New Roman" w:hAnsi="Times New Roman" w:cs="Times New Roman"/>
                <w:b/>
                <w:bCs/>
                <w:color w:val="000000"/>
              </w:rPr>
            </w:pPr>
            <w:r w:rsidRPr="00383266">
              <w:rPr>
                <w:rFonts w:ascii="Times New Roman" w:hAnsi="Times New Roman" w:cs="Times New Roman"/>
                <w:b/>
                <w:color w:val="000000"/>
              </w:rPr>
              <w:t xml:space="preserve">Наявність стандарту: </w:t>
            </w:r>
            <w:r w:rsidRPr="00383266">
              <w:rPr>
                <w:rFonts w:ascii="Times New Roman" w:hAnsi="Times New Roman" w:cs="Times New Roman"/>
                <w:color w:val="000000"/>
              </w:rPr>
              <w:t>Первинний водний стандарт 200 мг/дл</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lang w:eastAsia="ru-RU"/>
              </w:rPr>
              <w:t>Чутливість не більше:</w:t>
            </w:r>
            <w:r w:rsidRPr="00383266">
              <w:rPr>
                <w:rFonts w:ascii="Times New Roman" w:hAnsi="Times New Roman" w:cs="Times New Roman"/>
                <w:lang w:eastAsia="ru-RU"/>
              </w:rPr>
              <w:t xml:space="preserve"> </w:t>
            </w:r>
            <w:r w:rsidRPr="00383266">
              <w:rPr>
                <w:rFonts w:ascii="Times New Roman" w:hAnsi="Times New Roman" w:cs="Times New Roman"/>
              </w:rPr>
              <w:t>1 мг/мл = 0,0013А</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lang w:eastAsia="ru-RU"/>
              </w:rPr>
              <w:t>Лінійність не менше :</w:t>
            </w:r>
            <w:r w:rsidRPr="00383266">
              <w:rPr>
                <w:rFonts w:ascii="Times New Roman" w:hAnsi="Times New Roman" w:cs="Times New Roman"/>
                <w:lang w:eastAsia="ru-RU"/>
              </w:rPr>
              <w:t xml:space="preserve"> </w:t>
            </w:r>
            <w:r w:rsidRPr="00383266">
              <w:rPr>
                <w:rFonts w:ascii="Times New Roman" w:hAnsi="Times New Roman" w:cs="Times New Roman"/>
              </w:rPr>
              <w:t>до 1200 мг/дл.</w:t>
            </w:r>
          </w:p>
          <w:p w:rsidR="00465D6A" w:rsidRPr="00383266" w:rsidRDefault="00465D6A" w:rsidP="00AB3C1E">
            <w:pPr>
              <w:rPr>
                <w:rFonts w:ascii="Times New Roman" w:hAnsi="Times New Roman" w:cs="Times New Roman"/>
              </w:rPr>
            </w:pPr>
            <w:r w:rsidRPr="00383266">
              <w:rPr>
                <w:rFonts w:ascii="Times New Roman" w:hAnsi="Times New Roman" w:cs="Times New Roman"/>
                <w:b/>
              </w:rPr>
              <w:t xml:space="preserve">Межа визначення не більше:  </w:t>
            </w:r>
            <w:r w:rsidRPr="00383266">
              <w:rPr>
                <w:rFonts w:ascii="Times New Roman" w:hAnsi="Times New Roman" w:cs="Times New Roman"/>
                <w:color w:val="000000"/>
              </w:rPr>
              <w:t>0,000  мг/дл</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2</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ЛПНЩ ХОЛЕСТЕРОЛ BR 1х30 мл / 1х10 мл МОНЛАБТЕСТ</w:t>
            </w:r>
          </w:p>
        </w:tc>
        <w:tc>
          <w:tcPr>
            <w:tcW w:w="2410" w:type="dxa"/>
          </w:tcPr>
          <w:p w:rsidR="00465D6A" w:rsidRPr="007450A1" w:rsidRDefault="00465D6A" w:rsidP="00AB3C1E">
            <w:pPr>
              <w:pStyle w:val="a7"/>
              <w:rPr>
                <w:rFonts w:ascii="Times New Roman" w:hAnsi="Times New Roman" w:cs="Times New Roman"/>
                <w:lang w:val="uk-UA" w:eastAsia="ru-RU"/>
              </w:rPr>
            </w:pPr>
            <w:r w:rsidRPr="00383266">
              <w:rPr>
                <w:rFonts w:ascii="Times New Roman" w:hAnsi="Times New Roman" w:cs="Times New Roman"/>
                <w:lang w:val="uk-UA"/>
              </w:rPr>
              <w:t xml:space="preserve">53395 </w:t>
            </w:r>
            <w:r>
              <w:rPr>
                <w:rFonts w:ascii="Times New Roman" w:hAnsi="Times New Roman" w:cs="Times New Roman"/>
                <w:lang w:val="uk-UA"/>
              </w:rPr>
              <w:t>-</w:t>
            </w:r>
            <w:r w:rsidRPr="007450A1">
              <w:rPr>
                <w:rStyle w:val="fontstyle01"/>
                <w:rFonts w:ascii="Times New Roman" w:hAnsi="Times New Roman" w:cs="Times New Roman"/>
                <w:lang w:val="uk-UA"/>
              </w:rPr>
              <w:t>Холестерин ліпопротеїнів</w:t>
            </w:r>
            <w:r w:rsidRPr="007450A1">
              <w:rPr>
                <w:rFonts w:ascii="Times New Roman" w:hAnsi="Times New Roman" w:cs="Times New Roman"/>
                <w:color w:val="000000"/>
                <w:lang w:val="uk-UA"/>
              </w:rPr>
              <w:br/>
            </w:r>
            <w:r w:rsidRPr="007450A1">
              <w:rPr>
                <w:rStyle w:val="fontstyle01"/>
                <w:rFonts w:ascii="Times New Roman" w:hAnsi="Times New Roman" w:cs="Times New Roman"/>
                <w:lang w:val="uk-UA"/>
              </w:rPr>
              <w:t xml:space="preserve">низької щільності </w:t>
            </w:r>
            <w:r w:rsidRPr="00383266">
              <w:rPr>
                <w:rStyle w:val="fontstyle01"/>
                <w:rFonts w:ascii="Times New Roman" w:hAnsi="Times New Roman" w:cs="Times New Roman"/>
              </w:rPr>
              <w:t>IVD</w:t>
            </w:r>
            <w:r w:rsidRPr="007450A1">
              <w:rPr>
                <w:rFonts w:ascii="Times New Roman" w:hAnsi="Times New Roman" w:cs="Times New Roman"/>
                <w:color w:val="000000"/>
                <w:lang w:val="uk-UA"/>
              </w:rPr>
              <w:br/>
            </w:r>
            <w:r w:rsidRPr="007450A1">
              <w:rPr>
                <w:rStyle w:val="fontstyle01"/>
                <w:rFonts w:ascii="Times New Roman" w:hAnsi="Times New Roman" w:cs="Times New Roman"/>
                <w:lang w:val="uk-UA"/>
              </w:rPr>
              <w:t xml:space="preserve">(діагностика </w:t>
            </w:r>
            <w:r w:rsidRPr="00383266">
              <w:rPr>
                <w:rStyle w:val="fontstyle21"/>
                <w:rFonts w:ascii="Times New Roman" w:hAnsi="Times New Roman" w:cs="Times New Roman"/>
              </w:rPr>
              <w:t>in</w:t>
            </w:r>
            <w:r w:rsidRPr="007450A1">
              <w:rPr>
                <w:rStyle w:val="fontstyle21"/>
                <w:rFonts w:ascii="Times New Roman" w:hAnsi="Times New Roman" w:cs="Times New Roman"/>
                <w:lang w:val="uk-UA"/>
              </w:rPr>
              <w:t xml:space="preserve"> </w:t>
            </w:r>
            <w:r w:rsidRPr="00383266">
              <w:rPr>
                <w:rStyle w:val="fontstyle21"/>
                <w:rFonts w:ascii="Times New Roman" w:hAnsi="Times New Roman" w:cs="Times New Roman"/>
              </w:rPr>
              <w:t>vitro</w:t>
            </w:r>
            <w:r w:rsidRPr="007450A1">
              <w:rPr>
                <w:rStyle w:val="fontstyle21"/>
                <w:rFonts w:ascii="Times New Roman" w:hAnsi="Times New Roman" w:cs="Times New Roman"/>
                <w:lang w:val="uk-UA"/>
              </w:rPr>
              <w:t xml:space="preserve"> </w:t>
            </w:r>
            <w:r w:rsidRPr="007450A1">
              <w:rPr>
                <w:rStyle w:val="fontstyle01"/>
                <w:rFonts w:ascii="Times New Roman" w:hAnsi="Times New Roman" w:cs="Times New Roman"/>
                <w:lang w:val="uk-UA"/>
              </w:rPr>
              <w:t>),</w:t>
            </w:r>
            <w:r w:rsidRPr="007450A1">
              <w:rPr>
                <w:rFonts w:ascii="Times New Roman" w:hAnsi="Times New Roman" w:cs="Times New Roman"/>
                <w:color w:val="000000"/>
                <w:lang w:val="uk-UA"/>
              </w:rPr>
              <w:br/>
            </w:r>
            <w:r w:rsidRPr="007450A1">
              <w:rPr>
                <w:rStyle w:val="fontstyle01"/>
                <w:rFonts w:ascii="Times New Roman" w:hAnsi="Times New Roman" w:cs="Times New Roman"/>
                <w:lang w:val="uk-UA"/>
              </w:rPr>
              <w:t>набір, ферментний</w:t>
            </w:r>
            <w:r w:rsidRPr="007450A1">
              <w:rPr>
                <w:rFonts w:ascii="Times New Roman" w:hAnsi="Times New Roman" w:cs="Times New Roman"/>
                <w:color w:val="000000"/>
                <w:lang w:val="uk-UA"/>
              </w:rPr>
              <w:br/>
            </w:r>
            <w:r w:rsidRPr="007450A1">
              <w:rPr>
                <w:rStyle w:val="fontstyle01"/>
                <w:rFonts w:ascii="Times New Roman" w:hAnsi="Times New Roman" w:cs="Times New Roman"/>
                <w:lang w:val="uk-UA"/>
              </w:rPr>
              <w:t>спектрофотометричний</w:t>
            </w:r>
            <w:r>
              <w:rPr>
                <w:rStyle w:val="fontstyle01"/>
                <w:rFonts w:ascii="Times New Roman" w:hAnsi="Times New Roman" w:cs="Times New Roman"/>
                <w:lang w:val="uk-UA"/>
              </w:rPr>
              <w:t xml:space="preserve"> </w:t>
            </w:r>
            <w:r w:rsidRPr="007450A1">
              <w:rPr>
                <w:rStyle w:val="fontstyle01"/>
                <w:rFonts w:ascii="Times New Roman" w:hAnsi="Times New Roman" w:cs="Times New Roman"/>
                <w:lang w:val="uk-UA"/>
              </w:rPr>
              <w:t>аналіз</w:t>
            </w:r>
          </w:p>
          <w:p w:rsidR="00465D6A" w:rsidRPr="00383266" w:rsidRDefault="00465D6A" w:rsidP="00AB3C1E">
            <w:pPr>
              <w:pStyle w:val="a7"/>
              <w:rPr>
                <w:rFonts w:ascii="Times New Roman" w:hAnsi="Times New Roman" w:cs="Times New Roman"/>
                <w:b/>
                <w:highlight w:val="yellow"/>
                <w:lang w:val="uk-UA"/>
              </w:rPr>
            </w:pPr>
          </w:p>
        </w:tc>
        <w:tc>
          <w:tcPr>
            <w:tcW w:w="4147" w:type="dxa"/>
          </w:tcPr>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
                <w:bCs/>
                <w:lang w:eastAsia="ru-RU"/>
              </w:rPr>
              <w:t xml:space="preserve">Метод: </w:t>
            </w:r>
            <w:r w:rsidRPr="00383266">
              <w:rPr>
                <w:rFonts w:ascii="Times New Roman" w:hAnsi="Times New Roman" w:cs="Times New Roman"/>
                <w:bCs/>
                <w:lang w:eastAsia="ru-RU"/>
              </w:rPr>
              <w:t>Ферментативний колориметричиий для кількісного визначення ліпопротеїдів низької щільності(ЛПНЩ)</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
                <w:bCs/>
                <w:lang w:eastAsia="ru-RU"/>
              </w:rPr>
              <w:t>Принцип методу:</w:t>
            </w:r>
            <w:r w:rsidRPr="00383266">
              <w:rPr>
                <w:rFonts w:ascii="Times New Roman" w:hAnsi="Times New Roman" w:cs="Times New Roman"/>
              </w:rPr>
              <w:t xml:space="preserve"> </w:t>
            </w:r>
            <w:r w:rsidRPr="00383266">
              <w:rPr>
                <w:rFonts w:ascii="Times New Roman" w:hAnsi="Times New Roman" w:cs="Times New Roman"/>
                <w:bCs/>
                <w:lang w:eastAsia="ru-RU"/>
              </w:rPr>
              <w:t>Пряме визначення рівнів ЛПНЩ (холестерин ліпопротеїнів низької щільності) у сироватці без необхідності попередньої обробки або центрифугування зразка.</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Cs/>
                <w:lang w:eastAsia="ru-RU"/>
              </w:rPr>
              <w:t>Аналіз відбувається в два етапи.</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Cs/>
                <w:lang w:eastAsia="ru-RU"/>
              </w:rPr>
              <w:t>•</w:t>
            </w:r>
            <w:r w:rsidRPr="00383266">
              <w:rPr>
                <w:rFonts w:ascii="Times New Roman" w:hAnsi="Times New Roman" w:cs="Times New Roman"/>
                <w:bCs/>
                <w:lang w:eastAsia="ru-RU"/>
              </w:rPr>
              <w:tab/>
              <w:t>1-й Виведення ліпопротеїнів без LDL</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Cs/>
                <w:lang w:eastAsia="ru-RU"/>
              </w:rPr>
              <w:t xml:space="preserve">                                                   CHE</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Cs/>
                <w:lang w:eastAsia="ru-RU"/>
              </w:rPr>
              <w:t>Ефіри холестерину + H2O----→ Холестерин + жирні кислоти</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Cs/>
                <w:lang w:eastAsia="ru-RU"/>
              </w:rPr>
              <w:t xml:space="preserve">                              CHOD</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Cs/>
                <w:lang w:eastAsia="ru-RU"/>
              </w:rPr>
              <w:t>Холестерин + O2—--→ Холестенон + H2 O2</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Cs/>
                <w:lang w:eastAsia="ru-RU"/>
              </w:rPr>
              <w:t xml:space="preserve">         каталаза </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Cs/>
                <w:lang w:eastAsia="ru-RU"/>
              </w:rPr>
              <w:t>2H2O2 ---—2 H2O+О2</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Cs/>
                <w:lang w:eastAsia="ru-RU"/>
              </w:rPr>
              <w:t>•</w:t>
            </w:r>
            <w:r w:rsidRPr="00383266">
              <w:rPr>
                <w:rFonts w:ascii="Times New Roman" w:hAnsi="Times New Roman" w:cs="Times New Roman"/>
                <w:bCs/>
                <w:lang w:eastAsia="ru-RU"/>
              </w:rPr>
              <w:tab/>
              <w:t>2-й вимірювання LDLс</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Cs/>
                <w:lang w:eastAsia="ru-RU"/>
              </w:rPr>
              <w:t xml:space="preserve">                                  CHE</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Cs/>
                <w:lang w:eastAsia="ru-RU"/>
              </w:rPr>
              <w:t>Ефіри холестерину ----→ Холестерин + жирні кислоти</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Cs/>
                <w:lang w:eastAsia="ru-RU"/>
              </w:rPr>
              <w:t xml:space="preserve">                              CHOD</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Cs/>
                <w:lang w:eastAsia="ru-RU"/>
              </w:rPr>
              <w:t>Холестерин + O2—--→ Холестенон + H2 O2</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Cs/>
                <w:lang w:eastAsia="ru-RU"/>
              </w:rPr>
              <w:t xml:space="preserve">                                            POD</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Cs/>
                <w:lang w:eastAsia="ru-RU"/>
              </w:rPr>
              <w:t>2 Н 2О 2  +TOOS +4AA---------→ пігмент хінону +4  H2 O</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Cs/>
                <w:lang w:eastAsia="ru-RU"/>
              </w:rPr>
              <w:t>Інтенсивність утвореного кольору на довжині хвилі 600нм,  пропорційна концентрації LDLс холестерину в пробі.</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bCs/>
                <w:lang w:eastAsia="ru-RU"/>
              </w:rPr>
              <w:t xml:space="preserve">Склад набору не менше:  </w:t>
            </w:r>
            <w:r w:rsidRPr="00383266">
              <w:rPr>
                <w:rFonts w:ascii="Times New Roman" w:hAnsi="Times New Roman" w:cs="Times New Roman"/>
                <w:lang w:eastAsia="ru-RU"/>
              </w:rPr>
              <w:t xml:space="preserve">  R1  1х30мл,  R2  1х10мл, калібратор 1х1мл</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lang w:eastAsia="ru-RU"/>
              </w:rPr>
              <w:t>Концентрація інгридієнтів в реактиві:</w:t>
            </w:r>
            <w:r w:rsidRPr="00383266">
              <w:rPr>
                <w:rFonts w:ascii="Times New Roman" w:hAnsi="Times New Roman" w:cs="Times New Roman"/>
                <w:lang w:eastAsia="ru-RU"/>
              </w:rPr>
              <w:t xml:space="preserve"> </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lang w:eastAsia="ru-RU"/>
              </w:rPr>
              <w:lastRenderedPageBreak/>
              <w:t>Реагент 1:</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lang w:eastAsia="ru-RU"/>
              </w:rPr>
              <w:t xml:space="preserve">PIPES буфер pH 7,0                 50 ммоль/л </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lang w:eastAsia="ru-RU"/>
              </w:rPr>
              <w:t xml:space="preserve">Естераза холестерину (CHE) ≥600 Од/л  </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lang w:eastAsia="ru-RU"/>
              </w:rPr>
              <w:t>Оксидаза холестерину (CHOD) ≥500 Од/л                Каталаза                              ≥600 КО/дл</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lang w:eastAsia="ru-RU"/>
              </w:rPr>
              <w:t>TOOS                                   2 ммоль/л</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lang w:eastAsia="ru-RU"/>
              </w:rPr>
              <w:t>Реагент 2:</w:t>
            </w:r>
            <w:r w:rsidRPr="00383266">
              <w:rPr>
                <w:rFonts w:ascii="Times New Roman" w:hAnsi="Times New Roman" w:cs="Times New Roman"/>
                <w:lang w:eastAsia="ru-RU"/>
              </w:rPr>
              <w:br/>
              <w:t>PIPES буфер pH 7,0                 50 ммоль/л</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lang w:eastAsia="ru-RU"/>
              </w:rPr>
              <w:t>4-аміноантипірин (4-АА)          4 ммоль/л</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lang w:eastAsia="ru-RU"/>
              </w:rPr>
              <w:t>Пероксидаза (POD)                     ≥4 КО/дл</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lang w:eastAsia="ru-RU"/>
              </w:rPr>
              <w:t>Наявність стандарту:</w:t>
            </w:r>
            <w:r w:rsidRPr="00383266">
              <w:rPr>
                <w:rFonts w:ascii="Times New Roman" w:hAnsi="Times New Roman" w:cs="Times New Roman"/>
                <w:lang w:eastAsia="ru-RU"/>
              </w:rPr>
              <w:t xml:space="preserve"> калібратор Холестерин ЛПВЩ / Холестерин ЛПНЩ (ліофілізована сироватка людини)</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lang w:eastAsia="ru-RU"/>
              </w:rPr>
              <w:t>Чутливість не гірше:</w:t>
            </w:r>
            <w:r w:rsidRPr="00383266">
              <w:rPr>
                <w:rFonts w:ascii="Times New Roman" w:hAnsi="Times New Roman" w:cs="Times New Roman"/>
                <w:lang w:eastAsia="ru-RU"/>
              </w:rPr>
              <w:t xml:space="preserve"> </w:t>
            </w:r>
            <w:r w:rsidRPr="00383266">
              <w:rPr>
                <w:rFonts w:ascii="Times New Roman" w:hAnsi="Times New Roman" w:cs="Times New Roman"/>
              </w:rPr>
              <w:t>1 мг/дл = 0.001784A</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lang w:eastAsia="ru-RU"/>
              </w:rPr>
              <w:t>Лінійність :</w:t>
            </w:r>
            <w:r w:rsidRPr="00383266">
              <w:rPr>
                <w:rFonts w:ascii="Times New Roman" w:hAnsi="Times New Roman" w:cs="Times New Roman"/>
                <w:lang w:eastAsia="ru-RU"/>
              </w:rPr>
              <w:t xml:space="preserve"> дo </w:t>
            </w:r>
            <w:r w:rsidRPr="00383266">
              <w:rPr>
                <w:rFonts w:ascii="Times New Roman" w:hAnsi="Times New Roman" w:cs="Times New Roman"/>
              </w:rPr>
              <w:t>976 мг/дл</w:t>
            </w:r>
          </w:p>
          <w:p w:rsidR="00465D6A" w:rsidRPr="00383266" w:rsidRDefault="00465D6A" w:rsidP="00AB3C1E">
            <w:pPr>
              <w:rPr>
                <w:rFonts w:ascii="Times New Roman" w:hAnsi="Times New Roman" w:cs="Times New Roman"/>
              </w:rPr>
            </w:pPr>
            <w:r w:rsidRPr="00383266">
              <w:rPr>
                <w:rFonts w:ascii="Times New Roman" w:hAnsi="Times New Roman" w:cs="Times New Roman"/>
                <w:b/>
              </w:rPr>
              <w:t>Діапазон вимірювання:</w:t>
            </w:r>
            <w:r w:rsidRPr="00383266">
              <w:rPr>
                <w:rFonts w:ascii="Times New Roman" w:hAnsi="Times New Roman" w:cs="Times New Roman"/>
              </w:rPr>
              <w:t xml:space="preserve"> </w:t>
            </w:r>
          </w:p>
          <w:p w:rsidR="00465D6A" w:rsidRPr="00383266" w:rsidRDefault="00465D6A" w:rsidP="00AB3C1E">
            <w:pPr>
              <w:rPr>
                <w:rFonts w:ascii="Times New Roman" w:hAnsi="Times New Roman" w:cs="Times New Roman"/>
                <w:b/>
              </w:rPr>
            </w:pPr>
            <w:r w:rsidRPr="00383266">
              <w:rPr>
                <w:rFonts w:ascii="Times New Roman" w:hAnsi="Times New Roman" w:cs="Times New Roman"/>
              </w:rPr>
              <w:t>Від границі вимірювання 10 мг/дл до границі лінійності 976 мг/дл</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2</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43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Ліпопротеїни високої щільності ХОЛЕСТЕРОЛ BR 1x30 мл / 1x10 мл МОНЛАБТЕСТ</w:t>
            </w:r>
          </w:p>
        </w:tc>
        <w:tc>
          <w:tcPr>
            <w:tcW w:w="2410" w:type="dxa"/>
          </w:tcPr>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rPr>
              <w:t xml:space="preserve">53391 </w:t>
            </w:r>
            <w:r>
              <w:rPr>
                <w:rFonts w:ascii="Times New Roman" w:hAnsi="Times New Roman" w:cs="Times New Roman"/>
                <w:b/>
              </w:rPr>
              <w:t>-</w:t>
            </w:r>
            <w:r w:rsidRPr="00383266">
              <w:rPr>
                <w:rStyle w:val="fontstyle01"/>
                <w:rFonts w:ascii="Times New Roman" w:hAnsi="Times New Roman" w:cs="Times New Roman"/>
              </w:rPr>
              <w:t>Холестерин ліпопротеїнів</w:t>
            </w:r>
            <w:r w:rsidRPr="00383266">
              <w:rPr>
                <w:rFonts w:ascii="Times New Roman" w:hAnsi="Times New Roman" w:cs="Times New Roman"/>
                <w:color w:val="000000"/>
              </w:rPr>
              <w:br/>
            </w:r>
            <w:r w:rsidRPr="00383266">
              <w:rPr>
                <w:rStyle w:val="fontstyle01"/>
                <w:rFonts w:ascii="Times New Roman" w:hAnsi="Times New Roman" w:cs="Times New Roman"/>
              </w:rPr>
              <w:t>високої щільності IVD</w:t>
            </w:r>
            <w:r w:rsidRPr="00383266">
              <w:rPr>
                <w:rFonts w:ascii="Times New Roman" w:hAnsi="Times New Roman" w:cs="Times New Roman"/>
                <w:color w:val="000000"/>
              </w:rPr>
              <w:br/>
            </w:r>
            <w:r w:rsidRPr="00383266">
              <w:rPr>
                <w:rStyle w:val="fontstyle01"/>
                <w:rFonts w:ascii="Times New Roman" w:hAnsi="Times New Roman" w:cs="Times New Roman"/>
              </w:rPr>
              <w:t xml:space="preserve">(діагностика </w:t>
            </w:r>
            <w:r w:rsidRPr="00383266">
              <w:rPr>
                <w:rStyle w:val="fontstyle21"/>
                <w:rFonts w:ascii="Times New Roman" w:hAnsi="Times New Roman" w:cs="Times New Roman"/>
              </w:rPr>
              <w:t xml:space="preserve">in vitro </w:t>
            </w:r>
            <w:r w:rsidRPr="00383266">
              <w:rPr>
                <w:rStyle w:val="fontstyle01"/>
                <w:rFonts w:ascii="Times New Roman" w:hAnsi="Times New Roman" w:cs="Times New Roman"/>
              </w:rPr>
              <w:t>),</w:t>
            </w:r>
            <w:r w:rsidRPr="00383266">
              <w:rPr>
                <w:rFonts w:ascii="Times New Roman" w:hAnsi="Times New Roman" w:cs="Times New Roman"/>
                <w:color w:val="000000"/>
              </w:rPr>
              <w:br/>
            </w:r>
            <w:r w:rsidRPr="00383266">
              <w:rPr>
                <w:rStyle w:val="fontstyle01"/>
                <w:rFonts w:ascii="Times New Roman" w:hAnsi="Times New Roman" w:cs="Times New Roman"/>
              </w:rPr>
              <w:t>набір, ферментний</w:t>
            </w:r>
            <w:r w:rsidRPr="00383266">
              <w:rPr>
                <w:rFonts w:ascii="Times New Roman" w:hAnsi="Times New Roman" w:cs="Times New Roman"/>
                <w:color w:val="000000"/>
              </w:rPr>
              <w:br/>
            </w:r>
            <w:r w:rsidRPr="00383266">
              <w:rPr>
                <w:rStyle w:val="fontstyle01"/>
                <w:rFonts w:ascii="Times New Roman" w:hAnsi="Times New Roman" w:cs="Times New Roman"/>
              </w:rPr>
              <w:t>спектрофотометричний</w:t>
            </w:r>
            <w:r>
              <w:rPr>
                <w:rStyle w:val="fontstyle01"/>
                <w:rFonts w:ascii="Times New Roman" w:hAnsi="Times New Roman" w:cs="Times New Roman"/>
              </w:rPr>
              <w:t xml:space="preserve"> </w:t>
            </w:r>
            <w:r w:rsidRPr="00383266">
              <w:rPr>
                <w:rStyle w:val="fontstyle01"/>
                <w:rFonts w:ascii="Times New Roman" w:hAnsi="Times New Roman" w:cs="Times New Roman"/>
              </w:rPr>
              <w:t>аналіз</w:t>
            </w:r>
          </w:p>
          <w:p w:rsidR="00465D6A" w:rsidRPr="00383266" w:rsidRDefault="00465D6A" w:rsidP="00AB3C1E">
            <w:pPr>
              <w:rPr>
                <w:rFonts w:ascii="Times New Roman" w:hAnsi="Times New Roman" w:cs="Times New Roman"/>
              </w:rPr>
            </w:pPr>
          </w:p>
        </w:tc>
        <w:tc>
          <w:tcPr>
            <w:tcW w:w="4147" w:type="dxa"/>
          </w:tcPr>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
                <w:bCs/>
                <w:lang w:eastAsia="ru-RU"/>
              </w:rPr>
              <w:t xml:space="preserve">Метод: </w:t>
            </w:r>
            <w:r w:rsidRPr="00383266">
              <w:rPr>
                <w:rFonts w:ascii="Times New Roman" w:hAnsi="Times New Roman" w:cs="Times New Roman"/>
                <w:bCs/>
                <w:lang w:eastAsia="ru-RU"/>
              </w:rPr>
              <w:t>Ферментативний колориметричиий прямий метод для кількісного визначення ліпопротеїдів високої щільності(ЛПВЩ)</w:t>
            </w:r>
          </w:p>
          <w:p w:rsidR="00465D6A" w:rsidRPr="00383266" w:rsidRDefault="00465D6A" w:rsidP="00AB3C1E">
            <w:pPr>
              <w:pStyle w:val="Default"/>
              <w:rPr>
                <w:bCs/>
                <w:color w:val="auto"/>
                <w:sz w:val="22"/>
                <w:szCs w:val="22"/>
                <w:lang w:eastAsia="ru-RU"/>
              </w:rPr>
            </w:pPr>
            <w:r w:rsidRPr="00383266">
              <w:rPr>
                <w:b/>
                <w:bCs/>
                <w:sz w:val="22"/>
                <w:szCs w:val="22"/>
                <w:lang w:eastAsia="ru-RU"/>
              </w:rPr>
              <w:t>Принцип методу:</w:t>
            </w:r>
            <w:r w:rsidRPr="00383266">
              <w:rPr>
                <w:sz w:val="22"/>
                <w:szCs w:val="22"/>
              </w:rPr>
              <w:t xml:space="preserve"> </w:t>
            </w:r>
            <w:r w:rsidRPr="00383266">
              <w:rPr>
                <w:bCs/>
                <w:color w:val="auto"/>
                <w:sz w:val="22"/>
                <w:szCs w:val="22"/>
                <w:lang w:eastAsia="ru-RU"/>
              </w:rPr>
              <w:t>Безпосереднє визначення рівнів HDLc (холестерину ліпопротеїнів високої щільності) у сироватці без необхідності попередньої обробки або центрифугування зразка.</w:t>
            </w:r>
          </w:p>
          <w:p w:rsidR="00465D6A" w:rsidRPr="00383266" w:rsidRDefault="00465D6A" w:rsidP="00AB3C1E">
            <w:pPr>
              <w:pStyle w:val="Default"/>
              <w:rPr>
                <w:bCs/>
                <w:color w:val="auto"/>
                <w:sz w:val="22"/>
                <w:szCs w:val="22"/>
                <w:lang w:eastAsia="ru-RU"/>
              </w:rPr>
            </w:pPr>
            <w:r w:rsidRPr="00383266">
              <w:rPr>
                <w:bCs/>
                <w:color w:val="auto"/>
                <w:sz w:val="22"/>
                <w:szCs w:val="22"/>
                <w:lang w:eastAsia="ru-RU"/>
              </w:rPr>
              <w:t>Інтенсивність утвореного кольору на довжині хвилі 550-650 нм, пропорційна концентрації HDL холестерину в пробі</w:t>
            </w:r>
          </w:p>
          <w:p w:rsidR="00465D6A" w:rsidRPr="00383266" w:rsidRDefault="00465D6A" w:rsidP="00AB3C1E">
            <w:pPr>
              <w:pStyle w:val="Default"/>
              <w:rPr>
                <w:sz w:val="22"/>
                <w:szCs w:val="22"/>
                <w:lang w:eastAsia="ru-RU"/>
              </w:rPr>
            </w:pPr>
            <w:r w:rsidRPr="00383266">
              <w:rPr>
                <w:b/>
                <w:bCs/>
                <w:sz w:val="22"/>
                <w:szCs w:val="22"/>
                <w:lang w:eastAsia="ru-RU"/>
              </w:rPr>
              <w:t xml:space="preserve">Склад набору не менше: </w:t>
            </w:r>
            <w:r w:rsidRPr="00383266">
              <w:rPr>
                <w:sz w:val="22"/>
                <w:szCs w:val="22"/>
                <w:lang w:eastAsia="ru-RU"/>
              </w:rPr>
              <w:t>R1 1х30мл   R2 1х10мл, CAL: 1х1 мл</w:t>
            </w:r>
          </w:p>
          <w:p w:rsidR="00465D6A" w:rsidRPr="00383266" w:rsidRDefault="00465D6A" w:rsidP="00AB3C1E">
            <w:pPr>
              <w:pStyle w:val="Default"/>
              <w:rPr>
                <w:sz w:val="22"/>
                <w:szCs w:val="22"/>
              </w:rPr>
            </w:pPr>
            <w:r w:rsidRPr="00383266">
              <w:rPr>
                <w:b/>
                <w:sz w:val="22"/>
                <w:szCs w:val="22"/>
                <w:lang w:eastAsia="ru-RU"/>
              </w:rPr>
              <w:t>Концентрація інгридієнтів в реактиві:</w:t>
            </w:r>
            <w:r w:rsidRPr="00383266">
              <w:rPr>
                <w:sz w:val="22"/>
                <w:szCs w:val="22"/>
              </w:rPr>
              <w:t xml:space="preserve"> </w:t>
            </w:r>
          </w:p>
          <w:p w:rsidR="00465D6A" w:rsidRPr="00383266" w:rsidRDefault="00465D6A" w:rsidP="00AB3C1E">
            <w:pPr>
              <w:pStyle w:val="Default"/>
              <w:rPr>
                <w:sz w:val="22"/>
                <w:szCs w:val="22"/>
                <w:lang w:eastAsia="ru-RU"/>
              </w:rPr>
            </w:pPr>
            <w:r w:rsidRPr="00383266">
              <w:rPr>
                <w:sz w:val="22"/>
                <w:szCs w:val="22"/>
                <w:lang w:eastAsia="ru-RU"/>
              </w:rPr>
              <w:t xml:space="preserve">N,N-біс(2-гідроксиетил)-2-аміноетансульфонова кислота pH 6,6 - 100 мМ </w:t>
            </w:r>
          </w:p>
          <w:p w:rsidR="00465D6A" w:rsidRPr="00383266" w:rsidRDefault="00465D6A" w:rsidP="00AB3C1E">
            <w:pPr>
              <w:pStyle w:val="Default"/>
              <w:rPr>
                <w:sz w:val="22"/>
                <w:szCs w:val="22"/>
                <w:lang w:eastAsia="ru-RU"/>
              </w:rPr>
            </w:pPr>
            <w:r w:rsidRPr="00383266">
              <w:rPr>
                <w:sz w:val="22"/>
                <w:szCs w:val="22"/>
                <w:lang w:eastAsia="ru-RU"/>
              </w:rPr>
              <w:t>N-(2-гідрокси-3-сульфопропіл)-3,5-диметоксианілін (HDAOS)  -        0,7 мМ</w:t>
            </w:r>
          </w:p>
          <w:p w:rsidR="00465D6A" w:rsidRPr="00383266" w:rsidRDefault="00465D6A" w:rsidP="00AB3C1E">
            <w:pPr>
              <w:pStyle w:val="Default"/>
              <w:rPr>
                <w:sz w:val="22"/>
                <w:szCs w:val="22"/>
                <w:lang w:eastAsia="ru-RU"/>
              </w:rPr>
            </w:pPr>
            <w:r w:rsidRPr="00383266">
              <w:rPr>
                <w:sz w:val="22"/>
                <w:szCs w:val="22"/>
                <w:lang w:eastAsia="ru-RU"/>
              </w:rPr>
              <w:t xml:space="preserve">Естераза холестерину (CHE) ≥800 Од/л  </w:t>
            </w:r>
          </w:p>
          <w:p w:rsidR="00465D6A" w:rsidRPr="00383266" w:rsidRDefault="00465D6A" w:rsidP="00AB3C1E">
            <w:pPr>
              <w:pStyle w:val="Default"/>
              <w:rPr>
                <w:sz w:val="22"/>
                <w:szCs w:val="22"/>
                <w:lang w:eastAsia="ru-RU"/>
              </w:rPr>
            </w:pPr>
            <w:r w:rsidRPr="00383266">
              <w:rPr>
                <w:sz w:val="22"/>
                <w:szCs w:val="22"/>
                <w:lang w:eastAsia="ru-RU"/>
              </w:rPr>
              <w:t>Оксидаза холестерину (CHOD) 300 Од/л</w:t>
            </w:r>
          </w:p>
          <w:p w:rsidR="00465D6A" w:rsidRPr="00383266" w:rsidRDefault="00465D6A" w:rsidP="00AB3C1E">
            <w:pPr>
              <w:pStyle w:val="Default"/>
              <w:rPr>
                <w:sz w:val="22"/>
                <w:szCs w:val="22"/>
                <w:lang w:eastAsia="ru-RU"/>
              </w:rPr>
            </w:pPr>
            <w:r w:rsidRPr="00383266">
              <w:rPr>
                <w:sz w:val="22"/>
                <w:szCs w:val="22"/>
                <w:lang w:eastAsia="ru-RU"/>
              </w:rPr>
              <w:lastRenderedPageBreak/>
              <w:t>Оксидаза холестерину ≥500 Од/л</w:t>
            </w:r>
          </w:p>
          <w:p w:rsidR="00465D6A" w:rsidRPr="00383266" w:rsidRDefault="00465D6A" w:rsidP="00AB3C1E">
            <w:pPr>
              <w:pStyle w:val="Default"/>
              <w:rPr>
                <w:sz w:val="22"/>
                <w:szCs w:val="22"/>
                <w:lang w:eastAsia="ru-RU"/>
              </w:rPr>
            </w:pPr>
            <w:r w:rsidRPr="00383266">
              <w:rPr>
                <w:sz w:val="22"/>
                <w:szCs w:val="22"/>
                <w:lang w:eastAsia="ru-RU"/>
              </w:rPr>
              <w:t>Каталаза                 ≥300 Од/л</w:t>
            </w:r>
          </w:p>
          <w:p w:rsidR="00465D6A" w:rsidRPr="00383266" w:rsidRDefault="00465D6A" w:rsidP="00AB3C1E">
            <w:pPr>
              <w:pStyle w:val="Default"/>
              <w:rPr>
                <w:sz w:val="22"/>
                <w:szCs w:val="22"/>
                <w:lang w:eastAsia="ru-RU"/>
              </w:rPr>
            </w:pPr>
            <w:r w:rsidRPr="00383266">
              <w:rPr>
                <w:sz w:val="22"/>
                <w:szCs w:val="22"/>
                <w:lang w:eastAsia="ru-RU"/>
              </w:rPr>
              <w:t>Аскорбінова оксидаза &gt; 3000 ОД/л</w:t>
            </w:r>
          </w:p>
          <w:p w:rsidR="00465D6A" w:rsidRPr="00383266" w:rsidRDefault="00465D6A" w:rsidP="00AB3C1E">
            <w:pPr>
              <w:pStyle w:val="Default"/>
              <w:rPr>
                <w:sz w:val="22"/>
                <w:szCs w:val="22"/>
                <w:lang w:eastAsia="ru-RU"/>
              </w:rPr>
            </w:pPr>
            <w:r w:rsidRPr="00383266">
              <w:rPr>
                <w:sz w:val="22"/>
                <w:szCs w:val="22"/>
                <w:lang w:eastAsia="ru-RU"/>
              </w:rPr>
              <w:t>N,N-біс(2-гідроксиетил)-2-аміноетансульфонова кислота pH 7,0 1,1 ммоль/л</w:t>
            </w:r>
          </w:p>
          <w:p w:rsidR="00465D6A" w:rsidRPr="00383266" w:rsidRDefault="00465D6A" w:rsidP="00AB3C1E">
            <w:pPr>
              <w:pStyle w:val="Default"/>
              <w:rPr>
                <w:sz w:val="22"/>
                <w:szCs w:val="22"/>
                <w:lang w:eastAsia="ru-RU"/>
              </w:rPr>
            </w:pPr>
            <w:r w:rsidRPr="00383266">
              <w:rPr>
                <w:sz w:val="22"/>
                <w:szCs w:val="22"/>
                <w:lang w:eastAsia="ru-RU"/>
              </w:rPr>
              <w:t>Аміноантипірин (4-АА) 100 мМ</w:t>
            </w:r>
          </w:p>
          <w:p w:rsidR="00465D6A" w:rsidRPr="00383266" w:rsidRDefault="00465D6A" w:rsidP="00AB3C1E">
            <w:pPr>
              <w:pStyle w:val="Default"/>
              <w:rPr>
                <w:sz w:val="22"/>
                <w:szCs w:val="22"/>
                <w:lang w:eastAsia="ru-RU"/>
              </w:rPr>
            </w:pPr>
            <w:r w:rsidRPr="00383266">
              <w:rPr>
                <w:sz w:val="22"/>
                <w:szCs w:val="22"/>
                <w:lang w:eastAsia="ru-RU"/>
              </w:rPr>
              <w:t>Пероксидаза         ≥3500 Од/л</w:t>
            </w:r>
          </w:p>
          <w:p w:rsidR="00465D6A" w:rsidRPr="00383266" w:rsidRDefault="00465D6A" w:rsidP="00AB3C1E">
            <w:pPr>
              <w:pStyle w:val="Default"/>
              <w:rPr>
                <w:sz w:val="22"/>
                <w:szCs w:val="22"/>
                <w:lang w:eastAsia="ru-RU"/>
              </w:rPr>
            </w:pPr>
            <w:r w:rsidRPr="00383266">
              <w:rPr>
                <w:b/>
                <w:sz w:val="22"/>
                <w:szCs w:val="22"/>
                <w:lang w:eastAsia="ru-RU"/>
              </w:rPr>
              <w:t>Калібратор:</w:t>
            </w:r>
            <w:r w:rsidRPr="00383266">
              <w:rPr>
                <w:sz w:val="22"/>
                <w:szCs w:val="22"/>
                <w:lang w:eastAsia="ru-RU"/>
              </w:rPr>
              <w:t xml:space="preserve"> ліофілізована сироватка людини</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lang w:eastAsia="ru-RU"/>
              </w:rPr>
              <w:t>Чутливість не вище:</w:t>
            </w:r>
            <w:r w:rsidRPr="00383266">
              <w:rPr>
                <w:rFonts w:ascii="Times New Roman" w:hAnsi="Times New Roman" w:cs="Times New Roman"/>
                <w:lang w:eastAsia="ru-RU"/>
              </w:rPr>
              <w:t xml:space="preserve"> </w:t>
            </w:r>
            <w:r w:rsidRPr="00383266">
              <w:rPr>
                <w:rFonts w:ascii="Times New Roman" w:hAnsi="Times New Roman" w:cs="Times New Roman"/>
              </w:rPr>
              <w:t>1 мг/дл = 0.001399 A</w:t>
            </w:r>
          </w:p>
          <w:p w:rsidR="00465D6A" w:rsidRPr="00383266" w:rsidRDefault="00465D6A" w:rsidP="00AB3C1E">
            <w:pPr>
              <w:rPr>
                <w:rFonts w:ascii="Times New Roman" w:hAnsi="Times New Roman" w:cs="Times New Roman"/>
              </w:rPr>
            </w:pPr>
            <w:r w:rsidRPr="00383266">
              <w:rPr>
                <w:rFonts w:ascii="Times New Roman" w:hAnsi="Times New Roman" w:cs="Times New Roman"/>
                <w:b/>
                <w:lang w:eastAsia="ru-RU"/>
              </w:rPr>
              <w:t>Лінійність не менше :</w:t>
            </w:r>
            <w:r w:rsidRPr="00383266">
              <w:rPr>
                <w:rFonts w:ascii="Times New Roman" w:hAnsi="Times New Roman" w:cs="Times New Roman"/>
                <w:lang w:eastAsia="ru-RU"/>
              </w:rPr>
              <w:t xml:space="preserve"> </w:t>
            </w:r>
            <w:r w:rsidRPr="00383266">
              <w:rPr>
                <w:rFonts w:ascii="Times New Roman" w:hAnsi="Times New Roman" w:cs="Times New Roman"/>
              </w:rPr>
              <w:t xml:space="preserve">5,0 мг/дл </w:t>
            </w:r>
            <w:r w:rsidRPr="00383266">
              <w:rPr>
                <w:rFonts w:ascii="Times New Roman" w:hAnsi="Times New Roman" w:cs="Times New Roman"/>
                <w:b/>
              </w:rPr>
              <w:t>Межа виявлення не більше:</w:t>
            </w:r>
            <w:r w:rsidRPr="00383266">
              <w:rPr>
                <w:rFonts w:ascii="Times New Roman" w:hAnsi="Times New Roman" w:cs="Times New Roman"/>
              </w:rPr>
              <w:t xml:space="preserve"> 151 мг/дл</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2</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ФОСФОР Фосфомолібдат MR 2х125 мл МОНЛАБТЕСТ</w:t>
            </w:r>
          </w:p>
        </w:tc>
        <w:tc>
          <w:tcPr>
            <w:tcW w:w="2410" w:type="dxa"/>
          </w:tcPr>
          <w:p w:rsidR="00465D6A" w:rsidRPr="00383266" w:rsidRDefault="00465D6A" w:rsidP="00AB3C1E">
            <w:pPr>
              <w:rPr>
                <w:rFonts w:ascii="Times New Roman" w:hAnsi="Times New Roman" w:cs="Times New Roman"/>
              </w:rPr>
            </w:pPr>
            <w:r w:rsidRPr="00383266">
              <w:rPr>
                <w:rFonts w:ascii="Times New Roman" w:hAnsi="Times New Roman" w:cs="Times New Roman"/>
              </w:rPr>
              <w:t>59123 - Неорганічний фосфат (PO43-) IVD (діагностика in vitro), набір,</w:t>
            </w:r>
            <w:r>
              <w:rPr>
                <w:rFonts w:ascii="Times New Roman" w:hAnsi="Times New Roman" w:cs="Times New Roman"/>
              </w:rPr>
              <w:t xml:space="preserve"> </w:t>
            </w:r>
            <w:r w:rsidRPr="00383266">
              <w:rPr>
                <w:rFonts w:ascii="Times New Roman" w:hAnsi="Times New Roman" w:cs="Times New Roman"/>
              </w:rPr>
              <w:t>спектрофотометричний аналіз</w:t>
            </w:r>
          </w:p>
        </w:tc>
        <w:tc>
          <w:tcPr>
            <w:tcW w:w="4147" w:type="dxa"/>
          </w:tcPr>
          <w:p w:rsidR="00465D6A" w:rsidRPr="00383266" w:rsidRDefault="00465D6A" w:rsidP="00AB3C1E">
            <w:pPr>
              <w:rPr>
                <w:rFonts w:ascii="Times New Roman" w:hAnsi="Times New Roman" w:cs="Times New Roman"/>
              </w:rPr>
            </w:pPr>
            <w:r w:rsidRPr="00383266">
              <w:rPr>
                <w:rFonts w:ascii="Times New Roman" w:hAnsi="Times New Roman" w:cs="Times New Roman"/>
              </w:rPr>
              <w:t>Принцип дії методу:</w:t>
            </w:r>
          </w:p>
          <w:p w:rsidR="00465D6A" w:rsidRPr="00383266" w:rsidRDefault="00465D6A" w:rsidP="00AB3C1E">
            <w:pPr>
              <w:pStyle w:val="20"/>
              <w:spacing w:after="0" w:line="240" w:lineRule="auto"/>
              <w:ind w:firstLine="0"/>
              <w:jc w:val="left"/>
              <w:rPr>
                <w:rFonts w:ascii="Times New Roman" w:hAnsi="Times New Roman" w:cs="Times New Roman"/>
                <w:color w:val="000000"/>
                <w:sz w:val="22"/>
                <w:szCs w:val="22"/>
                <w:lang w:bidi="en-US"/>
              </w:rPr>
            </w:pPr>
            <w:r w:rsidRPr="00383266">
              <w:rPr>
                <w:rFonts w:ascii="Times New Roman" w:hAnsi="Times New Roman" w:cs="Times New Roman"/>
                <w:color w:val="000000"/>
                <w:sz w:val="22"/>
                <w:szCs w:val="22"/>
                <w:lang w:bidi="en-US"/>
              </w:rPr>
              <w:t>Прямий метод визначення неорганічного фосфату.</w:t>
            </w:r>
          </w:p>
          <w:p w:rsidR="00465D6A" w:rsidRPr="00383266" w:rsidRDefault="00465D6A" w:rsidP="00AB3C1E">
            <w:pPr>
              <w:rPr>
                <w:rFonts w:ascii="Times New Roman" w:hAnsi="Times New Roman" w:cs="Times New Roman"/>
                <w:color w:val="000000"/>
                <w:lang w:bidi="en-US"/>
              </w:rPr>
            </w:pPr>
            <w:r w:rsidRPr="00383266">
              <w:rPr>
                <w:rFonts w:ascii="Times New Roman" w:hAnsi="Times New Roman" w:cs="Times New Roman"/>
                <w:color w:val="000000"/>
                <w:lang w:bidi="en-US"/>
              </w:rPr>
              <w:t>Неорганічний фосфат реагує в кислому середовищі з молібдатом амонію з утворенням фосфомолібдатного комплексу жовтого кольору.</w:t>
            </w:r>
          </w:p>
          <w:p w:rsidR="00465D6A" w:rsidRPr="00383266" w:rsidRDefault="00465D6A" w:rsidP="00AB3C1E">
            <w:pPr>
              <w:rPr>
                <w:rFonts w:ascii="Times New Roman" w:hAnsi="Times New Roman" w:cs="Times New Roman"/>
                <w:color w:val="000000"/>
                <w:lang w:bidi="en-US"/>
              </w:rPr>
            </w:pPr>
            <w:r w:rsidRPr="00383266">
              <w:rPr>
                <w:rFonts w:ascii="Times New Roman" w:hAnsi="Times New Roman" w:cs="Times New Roman"/>
                <w:color w:val="000000"/>
                <w:lang w:bidi="en-US"/>
              </w:rPr>
              <w:t>Реагенти:</w:t>
            </w:r>
          </w:p>
          <w:tbl>
            <w:tblPr>
              <w:tblStyle w:val="a9"/>
              <w:tblW w:w="4962" w:type="dxa"/>
              <w:tblLayout w:type="fixed"/>
              <w:tblLook w:val="04A0"/>
            </w:tblPr>
            <w:tblGrid>
              <w:gridCol w:w="1333"/>
              <w:gridCol w:w="3629"/>
            </w:tblGrid>
            <w:tr w:rsidR="00465D6A" w:rsidRPr="00383266" w:rsidTr="00AB3C1E">
              <w:trPr>
                <w:trHeight w:val="209"/>
              </w:trPr>
              <w:tc>
                <w:tcPr>
                  <w:tcW w:w="1333" w:type="dxa"/>
                  <w:vAlign w:val="center"/>
                </w:tcPr>
                <w:p w:rsidR="00465D6A" w:rsidRPr="00383266" w:rsidRDefault="00465D6A" w:rsidP="00AB3C1E">
                  <w:pPr>
                    <w:rPr>
                      <w:rFonts w:ascii="Times New Roman" w:hAnsi="Times New Roman" w:cs="Times New Roman"/>
                    </w:rPr>
                  </w:pPr>
                </w:p>
                <w:p w:rsidR="00465D6A" w:rsidRPr="00383266" w:rsidRDefault="00465D6A" w:rsidP="00AB3C1E">
                  <w:pPr>
                    <w:rPr>
                      <w:rFonts w:ascii="Times New Roman" w:hAnsi="Times New Roman" w:cs="Times New Roman"/>
                      <w:b/>
                    </w:rPr>
                  </w:pPr>
                  <w:r w:rsidRPr="00383266">
                    <w:rPr>
                      <w:rFonts w:ascii="Times New Roman" w:hAnsi="Times New Roman" w:cs="Times New Roman"/>
                      <w:b/>
                    </w:rPr>
                    <w:t>R</w:t>
                  </w:r>
                </w:p>
                <w:p w:rsidR="00465D6A" w:rsidRPr="00383266" w:rsidRDefault="00465D6A" w:rsidP="00AB3C1E">
                  <w:pPr>
                    <w:rPr>
                      <w:rFonts w:ascii="Times New Roman" w:hAnsi="Times New Roman" w:cs="Times New Roman"/>
                      <w:b/>
                    </w:rPr>
                  </w:pPr>
                  <w:r w:rsidRPr="00383266">
                    <w:rPr>
                      <w:rFonts w:ascii="Times New Roman" w:hAnsi="Times New Roman" w:cs="Times New Roman"/>
                    </w:rPr>
                    <w:t>Молібденовий</w:t>
                  </w:r>
                </w:p>
              </w:tc>
              <w:tc>
                <w:tcPr>
                  <w:tcW w:w="3629" w:type="dxa"/>
                  <w:vAlign w:val="center"/>
                </w:tcPr>
                <w:p w:rsidR="00465D6A" w:rsidRPr="00383266" w:rsidRDefault="00465D6A" w:rsidP="00AB3C1E">
                  <w:pPr>
                    <w:pStyle w:val="20"/>
                    <w:shd w:val="clear" w:color="auto" w:fill="auto"/>
                    <w:spacing w:after="0" w:line="240" w:lineRule="auto"/>
                    <w:ind w:firstLine="0"/>
                    <w:jc w:val="left"/>
                    <w:rPr>
                      <w:rFonts w:ascii="Times New Roman" w:hAnsi="Times New Roman" w:cs="Times New Roman"/>
                      <w:sz w:val="22"/>
                      <w:szCs w:val="22"/>
                    </w:rPr>
                  </w:pPr>
                  <w:r w:rsidRPr="00383266">
                    <w:rPr>
                      <w:rFonts w:ascii="Times New Roman" w:hAnsi="Times New Roman" w:cs="Times New Roman"/>
                      <w:sz w:val="22"/>
                      <w:szCs w:val="22"/>
                    </w:rPr>
                    <w:t xml:space="preserve">Молібдат амонію         0,40 мМоль </w:t>
                  </w:r>
                </w:p>
                <w:p w:rsidR="00465D6A" w:rsidRPr="00383266" w:rsidRDefault="00465D6A" w:rsidP="00AB3C1E">
                  <w:pPr>
                    <w:pStyle w:val="20"/>
                    <w:shd w:val="clear" w:color="auto" w:fill="auto"/>
                    <w:spacing w:after="0" w:line="240" w:lineRule="auto"/>
                    <w:ind w:firstLine="0"/>
                    <w:jc w:val="left"/>
                    <w:rPr>
                      <w:rFonts w:ascii="Times New Roman" w:hAnsi="Times New Roman" w:cs="Times New Roman"/>
                      <w:b/>
                      <w:sz w:val="22"/>
                      <w:szCs w:val="22"/>
                    </w:rPr>
                  </w:pPr>
                  <w:r w:rsidRPr="00383266">
                    <w:rPr>
                      <w:rFonts w:ascii="Times New Roman" w:hAnsi="Times New Roman" w:cs="Times New Roman"/>
                      <w:sz w:val="22"/>
                      <w:szCs w:val="22"/>
                    </w:rPr>
                    <w:t>Серна кислота (H</w:t>
                  </w:r>
                  <w:r w:rsidRPr="00383266">
                    <w:rPr>
                      <w:rFonts w:ascii="Times New Roman" w:hAnsi="Times New Roman" w:cs="Times New Roman"/>
                      <w:sz w:val="22"/>
                      <w:szCs w:val="22"/>
                      <w:vertAlign w:val="subscript"/>
                    </w:rPr>
                    <w:t>2</w:t>
                  </w:r>
                  <w:r w:rsidRPr="00383266">
                    <w:rPr>
                      <w:rFonts w:ascii="Times New Roman" w:hAnsi="Times New Roman" w:cs="Times New Roman"/>
                      <w:sz w:val="22"/>
                      <w:szCs w:val="22"/>
                    </w:rPr>
                    <w:t>SO</w:t>
                  </w:r>
                  <w:r w:rsidRPr="00383266">
                    <w:rPr>
                      <w:rFonts w:ascii="Times New Roman" w:hAnsi="Times New Roman" w:cs="Times New Roman"/>
                      <w:sz w:val="22"/>
                      <w:szCs w:val="22"/>
                      <w:vertAlign w:val="subscript"/>
                    </w:rPr>
                    <w:t>4</w:t>
                  </w:r>
                  <w:r w:rsidRPr="00383266">
                    <w:rPr>
                      <w:rFonts w:ascii="Times New Roman" w:hAnsi="Times New Roman" w:cs="Times New Roman"/>
                      <w:sz w:val="22"/>
                      <w:szCs w:val="22"/>
                    </w:rPr>
                    <w:t>) 210 мМоль Миючі засоби</w:t>
                  </w:r>
                </w:p>
              </w:tc>
            </w:tr>
            <w:tr w:rsidR="00465D6A" w:rsidRPr="00383266" w:rsidTr="00AB3C1E">
              <w:trPr>
                <w:trHeight w:val="259"/>
              </w:trPr>
              <w:tc>
                <w:tcPr>
                  <w:tcW w:w="1333" w:type="dxa"/>
                </w:tcPr>
                <w:p w:rsidR="00465D6A" w:rsidRPr="00383266" w:rsidRDefault="00465D6A" w:rsidP="00AB3C1E">
                  <w:pPr>
                    <w:rPr>
                      <w:rFonts w:ascii="Times New Roman" w:hAnsi="Times New Roman" w:cs="Times New Roman"/>
                      <w:b/>
                    </w:rPr>
                  </w:pPr>
                </w:p>
                <w:p w:rsidR="00465D6A" w:rsidRPr="00383266" w:rsidRDefault="00465D6A" w:rsidP="00AB3C1E">
                  <w:pPr>
                    <w:rPr>
                      <w:rFonts w:ascii="Times New Roman" w:hAnsi="Times New Roman" w:cs="Times New Roman"/>
                      <w:b/>
                    </w:rPr>
                  </w:pPr>
                  <w:r w:rsidRPr="00383266">
                    <w:rPr>
                      <w:rFonts w:ascii="Times New Roman" w:hAnsi="Times New Roman" w:cs="Times New Roman"/>
                      <w:b/>
                    </w:rPr>
                    <w:t>ФОСФОР</w:t>
                  </w:r>
                </w:p>
              </w:tc>
              <w:tc>
                <w:tcPr>
                  <w:tcW w:w="3629" w:type="dxa"/>
                </w:tcPr>
                <w:p w:rsidR="00465D6A" w:rsidRPr="00383266" w:rsidRDefault="00465D6A" w:rsidP="00AB3C1E">
                  <w:pPr>
                    <w:pStyle w:val="20"/>
                    <w:shd w:val="clear" w:color="auto" w:fill="auto"/>
                    <w:spacing w:after="0" w:line="240" w:lineRule="auto"/>
                    <w:ind w:firstLine="0"/>
                    <w:jc w:val="left"/>
                    <w:rPr>
                      <w:rFonts w:ascii="Times New Roman" w:hAnsi="Times New Roman" w:cs="Times New Roman"/>
                      <w:sz w:val="22"/>
                      <w:szCs w:val="22"/>
                    </w:rPr>
                  </w:pPr>
                  <w:r w:rsidRPr="00383266">
                    <w:rPr>
                      <w:rFonts w:ascii="Times New Roman" w:hAnsi="Times New Roman" w:cs="Times New Roman"/>
                      <w:sz w:val="22"/>
                      <w:szCs w:val="22"/>
                    </w:rPr>
                    <w:t xml:space="preserve">Водний первинний стандарт фосфору </w:t>
                  </w:r>
                </w:p>
                <w:p w:rsidR="00465D6A" w:rsidRPr="00383266" w:rsidRDefault="00465D6A" w:rsidP="00AB3C1E">
                  <w:pPr>
                    <w:pStyle w:val="20"/>
                    <w:shd w:val="clear" w:color="auto" w:fill="auto"/>
                    <w:spacing w:after="0" w:line="240" w:lineRule="auto"/>
                    <w:ind w:firstLine="0"/>
                    <w:jc w:val="left"/>
                    <w:rPr>
                      <w:rFonts w:ascii="Times New Roman" w:hAnsi="Times New Roman" w:cs="Times New Roman"/>
                      <w:sz w:val="22"/>
                      <w:szCs w:val="22"/>
                    </w:rPr>
                  </w:pPr>
                  <w:r w:rsidRPr="00383266">
                    <w:rPr>
                      <w:rFonts w:ascii="Times New Roman" w:hAnsi="Times New Roman" w:cs="Times New Roman"/>
                      <w:sz w:val="22"/>
                      <w:szCs w:val="22"/>
                    </w:rPr>
                    <w:t>5 мг/дл</w:t>
                  </w:r>
                </w:p>
              </w:tc>
            </w:tr>
          </w:tbl>
          <w:p w:rsidR="00465D6A" w:rsidRPr="00383266" w:rsidRDefault="00465D6A" w:rsidP="00AB3C1E">
            <w:pPr>
              <w:rPr>
                <w:rFonts w:ascii="Times New Roman" w:hAnsi="Times New Roman" w:cs="Times New Roman"/>
              </w:rPr>
            </w:pPr>
            <w:r w:rsidRPr="00383266">
              <w:rPr>
                <w:rFonts w:ascii="Times New Roman" w:hAnsi="Times New Roman" w:cs="Times New Roman"/>
              </w:rPr>
              <w:t>Чутливість: 1 мг/дл =0,0798 А.</w:t>
            </w:r>
          </w:p>
          <w:p w:rsidR="00465D6A" w:rsidRPr="00383266" w:rsidRDefault="00465D6A" w:rsidP="00AB3C1E">
            <w:pPr>
              <w:rPr>
                <w:rFonts w:ascii="Times New Roman" w:hAnsi="Times New Roman" w:cs="Times New Roman"/>
              </w:rPr>
            </w:pPr>
            <w:r w:rsidRPr="00383266">
              <w:rPr>
                <w:rFonts w:ascii="Times New Roman" w:hAnsi="Times New Roman" w:cs="Times New Roman"/>
              </w:rPr>
              <w:t>Точність: У результатах, отриманих  за допомогою MonlabTest, ці реагенти не показали</w:t>
            </w:r>
          </w:p>
          <w:p w:rsidR="00465D6A" w:rsidRPr="00383266" w:rsidRDefault="00465D6A" w:rsidP="00AB3C1E">
            <w:pPr>
              <w:rPr>
                <w:rFonts w:ascii="Times New Roman" w:hAnsi="Times New Roman" w:cs="Times New Roman"/>
              </w:rPr>
            </w:pPr>
            <w:r w:rsidRPr="00383266">
              <w:rPr>
                <w:rFonts w:ascii="Times New Roman" w:hAnsi="Times New Roman" w:cs="Times New Roman"/>
              </w:rPr>
              <w:t>систематичні відмінності в порівнянні з іншими комерційними реагентами х.</w:t>
            </w:r>
          </w:p>
          <w:p w:rsidR="00465D6A" w:rsidRPr="00383266" w:rsidRDefault="00465D6A" w:rsidP="00AB3C1E">
            <w:pPr>
              <w:rPr>
                <w:rFonts w:ascii="Times New Roman" w:hAnsi="Times New Roman" w:cs="Times New Roman"/>
              </w:rPr>
            </w:pPr>
            <w:r w:rsidRPr="00383266">
              <w:rPr>
                <w:rFonts w:ascii="Times New Roman" w:hAnsi="Times New Roman" w:cs="Times New Roman"/>
              </w:rPr>
              <w:t>Результати, отримані за допомогою 50 зразків, були такими:</w:t>
            </w:r>
          </w:p>
          <w:p w:rsidR="00465D6A" w:rsidRPr="00383266" w:rsidRDefault="00465D6A" w:rsidP="00AB3C1E">
            <w:pPr>
              <w:rPr>
                <w:rFonts w:ascii="Times New Roman" w:hAnsi="Times New Roman" w:cs="Times New Roman"/>
              </w:rPr>
            </w:pPr>
            <w:r w:rsidRPr="00383266">
              <w:rPr>
                <w:rFonts w:ascii="Times New Roman" w:hAnsi="Times New Roman" w:cs="Times New Roman"/>
              </w:rPr>
              <w:t>Коефіцієнт кореляції (r)2 =0,8577.</w:t>
            </w:r>
          </w:p>
          <w:p w:rsidR="00465D6A" w:rsidRPr="00383266" w:rsidRDefault="00465D6A" w:rsidP="00AB3C1E">
            <w:pPr>
              <w:rPr>
                <w:rFonts w:ascii="Times New Roman" w:hAnsi="Times New Roman" w:cs="Times New Roman"/>
              </w:rPr>
            </w:pPr>
            <w:r w:rsidRPr="00383266">
              <w:rPr>
                <w:rFonts w:ascii="Times New Roman" w:hAnsi="Times New Roman" w:cs="Times New Roman"/>
              </w:rPr>
              <w:t>Лінійне рівняння регресії: y = 0,724х +0,837.</w:t>
            </w:r>
          </w:p>
          <w:p w:rsidR="00465D6A" w:rsidRPr="00383266" w:rsidRDefault="00465D6A" w:rsidP="00AB3C1E">
            <w:pPr>
              <w:rPr>
                <w:rFonts w:ascii="Times New Roman" w:hAnsi="Times New Roman" w:cs="Times New Roman"/>
              </w:rPr>
            </w:pPr>
            <w:r w:rsidRPr="00383266">
              <w:rPr>
                <w:rFonts w:ascii="Times New Roman" w:hAnsi="Times New Roman" w:cs="Times New Roman"/>
              </w:rPr>
              <w:t>Результати експлуатаційних характеристик залежать від аналізатора, що використовується.</w:t>
            </w:r>
          </w:p>
          <w:p w:rsidR="00465D6A" w:rsidRPr="00383266" w:rsidRDefault="00465D6A" w:rsidP="00AB3C1E">
            <w:pPr>
              <w:rPr>
                <w:rFonts w:ascii="Times New Roman" w:hAnsi="Times New Roman" w:cs="Times New Roman"/>
              </w:rPr>
            </w:pPr>
            <w:r w:rsidRPr="00383266">
              <w:rPr>
                <w:rFonts w:ascii="Times New Roman" w:hAnsi="Times New Roman" w:cs="Times New Roman"/>
              </w:rPr>
              <w:lastRenderedPageBreak/>
              <w:t>Фасування: 2*125 мл</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1</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МАГНІЙ Ксилідиловий синій MR 2х125мл МОНЛАБТЕСТ</w:t>
            </w:r>
          </w:p>
        </w:tc>
        <w:tc>
          <w:tcPr>
            <w:tcW w:w="2410" w:type="dxa"/>
          </w:tcPr>
          <w:p w:rsidR="00465D6A" w:rsidRPr="00383266" w:rsidRDefault="00465D6A" w:rsidP="00AB3C1E">
            <w:pPr>
              <w:rPr>
                <w:rFonts w:ascii="Times New Roman" w:hAnsi="Times New Roman" w:cs="Times New Roman"/>
              </w:rPr>
            </w:pPr>
            <w:r w:rsidRPr="00383266">
              <w:rPr>
                <w:rFonts w:ascii="Times New Roman" w:hAnsi="Times New Roman" w:cs="Times New Roman"/>
              </w:rPr>
              <w:t>52883- Магній (Mg2+) IVD (діагностика in vitro), реагент</w:t>
            </w:r>
          </w:p>
        </w:tc>
        <w:tc>
          <w:tcPr>
            <w:tcW w:w="4147" w:type="dxa"/>
          </w:tcPr>
          <w:p w:rsidR="00465D6A" w:rsidRPr="00383266" w:rsidRDefault="00465D6A" w:rsidP="00AB3C1E">
            <w:pPr>
              <w:rPr>
                <w:rFonts w:ascii="Times New Roman" w:hAnsi="Times New Roman" w:cs="Times New Roman"/>
              </w:rPr>
            </w:pPr>
            <w:r w:rsidRPr="00383266">
              <w:rPr>
                <w:rFonts w:ascii="Times New Roman" w:hAnsi="Times New Roman" w:cs="Times New Roman"/>
              </w:rPr>
              <w:t>Принцип дії методу:</w:t>
            </w:r>
          </w:p>
          <w:p w:rsidR="00465D6A" w:rsidRPr="00383266" w:rsidRDefault="00465D6A" w:rsidP="00AB3C1E">
            <w:pPr>
              <w:rPr>
                <w:rFonts w:ascii="Times New Roman" w:hAnsi="Times New Roman" w:cs="Times New Roman"/>
                <w:color w:val="000000"/>
                <w:lang w:bidi="en-US"/>
              </w:rPr>
            </w:pPr>
            <w:r w:rsidRPr="00383266">
              <w:rPr>
                <w:rFonts w:ascii="Times New Roman" w:hAnsi="Times New Roman" w:cs="Times New Roman"/>
                <w:color w:val="000000"/>
                <w:lang w:bidi="en-US"/>
              </w:rPr>
              <w:t>Магній утворює забарвлений комплекс при взаємодії з магонсульфонатом в лужному розчині. Інтенсивність утвореного кольору пропорційна концентрації магнію в зразку.</w:t>
            </w:r>
          </w:p>
          <w:p w:rsidR="00465D6A" w:rsidRPr="00383266" w:rsidRDefault="00465D6A" w:rsidP="00AB3C1E">
            <w:pPr>
              <w:pStyle w:val="20"/>
              <w:shd w:val="clear" w:color="auto" w:fill="auto"/>
              <w:spacing w:after="0" w:line="240" w:lineRule="auto"/>
              <w:ind w:firstLine="0"/>
              <w:jc w:val="left"/>
              <w:rPr>
                <w:rFonts w:ascii="Times New Roman" w:hAnsi="Times New Roman" w:cs="Times New Roman"/>
                <w:sz w:val="22"/>
                <w:szCs w:val="22"/>
              </w:rPr>
            </w:pPr>
          </w:p>
          <w:p w:rsidR="00465D6A" w:rsidRPr="00383266" w:rsidRDefault="00465D6A" w:rsidP="00AB3C1E">
            <w:pPr>
              <w:pBdr>
                <w:top w:val="single" w:sz="4" w:space="1" w:color="auto"/>
                <w:left w:val="single" w:sz="4" w:space="4" w:color="auto"/>
                <w:bottom w:val="single" w:sz="4" w:space="1" w:color="auto"/>
                <w:right w:val="single" w:sz="4" w:space="11" w:color="auto"/>
                <w:between w:val="single" w:sz="4" w:space="1" w:color="auto"/>
                <w:bar w:val="single" w:sz="4" w:color="auto"/>
              </w:pBdr>
              <w:rPr>
                <w:rStyle w:val="aa"/>
                <w:rFonts w:ascii="Times New Roman" w:hAnsi="Times New Roman" w:cs="Times New Roman"/>
                <w:bCs w:val="0"/>
                <w:color w:val="244061" w:themeColor="accent1" w:themeShade="80"/>
                <w:sz w:val="22"/>
                <w:szCs w:val="22"/>
              </w:rPr>
            </w:pPr>
            <w:r w:rsidRPr="00383266">
              <w:rPr>
                <w:rStyle w:val="aa"/>
                <w:rFonts w:ascii="Times New Roman" w:hAnsi="Times New Roman" w:cs="Times New Roman"/>
                <w:color w:val="244061" w:themeColor="accent1" w:themeShade="80"/>
                <w:sz w:val="22"/>
                <w:szCs w:val="22"/>
              </w:rPr>
              <w:t xml:space="preserve">РЕАГЕНТИ      </w:t>
            </w:r>
          </w:p>
          <w:tbl>
            <w:tblPr>
              <w:tblStyle w:val="a9"/>
              <w:tblW w:w="4962" w:type="dxa"/>
              <w:tblLayout w:type="fixed"/>
              <w:tblLook w:val="04A0"/>
            </w:tblPr>
            <w:tblGrid>
              <w:gridCol w:w="1276"/>
              <w:gridCol w:w="3686"/>
            </w:tblGrid>
            <w:tr w:rsidR="00465D6A" w:rsidRPr="00383266" w:rsidTr="00AB3C1E">
              <w:trPr>
                <w:trHeight w:val="407"/>
              </w:trPr>
              <w:tc>
                <w:tcPr>
                  <w:tcW w:w="1276" w:type="dxa"/>
                  <w:vAlign w:val="center"/>
                </w:tcPr>
                <w:p w:rsidR="00465D6A" w:rsidRPr="00383266" w:rsidRDefault="00465D6A" w:rsidP="00AB3C1E">
                  <w:pPr>
                    <w:rPr>
                      <w:rFonts w:ascii="Times New Roman" w:hAnsi="Times New Roman" w:cs="Times New Roman"/>
                      <w:b/>
                    </w:rPr>
                  </w:pPr>
                  <w:r w:rsidRPr="00383266">
                    <w:rPr>
                      <w:rFonts w:ascii="Times New Roman" w:hAnsi="Times New Roman" w:cs="Times New Roman"/>
                      <w:b/>
                    </w:rPr>
                    <w:t>R</w:t>
                  </w:r>
                </w:p>
              </w:tc>
              <w:tc>
                <w:tcPr>
                  <w:tcW w:w="3686" w:type="dxa"/>
                  <w:vAlign w:val="bottom"/>
                </w:tcPr>
                <w:p w:rsidR="00465D6A" w:rsidRPr="00383266" w:rsidRDefault="00465D6A" w:rsidP="00AB3C1E">
                  <w:pPr>
                    <w:pStyle w:val="20"/>
                    <w:shd w:val="clear" w:color="auto" w:fill="auto"/>
                    <w:spacing w:after="0" w:line="240" w:lineRule="auto"/>
                    <w:ind w:firstLine="0"/>
                    <w:jc w:val="left"/>
                    <w:rPr>
                      <w:rFonts w:ascii="Times New Roman" w:hAnsi="Times New Roman" w:cs="Times New Roman"/>
                      <w:sz w:val="22"/>
                      <w:szCs w:val="22"/>
                    </w:rPr>
                  </w:pPr>
                  <w:r w:rsidRPr="00383266">
                    <w:rPr>
                      <w:rFonts w:ascii="Times New Roman" w:hAnsi="Times New Roman" w:cs="Times New Roman"/>
                      <w:sz w:val="22"/>
                      <w:szCs w:val="22"/>
                    </w:rPr>
                    <w:t xml:space="preserve">Ксилідуловий синій             0,1 ммоль/л </w:t>
                  </w:r>
                </w:p>
                <w:p w:rsidR="00465D6A" w:rsidRPr="00383266" w:rsidRDefault="00465D6A" w:rsidP="00AB3C1E">
                  <w:pPr>
                    <w:pStyle w:val="20"/>
                    <w:shd w:val="clear" w:color="auto" w:fill="auto"/>
                    <w:spacing w:after="0" w:line="240" w:lineRule="auto"/>
                    <w:ind w:firstLine="0"/>
                    <w:jc w:val="left"/>
                    <w:rPr>
                      <w:rFonts w:ascii="Times New Roman" w:hAnsi="Times New Roman" w:cs="Times New Roman"/>
                      <w:sz w:val="22"/>
                      <w:szCs w:val="22"/>
                    </w:rPr>
                  </w:pPr>
                  <w:r w:rsidRPr="00383266">
                    <w:rPr>
                      <w:rFonts w:ascii="Times New Roman" w:hAnsi="Times New Roman" w:cs="Times New Roman"/>
                      <w:sz w:val="22"/>
                      <w:szCs w:val="22"/>
                    </w:rPr>
                    <w:t xml:space="preserve">Тіогліколева кислота          0,7ммольl/л </w:t>
                  </w:r>
                </w:p>
                <w:p w:rsidR="00465D6A" w:rsidRPr="00383266" w:rsidRDefault="00465D6A" w:rsidP="00AB3C1E">
                  <w:pPr>
                    <w:pStyle w:val="20"/>
                    <w:shd w:val="clear" w:color="auto" w:fill="auto"/>
                    <w:spacing w:after="0" w:line="240" w:lineRule="auto"/>
                    <w:ind w:firstLine="0"/>
                    <w:jc w:val="left"/>
                    <w:rPr>
                      <w:rFonts w:ascii="Times New Roman" w:hAnsi="Times New Roman" w:cs="Times New Roman"/>
                      <w:sz w:val="22"/>
                      <w:szCs w:val="22"/>
                    </w:rPr>
                  </w:pPr>
                  <w:r w:rsidRPr="00383266">
                    <w:rPr>
                      <w:rFonts w:ascii="Times New Roman" w:hAnsi="Times New Roman" w:cs="Times New Roman"/>
                      <w:sz w:val="22"/>
                      <w:szCs w:val="22"/>
                    </w:rPr>
                    <w:t xml:space="preserve">DMSO </w:t>
                  </w:r>
                  <w:r w:rsidRPr="00383266">
                    <w:rPr>
                      <w:rFonts w:ascii="Times New Roman" w:hAnsi="Times New Roman" w:cs="Times New Roman"/>
                      <w:sz w:val="22"/>
                      <w:szCs w:val="22"/>
                      <w:lang w:val="en-US"/>
                    </w:rPr>
                    <w:t xml:space="preserve">                               </w:t>
                  </w:r>
                  <w:r w:rsidRPr="00383266">
                    <w:rPr>
                      <w:rFonts w:ascii="Times New Roman" w:hAnsi="Times New Roman" w:cs="Times New Roman"/>
                      <w:sz w:val="22"/>
                      <w:szCs w:val="22"/>
                    </w:rPr>
                    <w:t>3000 ммоль/л</w:t>
                  </w:r>
                </w:p>
                <w:p w:rsidR="00465D6A" w:rsidRPr="00383266" w:rsidRDefault="00465D6A" w:rsidP="00AB3C1E">
                  <w:pPr>
                    <w:pStyle w:val="20"/>
                    <w:shd w:val="clear" w:color="auto" w:fill="auto"/>
                    <w:spacing w:after="0" w:line="240" w:lineRule="auto"/>
                    <w:ind w:firstLine="0"/>
                    <w:jc w:val="left"/>
                    <w:rPr>
                      <w:rFonts w:ascii="Times New Roman" w:hAnsi="Times New Roman" w:cs="Times New Roman"/>
                      <w:sz w:val="22"/>
                      <w:szCs w:val="22"/>
                    </w:rPr>
                  </w:pPr>
                </w:p>
              </w:tc>
            </w:tr>
            <w:tr w:rsidR="00465D6A" w:rsidRPr="00383266" w:rsidTr="00AB3C1E">
              <w:trPr>
                <w:trHeight w:val="412"/>
              </w:trPr>
              <w:tc>
                <w:tcPr>
                  <w:tcW w:w="1276" w:type="dxa"/>
                  <w:vAlign w:val="center"/>
                </w:tcPr>
                <w:p w:rsidR="00465D6A" w:rsidRPr="00383266" w:rsidRDefault="00465D6A" w:rsidP="00AB3C1E">
                  <w:pPr>
                    <w:rPr>
                      <w:rFonts w:ascii="Times New Roman" w:hAnsi="Times New Roman" w:cs="Times New Roman"/>
                      <w:b/>
                    </w:rPr>
                  </w:pPr>
                  <w:r w:rsidRPr="00383266">
                    <w:rPr>
                      <w:rFonts w:ascii="Times New Roman" w:hAnsi="Times New Roman" w:cs="Times New Roman"/>
                      <w:b/>
                    </w:rPr>
                    <w:t xml:space="preserve">МАГНІЙ </w:t>
                  </w:r>
                </w:p>
              </w:tc>
              <w:tc>
                <w:tcPr>
                  <w:tcW w:w="3686" w:type="dxa"/>
                  <w:vAlign w:val="center"/>
                </w:tcPr>
                <w:p w:rsidR="00465D6A" w:rsidRPr="00383266" w:rsidRDefault="00465D6A" w:rsidP="00AB3C1E">
                  <w:pPr>
                    <w:pStyle w:val="20"/>
                    <w:shd w:val="clear" w:color="auto" w:fill="auto"/>
                    <w:spacing w:after="0" w:line="240" w:lineRule="auto"/>
                    <w:ind w:firstLine="0"/>
                    <w:jc w:val="left"/>
                    <w:rPr>
                      <w:rFonts w:ascii="Times New Roman" w:hAnsi="Times New Roman" w:cs="Times New Roman"/>
                      <w:sz w:val="22"/>
                      <w:szCs w:val="22"/>
                    </w:rPr>
                  </w:pPr>
                  <w:r w:rsidRPr="00383266">
                    <w:rPr>
                      <w:rFonts w:ascii="Times New Roman" w:hAnsi="Times New Roman" w:cs="Times New Roman"/>
                      <w:sz w:val="22"/>
                      <w:szCs w:val="22"/>
                    </w:rPr>
                    <w:t>Первинний водний стандарт магнію    2мг/дл</w:t>
                  </w:r>
                </w:p>
              </w:tc>
            </w:tr>
          </w:tbl>
          <w:p w:rsidR="00465D6A" w:rsidRPr="00383266" w:rsidRDefault="00465D6A" w:rsidP="00AB3C1E">
            <w:pPr>
              <w:rPr>
                <w:rFonts w:ascii="Times New Roman" w:hAnsi="Times New Roman" w:cs="Times New Roman"/>
              </w:rPr>
            </w:pPr>
            <w:r w:rsidRPr="00383266">
              <w:rPr>
                <w:rFonts w:ascii="Times New Roman" w:hAnsi="Times New Roman" w:cs="Times New Roman"/>
              </w:rPr>
              <w:t>Процедура аналізу:</w:t>
            </w:r>
          </w:p>
          <w:p w:rsidR="00465D6A" w:rsidRPr="00383266" w:rsidRDefault="00465D6A" w:rsidP="00AB3C1E">
            <w:pPr>
              <w:pStyle w:val="20"/>
              <w:numPr>
                <w:ilvl w:val="0"/>
                <w:numId w:val="3"/>
              </w:numPr>
              <w:shd w:val="clear" w:color="auto" w:fill="auto"/>
              <w:tabs>
                <w:tab w:val="left" w:pos="182"/>
              </w:tabs>
              <w:spacing w:after="0" w:line="240" w:lineRule="auto"/>
              <w:ind w:firstLine="0"/>
              <w:jc w:val="left"/>
              <w:rPr>
                <w:rFonts w:ascii="Times New Roman" w:hAnsi="Times New Roman" w:cs="Times New Roman"/>
                <w:sz w:val="22"/>
                <w:szCs w:val="22"/>
              </w:rPr>
            </w:pPr>
            <w:r w:rsidRPr="00383266">
              <w:rPr>
                <w:rFonts w:ascii="Times New Roman" w:hAnsi="Times New Roman" w:cs="Times New Roman"/>
                <w:color w:val="000000"/>
                <w:sz w:val="22"/>
                <w:szCs w:val="22"/>
                <w:lang w:bidi="en-US"/>
              </w:rPr>
              <w:t>Умови аналізу:</w:t>
            </w:r>
          </w:p>
          <w:p w:rsidR="00465D6A" w:rsidRPr="00383266" w:rsidRDefault="00465D6A" w:rsidP="00AB3C1E">
            <w:pPr>
              <w:pStyle w:val="20"/>
              <w:shd w:val="clear" w:color="auto" w:fill="auto"/>
              <w:tabs>
                <w:tab w:val="left" w:leader="dot" w:pos="3798"/>
              </w:tabs>
              <w:spacing w:after="0" w:line="240" w:lineRule="auto"/>
              <w:ind w:firstLine="0"/>
              <w:jc w:val="left"/>
              <w:rPr>
                <w:rFonts w:ascii="Times New Roman" w:hAnsi="Times New Roman" w:cs="Times New Roman"/>
                <w:sz w:val="22"/>
                <w:szCs w:val="22"/>
              </w:rPr>
            </w:pPr>
            <w:r w:rsidRPr="00383266">
              <w:rPr>
                <w:rFonts w:ascii="Times New Roman" w:hAnsi="Times New Roman" w:cs="Times New Roman"/>
                <w:color w:val="000000"/>
                <w:sz w:val="22"/>
                <w:szCs w:val="22"/>
                <w:lang w:bidi="en-US"/>
              </w:rPr>
              <w:t>Довжина хвилі:…………………….546 нм.</w:t>
            </w:r>
          </w:p>
          <w:p w:rsidR="00465D6A" w:rsidRPr="00383266" w:rsidRDefault="00465D6A" w:rsidP="00AB3C1E">
            <w:pPr>
              <w:pStyle w:val="20"/>
              <w:shd w:val="clear" w:color="auto" w:fill="auto"/>
              <w:tabs>
                <w:tab w:val="left" w:leader="dot" w:pos="3318"/>
              </w:tabs>
              <w:spacing w:after="0" w:line="240" w:lineRule="auto"/>
              <w:ind w:firstLine="0"/>
              <w:jc w:val="left"/>
              <w:rPr>
                <w:rFonts w:ascii="Times New Roman" w:hAnsi="Times New Roman" w:cs="Times New Roman"/>
                <w:sz w:val="22"/>
                <w:szCs w:val="22"/>
              </w:rPr>
            </w:pPr>
            <w:r w:rsidRPr="00383266">
              <w:rPr>
                <w:rFonts w:ascii="Times New Roman" w:hAnsi="Times New Roman" w:cs="Times New Roman"/>
                <w:color w:val="000000"/>
                <w:sz w:val="22"/>
                <w:szCs w:val="22"/>
                <w:lang w:bidi="en-US"/>
              </w:rPr>
              <w:t>Кювета:…………..1 см довжина світлового шляху</w:t>
            </w:r>
          </w:p>
          <w:p w:rsidR="00465D6A" w:rsidRPr="00383266" w:rsidRDefault="00465D6A" w:rsidP="00AB3C1E">
            <w:pPr>
              <w:rPr>
                <w:rFonts w:ascii="Times New Roman" w:hAnsi="Times New Roman" w:cs="Times New Roman"/>
                <w:color w:val="000000"/>
                <w:lang w:bidi="en-US"/>
              </w:rPr>
            </w:pPr>
            <w:r w:rsidRPr="00383266">
              <w:rPr>
                <w:rFonts w:ascii="Times New Roman" w:hAnsi="Times New Roman" w:cs="Times New Roman"/>
                <w:color w:val="000000"/>
                <w:lang w:bidi="en-US"/>
              </w:rPr>
              <w:t>Постійна температура:……… 37°C/15-25°C</w:t>
            </w:r>
          </w:p>
          <w:p w:rsidR="00465D6A" w:rsidRPr="00383266" w:rsidRDefault="00465D6A" w:rsidP="00AB3C1E">
            <w:pPr>
              <w:rPr>
                <w:rFonts w:ascii="Times New Roman" w:hAnsi="Times New Roman" w:cs="Times New Roman"/>
              </w:rPr>
            </w:pPr>
            <w:r w:rsidRPr="00383266">
              <w:rPr>
                <w:rFonts w:ascii="Times New Roman" w:hAnsi="Times New Roman" w:cs="Times New Roman"/>
              </w:rPr>
              <w:t>Фасування: 2-*125 мл.</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1</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ХЛОРІД Тіоціанат-Hg MR 2х125 мл МОНЛАБТЕСТ</w:t>
            </w:r>
          </w:p>
        </w:tc>
        <w:tc>
          <w:tcPr>
            <w:tcW w:w="2410" w:type="dxa"/>
          </w:tcPr>
          <w:p w:rsidR="00465D6A" w:rsidRPr="00383266" w:rsidRDefault="00465D6A" w:rsidP="00AB3C1E">
            <w:pPr>
              <w:rPr>
                <w:rFonts w:ascii="Times New Roman" w:hAnsi="Times New Roman" w:cs="Times New Roman"/>
              </w:rPr>
            </w:pPr>
            <w:r w:rsidRPr="00383266">
              <w:rPr>
                <w:rFonts w:ascii="Times New Roman" w:hAnsi="Times New Roman" w:cs="Times New Roman"/>
              </w:rPr>
              <w:t>60037 - Хлорид (Cl-) IVD (діагностика in vitro), набір, спектрофотометричний аналіз</w:t>
            </w:r>
          </w:p>
        </w:tc>
        <w:tc>
          <w:tcPr>
            <w:tcW w:w="4147" w:type="dxa"/>
          </w:tcPr>
          <w:p w:rsidR="00465D6A" w:rsidRPr="00383266" w:rsidRDefault="00465D6A" w:rsidP="00AB3C1E">
            <w:pPr>
              <w:rPr>
                <w:rFonts w:ascii="Times New Roman" w:hAnsi="Times New Roman" w:cs="Times New Roman"/>
              </w:rPr>
            </w:pPr>
            <w:r w:rsidRPr="00383266">
              <w:rPr>
                <w:rFonts w:ascii="Times New Roman" w:hAnsi="Times New Roman" w:cs="Times New Roman"/>
              </w:rPr>
              <w:t>Принцип методу:</w:t>
            </w:r>
          </w:p>
          <w:p w:rsidR="00465D6A" w:rsidRPr="00383266" w:rsidRDefault="00465D6A" w:rsidP="00AB3C1E">
            <w:pPr>
              <w:rPr>
                <w:rFonts w:ascii="Times New Roman" w:hAnsi="Times New Roman" w:cs="Times New Roman"/>
              </w:rPr>
            </w:pPr>
            <w:r w:rsidRPr="00383266">
              <w:rPr>
                <w:rFonts w:ascii="Times New Roman" w:hAnsi="Times New Roman" w:cs="Times New Roman"/>
              </w:rPr>
              <w:t>Колориметрично вимірюють кількісне витіснення тіоціанату хлоридом із тіоціанату ртуті та подальше утворення червоного тіоціанатного комплексу заліза:</w:t>
            </w:r>
          </w:p>
          <w:p w:rsidR="00465D6A" w:rsidRPr="00383266" w:rsidRDefault="00465D6A" w:rsidP="00AB3C1E">
            <w:pPr>
              <w:rPr>
                <w:rFonts w:ascii="Times New Roman" w:hAnsi="Times New Roman" w:cs="Times New Roman"/>
              </w:rPr>
            </w:pPr>
            <w:r w:rsidRPr="00383266">
              <w:rPr>
                <w:rFonts w:ascii="Times New Roman" w:hAnsi="Times New Roman" w:cs="Times New Roman"/>
              </w:rPr>
              <w:t>2 Cl- + Hg (SCN)2 →HgCl2 + 2 SCN-</w:t>
            </w:r>
          </w:p>
          <w:p w:rsidR="00465D6A" w:rsidRPr="00383266" w:rsidRDefault="00465D6A" w:rsidP="00AB3C1E">
            <w:pPr>
              <w:rPr>
                <w:rFonts w:ascii="Times New Roman" w:hAnsi="Times New Roman" w:cs="Times New Roman"/>
              </w:rPr>
            </w:pPr>
            <w:r w:rsidRPr="00383266">
              <w:rPr>
                <w:rFonts w:ascii="Times New Roman" w:hAnsi="Times New Roman" w:cs="Times New Roman"/>
              </w:rPr>
              <w:t>SCN- + Fe3+ → FeSCN2+</w:t>
            </w:r>
          </w:p>
          <w:p w:rsidR="00465D6A" w:rsidRPr="00383266" w:rsidRDefault="00465D6A" w:rsidP="00AB3C1E">
            <w:pPr>
              <w:rPr>
                <w:rFonts w:ascii="Times New Roman" w:hAnsi="Times New Roman" w:cs="Times New Roman"/>
              </w:rPr>
            </w:pPr>
            <w:r w:rsidRPr="00383266">
              <w:rPr>
                <w:rFonts w:ascii="Times New Roman" w:hAnsi="Times New Roman" w:cs="Times New Roman"/>
              </w:rPr>
              <w:t>Інтенсивність утвореного кольору пропорційна концентрації хлорид-іонів у пробі</w:t>
            </w:r>
          </w:p>
          <w:p w:rsidR="00465D6A" w:rsidRPr="00383266" w:rsidRDefault="00465D6A" w:rsidP="00AB3C1E">
            <w:pPr>
              <w:rPr>
                <w:rFonts w:ascii="Times New Roman" w:hAnsi="Times New Roman" w:cs="Times New Roman"/>
              </w:rPr>
            </w:pPr>
            <w:r w:rsidRPr="00383266">
              <w:rPr>
                <w:rFonts w:ascii="Times New Roman" w:hAnsi="Times New Roman" w:cs="Times New Roman"/>
              </w:rPr>
              <w:t>Реагенти:</w:t>
            </w:r>
          </w:p>
          <w:tbl>
            <w:tblPr>
              <w:tblStyle w:val="a9"/>
              <w:tblW w:w="4928" w:type="dxa"/>
              <w:tblLayout w:type="fixed"/>
              <w:tblLook w:val="04A0"/>
            </w:tblPr>
            <w:tblGrid>
              <w:gridCol w:w="1336"/>
              <w:gridCol w:w="3592"/>
            </w:tblGrid>
            <w:tr w:rsidR="00465D6A" w:rsidRPr="00383266" w:rsidTr="00AB3C1E">
              <w:trPr>
                <w:trHeight w:val="209"/>
              </w:trPr>
              <w:tc>
                <w:tcPr>
                  <w:tcW w:w="1336" w:type="dxa"/>
                  <w:vAlign w:val="center"/>
                </w:tcPr>
                <w:p w:rsidR="00465D6A" w:rsidRPr="00383266" w:rsidRDefault="00465D6A" w:rsidP="00AB3C1E">
                  <w:pPr>
                    <w:rPr>
                      <w:rFonts w:ascii="Times New Roman" w:hAnsi="Times New Roman" w:cs="Times New Roman"/>
                    </w:rPr>
                  </w:pPr>
                </w:p>
                <w:p w:rsidR="00465D6A" w:rsidRPr="00383266" w:rsidRDefault="00465D6A" w:rsidP="00AB3C1E">
                  <w:pPr>
                    <w:rPr>
                      <w:rFonts w:ascii="Times New Roman" w:hAnsi="Times New Roman" w:cs="Times New Roman"/>
                      <w:b/>
                      <w:vertAlign w:val="superscript"/>
                    </w:rPr>
                  </w:pPr>
                  <w:r w:rsidRPr="00383266">
                    <w:rPr>
                      <w:rFonts w:ascii="Times New Roman" w:hAnsi="Times New Roman" w:cs="Times New Roman"/>
                      <w:b/>
                    </w:rPr>
                    <w:t>R</w:t>
                  </w:r>
                  <w:r w:rsidRPr="00383266">
                    <w:rPr>
                      <w:rFonts w:ascii="Times New Roman" w:hAnsi="Times New Roman" w:cs="Times New Roman"/>
                      <w:b/>
                      <w:vertAlign w:val="superscript"/>
                    </w:rPr>
                    <w:t>(прим.4)</w:t>
                  </w:r>
                </w:p>
                <w:p w:rsidR="00465D6A" w:rsidRPr="00383266" w:rsidRDefault="00465D6A" w:rsidP="00AB3C1E">
                  <w:pPr>
                    <w:rPr>
                      <w:rFonts w:ascii="Times New Roman" w:hAnsi="Times New Roman" w:cs="Times New Roman"/>
                      <w:b/>
                    </w:rPr>
                  </w:pPr>
                  <w:r w:rsidRPr="00383266">
                    <w:rPr>
                      <w:rFonts w:ascii="Times New Roman" w:hAnsi="Times New Roman" w:cs="Times New Roman"/>
                      <w:b/>
                    </w:rPr>
                    <w:t>Тіоцианат ртуті</w:t>
                  </w:r>
                </w:p>
              </w:tc>
              <w:tc>
                <w:tcPr>
                  <w:tcW w:w="3592" w:type="dxa"/>
                  <w:vAlign w:val="center"/>
                </w:tcPr>
                <w:p w:rsidR="00465D6A" w:rsidRPr="00383266" w:rsidRDefault="00465D6A" w:rsidP="00AB3C1E">
                  <w:pPr>
                    <w:pStyle w:val="20"/>
                    <w:shd w:val="clear" w:color="auto" w:fill="auto"/>
                    <w:spacing w:after="0" w:line="240" w:lineRule="auto"/>
                    <w:ind w:firstLine="0"/>
                    <w:jc w:val="left"/>
                    <w:rPr>
                      <w:rFonts w:ascii="Times New Roman" w:hAnsi="Times New Roman" w:cs="Times New Roman"/>
                      <w:sz w:val="22"/>
                      <w:szCs w:val="22"/>
                    </w:rPr>
                  </w:pPr>
                  <w:r w:rsidRPr="00383266">
                    <w:rPr>
                      <w:rFonts w:ascii="Times New Roman" w:hAnsi="Times New Roman" w:cs="Times New Roman"/>
                      <w:sz w:val="22"/>
                      <w:szCs w:val="22"/>
                    </w:rPr>
                    <w:t>Тіоцианат ртуті                  4  ммоль /л</w:t>
                  </w:r>
                </w:p>
                <w:p w:rsidR="00465D6A" w:rsidRPr="00383266" w:rsidRDefault="00465D6A" w:rsidP="00AB3C1E">
                  <w:pPr>
                    <w:pStyle w:val="20"/>
                    <w:shd w:val="clear" w:color="auto" w:fill="auto"/>
                    <w:spacing w:after="0" w:line="240" w:lineRule="auto"/>
                    <w:ind w:firstLine="0"/>
                    <w:jc w:val="left"/>
                    <w:rPr>
                      <w:rFonts w:ascii="Times New Roman" w:hAnsi="Times New Roman" w:cs="Times New Roman"/>
                      <w:sz w:val="22"/>
                      <w:szCs w:val="22"/>
                    </w:rPr>
                  </w:pPr>
                  <w:r w:rsidRPr="00383266">
                    <w:rPr>
                      <w:rFonts w:ascii="Times New Roman" w:hAnsi="Times New Roman" w:cs="Times New Roman"/>
                      <w:sz w:val="22"/>
                      <w:szCs w:val="22"/>
                    </w:rPr>
                    <w:t>Нітрат заліза                    40 ммоль /л</w:t>
                  </w:r>
                </w:p>
                <w:p w:rsidR="00465D6A" w:rsidRPr="00383266" w:rsidRDefault="00465D6A" w:rsidP="00AB3C1E">
                  <w:pPr>
                    <w:pStyle w:val="20"/>
                    <w:shd w:val="clear" w:color="auto" w:fill="auto"/>
                    <w:spacing w:after="0" w:line="240" w:lineRule="auto"/>
                    <w:ind w:firstLine="0"/>
                    <w:jc w:val="left"/>
                    <w:rPr>
                      <w:rFonts w:ascii="Times New Roman" w:hAnsi="Times New Roman" w:cs="Times New Roman"/>
                      <w:sz w:val="22"/>
                      <w:szCs w:val="22"/>
                    </w:rPr>
                  </w:pPr>
                  <w:r w:rsidRPr="00383266">
                    <w:rPr>
                      <w:rFonts w:ascii="Times New Roman" w:hAnsi="Times New Roman" w:cs="Times New Roman"/>
                      <w:sz w:val="22"/>
                      <w:szCs w:val="22"/>
                    </w:rPr>
                    <w:lastRenderedPageBreak/>
                    <w:t>Нітрат ртуті                         2 ммоль /л</w:t>
                  </w:r>
                </w:p>
                <w:p w:rsidR="00465D6A" w:rsidRPr="00383266" w:rsidRDefault="00465D6A" w:rsidP="00AB3C1E">
                  <w:pPr>
                    <w:pStyle w:val="20"/>
                    <w:shd w:val="clear" w:color="auto" w:fill="auto"/>
                    <w:spacing w:after="0" w:line="240" w:lineRule="auto"/>
                    <w:ind w:firstLine="0"/>
                    <w:jc w:val="left"/>
                    <w:rPr>
                      <w:rFonts w:ascii="Times New Roman" w:hAnsi="Times New Roman" w:cs="Times New Roman"/>
                      <w:sz w:val="22"/>
                      <w:szCs w:val="22"/>
                    </w:rPr>
                  </w:pPr>
                  <w:r w:rsidRPr="00383266">
                    <w:rPr>
                      <w:rFonts w:ascii="Times New Roman" w:hAnsi="Times New Roman" w:cs="Times New Roman"/>
                      <w:sz w:val="22"/>
                      <w:szCs w:val="22"/>
                    </w:rPr>
                    <w:t>Азотна кислота                     45 ммоль/л</w:t>
                  </w:r>
                </w:p>
              </w:tc>
            </w:tr>
            <w:tr w:rsidR="00465D6A" w:rsidRPr="00383266" w:rsidTr="00AB3C1E">
              <w:trPr>
                <w:trHeight w:val="259"/>
              </w:trPr>
              <w:tc>
                <w:tcPr>
                  <w:tcW w:w="1336" w:type="dxa"/>
                </w:tcPr>
                <w:p w:rsidR="00465D6A" w:rsidRPr="00383266" w:rsidRDefault="00465D6A" w:rsidP="00AB3C1E">
                  <w:pPr>
                    <w:rPr>
                      <w:rFonts w:ascii="Times New Roman" w:hAnsi="Times New Roman" w:cs="Times New Roman"/>
                      <w:b/>
                    </w:rPr>
                  </w:pPr>
                </w:p>
                <w:p w:rsidR="00465D6A" w:rsidRPr="00383266" w:rsidRDefault="00465D6A" w:rsidP="00AB3C1E">
                  <w:pPr>
                    <w:rPr>
                      <w:rFonts w:ascii="Times New Roman" w:hAnsi="Times New Roman" w:cs="Times New Roman"/>
                      <w:b/>
                    </w:rPr>
                  </w:pPr>
                  <w:r w:rsidRPr="00383266">
                    <w:rPr>
                      <w:rFonts w:ascii="Times New Roman" w:hAnsi="Times New Roman" w:cs="Times New Roman"/>
                      <w:b/>
                    </w:rPr>
                    <w:t>Хлорид</w:t>
                  </w:r>
                </w:p>
              </w:tc>
              <w:tc>
                <w:tcPr>
                  <w:tcW w:w="3592" w:type="dxa"/>
                </w:tcPr>
                <w:p w:rsidR="00465D6A" w:rsidRPr="00383266" w:rsidRDefault="00465D6A" w:rsidP="00AB3C1E">
                  <w:pPr>
                    <w:pStyle w:val="20"/>
                    <w:shd w:val="clear" w:color="auto" w:fill="auto"/>
                    <w:spacing w:after="0" w:line="240" w:lineRule="auto"/>
                    <w:ind w:firstLine="0"/>
                    <w:jc w:val="left"/>
                    <w:rPr>
                      <w:rFonts w:ascii="Times New Roman" w:hAnsi="Times New Roman" w:cs="Times New Roman"/>
                      <w:sz w:val="22"/>
                      <w:szCs w:val="22"/>
                    </w:rPr>
                  </w:pPr>
                  <w:r w:rsidRPr="00383266">
                    <w:rPr>
                      <w:rFonts w:ascii="Times New Roman" w:hAnsi="Times New Roman" w:cs="Times New Roman"/>
                      <w:sz w:val="22"/>
                      <w:szCs w:val="22"/>
                    </w:rPr>
                    <w:t>Первинний водний стандарт хлориду  125 ммоль /л</w:t>
                  </w:r>
                </w:p>
              </w:tc>
            </w:tr>
          </w:tbl>
          <w:p w:rsidR="00465D6A" w:rsidRPr="00383266" w:rsidRDefault="00465D6A" w:rsidP="00AB3C1E">
            <w:pPr>
              <w:pStyle w:val="20"/>
              <w:numPr>
                <w:ilvl w:val="0"/>
                <w:numId w:val="4"/>
              </w:numPr>
              <w:shd w:val="clear" w:color="auto" w:fill="auto"/>
              <w:tabs>
                <w:tab w:val="left" w:pos="346"/>
              </w:tabs>
              <w:spacing w:after="0" w:line="240" w:lineRule="auto"/>
              <w:ind w:firstLine="0"/>
              <w:jc w:val="left"/>
              <w:rPr>
                <w:rFonts w:ascii="Times New Roman" w:hAnsi="Times New Roman" w:cs="Times New Roman"/>
                <w:sz w:val="22"/>
                <w:szCs w:val="22"/>
              </w:rPr>
            </w:pPr>
            <w:r w:rsidRPr="00383266">
              <w:rPr>
                <w:rFonts w:ascii="Times New Roman" w:hAnsi="Times New Roman" w:cs="Times New Roman"/>
                <w:color w:val="000000"/>
                <w:sz w:val="22"/>
                <w:szCs w:val="22"/>
                <w:lang w:bidi="en-US"/>
              </w:rPr>
              <w:t>Умови аналізу:…………….480 (440-500) нм</w:t>
            </w:r>
          </w:p>
          <w:p w:rsidR="00465D6A" w:rsidRPr="00383266" w:rsidRDefault="00465D6A" w:rsidP="00AB3C1E">
            <w:pPr>
              <w:pStyle w:val="20"/>
              <w:shd w:val="clear" w:color="auto" w:fill="auto"/>
              <w:tabs>
                <w:tab w:val="left" w:leader="dot" w:pos="2886"/>
              </w:tabs>
              <w:spacing w:after="0" w:line="240" w:lineRule="auto"/>
              <w:ind w:firstLine="0"/>
              <w:jc w:val="left"/>
              <w:rPr>
                <w:rFonts w:ascii="Times New Roman" w:hAnsi="Times New Roman" w:cs="Times New Roman"/>
                <w:sz w:val="22"/>
                <w:szCs w:val="22"/>
              </w:rPr>
            </w:pPr>
            <w:r w:rsidRPr="00383266">
              <w:rPr>
                <w:rFonts w:ascii="Times New Roman" w:hAnsi="Times New Roman" w:cs="Times New Roman"/>
                <w:color w:val="000000"/>
                <w:sz w:val="22"/>
                <w:szCs w:val="22"/>
                <w:lang w:bidi="en-US"/>
              </w:rPr>
              <w:t>Кювета: …………………..1 см світлового шляху</w:t>
            </w:r>
          </w:p>
          <w:p w:rsidR="00465D6A" w:rsidRPr="00383266" w:rsidRDefault="00465D6A" w:rsidP="00AB3C1E">
            <w:pPr>
              <w:pStyle w:val="20"/>
              <w:shd w:val="clear" w:color="auto" w:fill="auto"/>
              <w:tabs>
                <w:tab w:val="left" w:leader="dot" w:pos="2636"/>
              </w:tabs>
              <w:spacing w:after="0" w:line="240" w:lineRule="auto"/>
              <w:ind w:firstLine="0"/>
              <w:jc w:val="left"/>
              <w:rPr>
                <w:rFonts w:ascii="Times New Roman" w:hAnsi="Times New Roman" w:cs="Times New Roman"/>
                <w:sz w:val="22"/>
                <w:szCs w:val="22"/>
              </w:rPr>
            </w:pPr>
            <w:r w:rsidRPr="00383266">
              <w:rPr>
                <w:rFonts w:ascii="Times New Roman" w:hAnsi="Times New Roman" w:cs="Times New Roman"/>
                <w:color w:val="000000"/>
                <w:sz w:val="22"/>
                <w:szCs w:val="22"/>
                <w:lang w:bidi="en-US"/>
              </w:rPr>
              <w:t>Температура:</w:t>
            </w:r>
            <w:r w:rsidRPr="00383266">
              <w:rPr>
                <w:rFonts w:ascii="Times New Roman" w:hAnsi="Times New Roman" w:cs="Times New Roman"/>
                <w:color w:val="000000"/>
                <w:sz w:val="22"/>
                <w:szCs w:val="22"/>
                <w:lang w:bidi="en-US"/>
              </w:rPr>
              <w:tab/>
              <w:t xml:space="preserve">37°C. /15°C/25°C </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1</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43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ЗАЛІЗО Феррозин BR 2x50mL R1 / 2x500mg R2 / R3 1x10mL / КАЛ1x10 мл МОНЛАБТЕСТ</w:t>
            </w:r>
          </w:p>
        </w:tc>
        <w:tc>
          <w:tcPr>
            <w:tcW w:w="2410" w:type="dxa"/>
          </w:tcPr>
          <w:p w:rsidR="00465D6A" w:rsidRPr="00383266" w:rsidRDefault="00465D6A" w:rsidP="00AB3C1E">
            <w:pPr>
              <w:rPr>
                <w:rFonts w:ascii="Times New Roman" w:hAnsi="Times New Roman" w:cs="Times New Roman"/>
                <w:lang w:eastAsia="ru-RU"/>
              </w:rPr>
            </w:pPr>
            <w:r w:rsidRPr="00383266">
              <w:rPr>
                <w:rFonts w:ascii="Times New Roman" w:eastAsia="Calibri" w:hAnsi="Times New Roman" w:cs="Times New Roman"/>
                <w:b/>
              </w:rPr>
              <w:t xml:space="preserve">54758 </w:t>
            </w:r>
            <w:r>
              <w:rPr>
                <w:rFonts w:ascii="Times New Roman" w:eastAsia="Calibri" w:hAnsi="Times New Roman" w:cs="Times New Roman"/>
                <w:b/>
              </w:rPr>
              <w:t>-</w:t>
            </w:r>
            <w:r w:rsidRPr="00383266">
              <w:rPr>
                <w:rStyle w:val="fontstyle01"/>
                <w:rFonts w:ascii="Times New Roman" w:hAnsi="Times New Roman" w:cs="Times New Roman"/>
              </w:rPr>
              <w:t xml:space="preserve">Залізо IVD (діагностика </w:t>
            </w:r>
            <w:r w:rsidRPr="00383266">
              <w:rPr>
                <w:rStyle w:val="fontstyle21"/>
                <w:rFonts w:ascii="Times New Roman" w:hAnsi="Times New Roman" w:cs="Times New Roman"/>
              </w:rPr>
              <w:t>in</w:t>
            </w:r>
            <w:r w:rsidRPr="00383266">
              <w:rPr>
                <w:rFonts w:ascii="Times New Roman" w:hAnsi="Times New Roman" w:cs="Times New Roman"/>
                <w:i/>
                <w:iCs/>
                <w:color w:val="000000"/>
              </w:rPr>
              <w:br/>
            </w:r>
            <w:r w:rsidRPr="00383266">
              <w:rPr>
                <w:rStyle w:val="fontstyle21"/>
                <w:rFonts w:ascii="Times New Roman" w:hAnsi="Times New Roman" w:cs="Times New Roman"/>
              </w:rPr>
              <w:t xml:space="preserve">vitro </w:t>
            </w:r>
            <w:r w:rsidRPr="00383266">
              <w:rPr>
                <w:rStyle w:val="fontstyle01"/>
                <w:rFonts w:ascii="Times New Roman" w:hAnsi="Times New Roman" w:cs="Times New Roman"/>
              </w:rPr>
              <w:t>), набір,</w:t>
            </w:r>
            <w:r w:rsidRPr="00383266">
              <w:rPr>
                <w:rFonts w:ascii="Times New Roman" w:hAnsi="Times New Roman" w:cs="Times New Roman"/>
                <w:color w:val="000000"/>
              </w:rPr>
              <w:br/>
            </w:r>
            <w:r w:rsidRPr="00383266">
              <w:rPr>
                <w:rStyle w:val="fontstyle01"/>
                <w:rFonts w:ascii="Times New Roman" w:hAnsi="Times New Roman" w:cs="Times New Roman"/>
              </w:rPr>
              <w:t>спектрофотометричний</w:t>
            </w:r>
            <w:r>
              <w:rPr>
                <w:rStyle w:val="fontstyle01"/>
                <w:rFonts w:ascii="Times New Roman" w:hAnsi="Times New Roman" w:cs="Times New Roman"/>
              </w:rPr>
              <w:t xml:space="preserve"> </w:t>
            </w:r>
            <w:r w:rsidRPr="00383266">
              <w:rPr>
                <w:rStyle w:val="fontstyle01"/>
                <w:rFonts w:ascii="Times New Roman" w:hAnsi="Times New Roman" w:cs="Times New Roman"/>
              </w:rPr>
              <w:t>аналіз</w:t>
            </w:r>
          </w:p>
          <w:p w:rsidR="00465D6A" w:rsidRPr="00383266" w:rsidRDefault="00465D6A" w:rsidP="00AB3C1E">
            <w:pPr>
              <w:rPr>
                <w:rFonts w:ascii="Times New Roman" w:eastAsia="Calibri" w:hAnsi="Times New Roman" w:cs="Times New Roman"/>
                <w:b/>
              </w:rPr>
            </w:pPr>
          </w:p>
        </w:tc>
        <w:tc>
          <w:tcPr>
            <w:tcW w:w="4147" w:type="dxa"/>
          </w:tcPr>
          <w:p w:rsidR="00465D6A" w:rsidRPr="00383266" w:rsidRDefault="00465D6A" w:rsidP="00AB3C1E">
            <w:pPr>
              <w:rPr>
                <w:rFonts w:ascii="Times New Roman" w:eastAsia="Calibri" w:hAnsi="Times New Roman" w:cs="Times New Roman"/>
                <w:iCs/>
                <w:color w:val="000000"/>
              </w:rPr>
            </w:pPr>
            <w:r w:rsidRPr="00383266">
              <w:rPr>
                <w:rFonts w:ascii="Times New Roman" w:eastAsia="Calibri" w:hAnsi="Times New Roman" w:cs="Times New Roman"/>
                <w:b/>
                <w:bCs/>
                <w:lang w:eastAsia="ru-RU"/>
              </w:rPr>
              <w:t>Метод:</w:t>
            </w:r>
            <w:r w:rsidRPr="00383266">
              <w:rPr>
                <w:rFonts w:ascii="Times New Roman" w:eastAsia="Calibri" w:hAnsi="Times New Roman" w:cs="Times New Roman"/>
              </w:rPr>
              <w:t xml:space="preserve"> </w:t>
            </w:r>
            <w:r w:rsidRPr="00383266">
              <w:rPr>
                <w:rFonts w:ascii="Times New Roman" w:eastAsia="Calibri" w:hAnsi="Times New Roman" w:cs="Times New Roman"/>
                <w:iCs/>
                <w:color w:val="000000"/>
              </w:rPr>
              <w:t>Колориметричний тест (Ferrozine) для визначення заліза у сироватці або гепаринізованій плазмі.</w:t>
            </w:r>
          </w:p>
          <w:p w:rsidR="00465D6A" w:rsidRPr="00383266" w:rsidRDefault="00465D6A" w:rsidP="00AB3C1E">
            <w:pPr>
              <w:rPr>
                <w:rFonts w:ascii="Times New Roman" w:eastAsia="Calibri" w:hAnsi="Times New Roman" w:cs="Times New Roman"/>
                <w:color w:val="000000"/>
              </w:rPr>
            </w:pPr>
            <w:r w:rsidRPr="00383266">
              <w:rPr>
                <w:rFonts w:ascii="Times New Roman" w:eastAsia="Calibri" w:hAnsi="Times New Roman" w:cs="Times New Roman"/>
                <w:b/>
                <w:bCs/>
                <w:lang w:eastAsia="ru-RU"/>
              </w:rPr>
              <w:t xml:space="preserve">Принцип методу: </w:t>
            </w:r>
            <w:r w:rsidRPr="00383266">
              <w:rPr>
                <w:rFonts w:ascii="Times New Roman" w:eastAsia="Calibri" w:hAnsi="Times New Roman" w:cs="Times New Roman"/>
                <w:color w:val="000000"/>
              </w:rPr>
              <w:t>Залізо відокремлюється від комплексу переносного заліза в слабокислому середовищі. Вивільнене залізо відновлюється в двовалентну форму за допомогою аскорбінової кислоти. Іони заліза надають з FerroZine забарвлений комплекс:</w:t>
            </w:r>
          </w:p>
          <w:p w:rsidR="00465D6A" w:rsidRPr="00383266" w:rsidRDefault="00465D6A" w:rsidP="00AB3C1E">
            <w:pPr>
              <w:rPr>
                <w:rFonts w:ascii="Times New Roman" w:eastAsia="Calibri" w:hAnsi="Times New Roman" w:cs="Times New Roman"/>
                <w:color w:val="000000"/>
              </w:rPr>
            </w:pPr>
            <w:r w:rsidRPr="00383266">
              <w:rPr>
                <w:rFonts w:ascii="Times New Roman" w:eastAsia="Calibri" w:hAnsi="Times New Roman" w:cs="Times New Roman"/>
                <w:color w:val="000000"/>
              </w:rPr>
              <w:tab/>
              <w:t xml:space="preserve">                        Аскорбінова кислота </w:t>
            </w:r>
          </w:p>
          <w:p w:rsidR="00465D6A" w:rsidRPr="00383266" w:rsidRDefault="00465D6A" w:rsidP="00AB3C1E">
            <w:pPr>
              <w:rPr>
                <w:rFonts w:ascii="Times New Roman" w:eastAsia="Calibri" w:hAnsi="Times New Roman" w:cs="Times New Roman"/>
                <w:color w:val="000000"/>
              </w:rPr>
            </w:pPr>
            <w:r w:rsidRPr="00383266">
              <w:rPr>
                <w:rFonts w:ascii="Times New Roman" w:eastAsia="Calibri" w:hAnsi="Times New Roman" w:cs="Times New Roman"/>
                <w:color w:val="000000"/>
              </w:rPr>
              <w:t>Трансферин (Fe3+)2 + e- --------------------→ 2 Fe2+  + Трансферин</w:t>
            </w:r>
          </w:p>
          <w:p w:rsidR="00465D6A" w:rsidRPr="00383266" w:rsidRDefault="00465D6A" w:rsidP="00AB3C1E">
            <w:pPr>
              <w:rPr>
                <w:rFonts w:ascii="Times New Roman" w:eastAsia="Calibri" w:hAnsi="Times New Roman" w:cs="Times New Roman"/>
                <w:color w:val="000000"/>
              </w:rPr>
            </w:pPr>
            <w:r w:rsidRPr="00383266">
              <w:rPr>
                <w:rFonts w:ascii="Times New Roman" w:eastAsia="Calibri" w:hAnsi="Times New Roman" w:cs="Times New Roman"/>
                <w:color w:val="000000"/>
              </w:rPr>
              <w:tab/>
              <w:t xml:space="preserve">   FerroZine</w:t>
            </w:r>
          </w:p>
          <w:p w:rsidR="00465D6A" w:rsidRPr="00383266" w:rsidRDefault="00465D6A" w:rsidP="00AB3C1E">
            <w:pPr>
              <w:rPr>
                <w:rFonts w:ascii="Times New Roman" w:eastAsia="Calibri" w:hAnsi="Times New Roman" w:cs="Times New Roman"/>
                <w:color w:val="000000"/>
              </w:rPr>
            </w:pPr>
            <w:r w:rsidRPr="00383266">
              <w:rPr>
                <w:rFonts w:ascii="Times New Roman" w:eastAsia="Calibri" w:hAnsi="Times New Roman" w:cs="Times New Roman"/>
                <w:color w:val="000000"/>
              </w:rPr>
              <w:t>Fe2+ ----------------→ Барвниковий комплекс</w:t>
            </w:r>
          </w:p>
          <w:p w:rsidR="00465D6A" w:rsidRPr="00383266" w:rsidRDefault="00465D6A" w:rsidP="00AB3C1E">
            <w:pPr>
              <w:rPr>
                <w:rFonts w:ascii="Times New Roman" w:eastAsia="Calibri" w:hAnsi="Times New Roman" w:cs="Times New Roman"/>
                <w:color w:val="000000"/>
              </w:rPr>
            </w:pPr>
            <w:r w:rsidRPr="00383266">
              <w:rPr>
                <w:rFonts w:ascii="Times New Roman" w:eastAsia="Calibri" w:hAnsi="Times New Roman" w:cs="Times New Roman"/>
                <w:color w:val="000000"/>
              </w:rPr>
              <w:t>Інтенсивність утвореного кольору на довжині хвилі 562 нм, пропорційна концентрації заліза в зразку.</w:t>
            </w:r>
          </w:p>
          <w:p w:rsidR="00465D6A" w:rsidRPr="00383266" w:rsidRDefault="00465D6A" w:rsidP="00AB3C1E">
            <w:pPr>
              <w:rPr>
                <w:rFonts w:ascii="Times New Roman" w:eastAsia="Calibri" w:hAnsi="Times New Roman" w:cs="Times New Roman"/>
                <w:color w:val="000000"/>
              </w:rPr>
            </w:pPr>
            <w:r w:rsidRPr="00383266">
              <w:rPr>
                <w:rFonts w:ascii="Times New Roman" w:eastAsia="Calibri" w:hAnsi="Times New Roman" w:cs="Times New Roman"/>
                <w:b/>
              </w:rPr>
              <w:t xml:space="preserve">Пуста абсорбція </w:t>
            </w:r>
            <w:r w:rsidRPr="00383266">
              <w:rPr>
                <w:rFonts w:ascii="Times New Roman" w:eastAsia="Calibri" w:hAnsi="Times New Roman" w:cs="Times New Roman"/>
                <w:color w:val="000000"/>
              </w:rPr>
              <w:t xml:space="preserve">(A) при 562 нм </w:t>
            </w:r>
            <w:r w:rsidRPr="00383266">
              <w:rPr>
                <w:rFonts w:ascii="Times New Roman" w:hAnsi="Times New Roman" w:cs="Times New Roman"/>
                <w:color w:val="000000"/>
                <w:lang w:bidi="en-US"/>
              </w:rPr>
              <w:t>≥</w:t>
            </w:r>
            <w:r w:rsidRPr="00383266">
              <w:rPr>
                <w:rFonts w:ascii="Times New Roman" w:eastAsia="Calibri" w:hAnsi="Times New Roman" w:cs="Times New Roman"/>
                <w:color w:val="000000"/>
              </w:rPr>
              <w:t>0,020.</w:t>
            </w:r>
          </w:p>
          <w:p w:rsidR="00465D6A" w:rsidRPr="00383266" w:rsidRDefault="00465D6A" w:rsidP="00AB3C1E">
            <w:pPr>
              <w:rPr>
                <w:rFonts w:ascii="Times New Roman" w:eastAsia="Calibri" w:hAnsi="Times New Roman" w:cs="Times New Roman"/>
                <w:lang w:eastAsia="ru-RU"/>
              </w:rPr>
            </w:pPr>
            <w:r w:rsidRPr="00383266">
              <w:rPr>
                <w:rFonts w:ascii="Times New Roman" w:eastAsia="Calibri" w:hAnsi="Times New Roman" w:cs="Times New Roman"/>
                <w:b/>
                <w:bCs/>
                <w:lang w:eastAsia="ru-RU"/>
              </w:rPr>
              <w:t xml:space="preserve">Склад набору не менше:  </w:t>
            </w:r>
            <w:r w:rsidRPr="00383266">
              <w:rPr>
                <w:rFonts w:ascii="Times New Roman" w:eastAsia="Calibri" w:hAnsi="Times New Roman" w:cs="Times New Roman"/>
                <w:lang w:eastAsia="ru-RU"/>
              </w:rPr>
              <w:t>R1 2х50 мл, R2 2х500 мг, R3 4х5 мл, CAL 1x10 мл</w:t>
            </w:r>
          </w:p>
          <w:p w:rsidR="00465D6A" w:rsidRPr="00383266" w:rsidRDefault="00465D6A" w:rsidP="00AB3C1E">
            <w:pPr>
              <w:rPr>
                <w:rFonts w:ascii="Times New Roman" w:eastAsia="Calibri" w:hAnsi="Times New Roman" w:cs="Times New Roman"/>
                <w:color w:val="000000"/>
              </w:rPr>
            </w:pPr>
            <w:r w:rsidRPr="00383266">
              <w:rPr>
                <w:rFonts w:ascii="Times New Roman" w:eastAsia="Calibri" w:hAnsi="Times New Roman" w:cs="Times New Roman"/>
                <w:b/>
                <w:lang w:eastAsia="ru-RU"/>
              </w:rPr>
              <w:t>Концентрація інгридієнтів в реактиві:</w:t>
            </w:r>
            <w:r w:rsidRPr="00383266">
              <w:rPr>
                <w:rFonts w:ascii="Times New Roman" w:eastAsia="Calibri" w:hAnsi="Times New Roman" w:cs="Times New Roman"/>
                <w:color w:val="000000"/>
              </w:rPr>
              <w:t xml:space="preserve"> Ацетат рН 4,9 100 ммоль/л,</w:t>
            </w:r>
            <w:r w:rsidRPr="00383266">
              <w:rPr>
                <w:rFonts w:ascii="Times New Roman" w:eastAsia="Calibri" w:hAnsi="Times New Roman" w:cs="Times New Roman"/>
                <w:color w:val="000000"/>
              </w:rPr>
              <w:br/>
              <w:t xml:space="preserve">Аскорбінова кислота  99.7%, </w:t>
            </w:r>
          </w:p>
          <w:p w:rsidR="00465D6A" w:rsidRPr="00383266" w:rsidRDefault="00465D6A" w:rsidP="00AB3C1E">
            <w:pPr>
              <w:rPr>
                <w:rFonts w:ascii="Times New Roman" w:eastAsia="Calibri" w:hAnsi="Times New Roman" w:cs="Times New Roman"/>
                <w:color w:val="000000"/>
              </w:rPr>
            </w:pPr>
            <w:r w:rsidRPr="00383266">
              <w:rPr>
                <w:rFonts w:ascii="Times New Roman" w:eastAsia="Calibri" w:hAnsi="Times New Roman" w:cs="Times New Roman"/>
                <w:color w:val="000000"/>
              </w:rPr>
              <w:t xml:space="preserve">FerroZine 40 ммоль/л. </w:t>
            </w:r>
          </w:p>
          <w:p w:rsidR="00465D6A" w:rsidRPr="00383266" w:rsidRDefault="00465D6A" w:rsidP="00AB3C1E">
            <w:pPr>
              <w:rPr>
                <w:rFonts w:ascii="Times New Roman" w:eastAsia="Calibri" w:hAnsi="Times New Roman" w:cs="Times New Roman"/>
                <w:b/>
                <w:color w:val="000000"/>
              </w:rPr>
            </w:pPr>
            <w:r w:rsidRPr="00383266">
              <w:rPr>
                <w:rFonts w:ascii="Times New Roman" w:eastAsia="Calibri" w:hAnsi="Times New Roman" w:cs="Times New Roman"/>
                <w:b/>
                <w:color w:val="000000"/>
              </w:rPr>
              <w:t xml:space="preserve">Калібратор: </w:t>
            </w:r>
            <w:r w:rsidRPr="00383266">
              <w:rPr>
                <w:rFonts w:ascii="Times New Roman" w:eastAsia="Calibri" w:hAnsi="Times New Roman" w:cs="Times New Roman"/>
                <w:color w:val="000000"/>
              </w:rPr>
              <w:t>Первинний водний стандарт заліза 100 мкг/дл.</w:t>
            </w:r>
          </w:p>
          <w:p w:rsidR="00465D6A" w:rsidRPr="00383266" w:rsidRDefault="00465D6A" w:rsidP="00AB3C1E">
            <w:pPr>
              <w:rPr>
                <w:rFonts w:ascii="Times New Roman" w:eastAsia="Calibri" w:hAnsi="Times New Roman" w:cs="Times New Roman"/>
                <w:lang w:eastAsia="ru-RU"/>
              </w:rPr>
            </w:pPr>
            <w:r w:rsidRPr="00383266">
              <w:rPr>
                <w:rFonts w:ascii="Times New Roman" w:eastAsia="Calibri" w:hAnsi="Times New Roman" w:cs="Times New Roman"/>
                <w:b/>
                <w:lang w:eastAsia="ru-RU"/>
              </w:rPr>
              <w:t>Чутливість не нижче:</w:t>
            </w:r>
            <w:r w:rsidRPr="00383266">
              <w:rPr>
                <w:rFonts w:ascii="Times New Roman" w:eastAsia="Calibri" w:hAnsi="Times New Roman" w:cs="Times New Roman"/>
                <w:lang w:eastAsia="ru-RU"/>
              </w:rPr>
              <w:t xml:space="preserve"> </w:t>
            </w:r>
            <w:r w:rsidRPr="00383266">
              <w:rPr>
                <w:rFonts w:ascii="Times New Roman" w:eastAsia="Calibri" w:hAnsi="Times New Roman" w:cs="Times New Roman"/>
                <w:color w:val="000000"/>
              </w:rPr>
              <w:t xml:space="preserve">1 мг/дл = 0.00104 </w:t>
            </w:r>
            <w:r w:rsidRPr="00383266">
              <w:rPr>
                <w:rFonts w:ascii="Times New Roman" w:eastAsia="Calibri" w:hAnsi="Times New Roman" w:cs="Times New Roman"/>
                <w:color w:val="000000"/>
              </w:rPr>
              <w:lastRenderedPageBreak/>
              <w:t>A.</w:t>
            </w:r>
          </w:p>
          <w:p w:rsidR="00465D6A" w:rsidRPr="00383266" w:rsidRDefault="00465D6A" w:rsidP="00AB3C1E">
            <w:pPr>
              <w:rPr>
                <w:rFonts w:ascii="Times New Roman" w:eastAsia="Calibri" w:hAnsi="Times New Roman" w:cs="Times New Roman"/>
                <w:lang w:eastAsia="ru-RU"/>
              </w:rPr>
            </w:pPr>
            <w:r w:rsidRPr="00383266">
              <w:rPr>
                <w:rFonts w:ascii="Times New Roman" w:eastAsia="Calibri" w:hAnsi="Times New Roman" w:cs="Times New Roman"/>
                <w:b/>
                <w:lang w:eastAsia="ru-RU"/>
              </w:rPr>
              <w:t>Лінійність не менше :</w:t>
            </w:r>
            <w:r w:rsidRPr="00383266">
              <w:rPr>
                <w:rFonts w:ascii="Times New Roman" w:eastAsia="Calibri" w:hAnsi="Times New Roman" w:cs="Times New Roman"/>
              </w:rPr>
              <w:t xml:space="preserve"> </w:t>
            </w:r>
            <w:r w:rsidRPr="00383266">
              <w:rPr>
                <w:rFonts w:ascii="Times New Roman" w:eastAsia="Calibri" w:hAnsi="Times New Roman" w:cs="Times New Roman"/>
                <w:color w:val="000000"/>
              </w:rPr>
              <w:t>0,850 мкг/дл.</w:t>
            </w:r>
          </w:p>
          <w:p w:rsidR="00465D6A" w:rsidRPr="00383266" w:rsidRDefault="00465D6A" w:rsidP="00AB3C1E">
            <w:pPr>
              <w:rPr>
                <w:rFonts w:ascii="Times New Roman" w:eastAsia="Calibri" w:hAnsi="Times New Roman" w:cs="Times New Roman"/>
              </w:rPr>
            </w:pPr>
            <w:r w:rsidRPr="00383266">
              <w:rPr>
                <w:rFonts w:ascii="Times New Roman" w:eastAsia="Calibri" w:hAnsi="Times New Roman" w:cs="Times New Roman"/>
                <w:b/>
              </w:rPr>
              <w:t>Межа визначення не вище</w:t>
            </w:r>
            <w:r w:rsidRPr="00383266">
              <w:rPr>
                <w:rFonts w:ascii="Times New Roman" w:eastAsia="Calibri" w:hAnsi="Times New Roman" w:cs="Times New Roman"/>
              </w:rPr>
              <w:t>:</w:t>
            </w:r>
          </w:p>
          <w:p w:rsidR="00465D6A" w:rsidRPr="00383266" w:rsidRDefault="00465D6A" w:rsidP="00AB3C1E">
            <w:pPr>
              <w:rPr>
                <w:rFonts w:ascii="Times New Roman" w:eastAsia="Calibri" w:hAnsi="Times New Roman" w:cs="Times New Roman"/>
                <w:b/>
              </w:rPr>
            </w:pPr>
            <w:r w:rsidRPr="00383266">
              <w:rPr>
                <w:rFonts w:ascii="Times New Roman" w:eastAsia="Calibri" w:hAnsi="Times New Roman" w:cs="Times New Roman"/>
              </w:rPr>
              <w:t xml:space="preserve">1000 мкг/дл </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2</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КАЛЬЦІЙ Арсенат (III) MR 3x50 мл МОНЛАБТЕСТ</w:t>
            </w:r>
          </w:p>
        </w:tc>
        <w:tc>
          <w:tcPr>
            <w:tcW w:w="2410" w:type="dxa"/>
          </w:tcPr>
          <w:p w:rsidR="00465D6A" w:rsidRPr="00C371AE" w:rsidRDefault="00465D6A" w:rsidP="00AB3C1E">
            <w:pPr>
              <w:spacing w:after="0" w:line="240" w:lineRule="auto"/>
              <w:rPr>
                <w:rFonts w:ascii="Times New Roman" w:hAnsi="Times New Roman" w:cs="Times New Roman"/>
              </w:rPr>
            </w:pPr>
            <w:r w:rsidRPr="00383266">
              <w:rPr>
                <w:rFonts w:ascii="Times New Roman" w:hAnsi="Times New Roman" w:cs="Times New Roman"/>
              </w:rPr>
              <w:t>45789</w:t>
            </w:r>
            <w:r w:rsidRPr="00C371AE">
              <w:rPr>
                <w:rFonts w:ascii="Times New Roman" w:hAnsi="Times New Roman" w:cs="Times New Roman"/>
              </w:rPr>
              <w:t>-Кальцій (</w:t>
            </w:r>
            <w:r w:rsidRPr="00C371AE">
              <w:rPr>
                <w:rFonts w:ascii="Times New Roman" w:hAnsi="Times New Roman" w:cs="Times New Roman"/>
                <w:lang w:val="ru-RU"/>
              </w:rPr>
              <w:t>Ca</w:t>
            </w:r>
            <w:r>
              <w:rPr>
                <w:rFonts w:ascii="Times New Roman" w:hAnsi="Times New Roman" w:cs="Times New Roman"/>
              </w:rPr>
              <w:t xml:space="preserve">2 +) </w:t>
            </w:r>
            <w:r w:rsidRPr="00C371AE">
              <w:rPr>
                <w:rFonts w:ascii="Times New Roman" w:hAnsi="Times New Roman" w:cs="Times New Roman"/>
                <w:lang w:val="ru-RU"/>
              </w:rPr>
              <w:t>IVD</w:t>
            </w:r>
            <w:r w:rsidRPr="00C371AE">
              <w:rPr>
                <w:rFonts w:ascii="Times New Roman" w:hAnsi="Times New Roman" w:cs="Times New Roman"/>
              </w:rPr>
              <w:t xml:space="preserve"> (діагностика </w:t>
            </w:r>
            <w:r w:rsidRPr="00C371AE">
              <w:rPr>
                <w:rFonts w:ascii="Times New Roman" w:hAnsi="Times New Roman" w:cs="Times New Roman"/>
                <w:lang w:val="ru-RU"/>
              </w:rPr>
              <w:t>in</w:t>
            </w:r>
            <w:r w:rsidRPr="00C371AE">
              <w:rPr>
                <w:rFonts w:ascii="Times New Roman" w:hAnsi="Times New Roman" w:cs="Times New Roman"/>
              </w:rPr>
              <w:t xml:space="preserve"> </w:t>
            </w:r>
            <w:r w:rsidRPr="00C371AE">
              <w:rPr>
                <w:rFonts w:ascii="Times New Roman" w:hAnsi="Times New Roman" w:cs="Times New Roman"/>
                <w:lang w:val="ru-RU"/>
              </w:rPr>
              <w:t>vitro</w:t>
            </w:r>
            <w:r w:rsidRPr="00C371AE">
              <w:rPr>
                <w:rFonts w:ascii="Times New Roman" w:hAnsi="Times New Roman" w:cs="Times New Roman"/>
              </w:rPr>
              <w:t xml:space="preserve"> ),</w:t>
            </w:r>
            <w:r>
              <w:rPr>
                <w:rFonts w:ascii="Times New Roman" w:hAnsi="Times New Roman" w:cs="Times New Roman"/>
              </w:rPr>
              <w:t xml:space="preserve"> </w:t>
            </w:r>
            <w:r w:rsidRPr="00C371AE">
              <w:rPr>
                <w:rFonts w:ascii="Times New Roman" w:hAnsi="Times New Roman" w:cs="Times New Roman"/>
              </w:rPr>
              <w:t>набір,</w:t>
            </w:r>
          </w:p>
          <w:p w:rsidR="00465D6A" w:rsidRPr="00C371AE" w:rsidRDefault="00465D6A" w:rsidP="00AB3C1E">
            <w:pPr>
              <w:spacing w:after="0" w:line="240" w:lineRule="auto"/>
              <w:rPr>
                <w:rFonts w:ascii="Times New Roman" w:eastAsia="Times New Roman" w:hAnsi="Times New Roman" w:cs="Times New Roman"/>
                <w:lang w:eastAsia="uk-UA"/>
              </w:rPr>
            </w:pPr>
            <w:r w:rsidRPr="00C371AE">
              <w:rPr>
                <w:rFonts w:ascii="Times New Roman" w:hAnsi="Times New Roman" w:cs="Times New Roman"/>
              </w:rPr>
              <w:t>Спектрофотометричний</w:t>
            </w:r>
            <w:r>
              <w:rPr>
                <w:rFonts w:ascii="Times New Roman" w:hAnsi="Times New Roman" w:cs="Times New Roman"/>
              </w:rPr>
              <w:t xml:space="preserve"> </w:t>
            </w:r>
            <w:r w:rsidRPr="00C371AE">
              <w:rPr>
                <w:rFonts w:ascii="Times New Roman" w:hAnsi="Times New Roman" w:cs="Times New Roman"/>
              </w:rPr>
              <w:t>аналіз</w:t>
            </w:r>
          </w:p>
        </w:tc>
        <w:tc>
          <w:tcPr>
            <w:tcW w:w="4147" w:type="dxa"/>
          </w:tcPr>
          <w:p w:rsidR="00465D6A" w:rsidRPr="00383266" w:rsidRDefault="00465D6A" w:rsidP="00AB3C1E">
            <w:pPr>
              <w:rPr>
                <w:rFonts w:ascii="Times New Roman" w:hAnsi="Times New Roman" w:cs="Times New Roman"/>
                <w:color w:val="000000"/>
                <w:lang w:bidi="en-US"/>
              </w:rPr>
            </w:pPr>
            <w:r w:rsidRPr="00383266">
              <w:rPr>
                <w:rFonts w:ascii="Times New Roman" w:hAnsi="Times New Roman" w:cs="Times New Roman"/>
              </w:rPr>
              <w:t xml:space="preserve">Принцип методу: </w:t>
            </w:r>
            <w:r w:rsidRPr="00383266">
              <w:rPr>
                <w:rFonts w:ascii="Times New Roman" w:hAnsi="Times New Roman" w:cs="Times New Roman"/>
                <w:color w:val="000000"/>
                <w:lang w:bidi="en-US"/>
              </w:rPr>
              <w:t>Кальцій з арсеназо III (1,8-дигідрокси-3,6-дисульфо-2,7-нафталін-біс(азо)-дибензоласоновою кислотою) при нейтральному рН утворює комплекс синього кольору.</w:t>
            </w:r>
          </w:p>
          <w:p w:rsidR="00465D6A" w:rsidRPr="00383266" w:rsidRDefault="00465D6A" w:rsidP="00AB3C1E">
            <w:pPr>
              <w:rPr>
                <w:rFonts w:ascii="Times New Roman" w:hAnsi="Times New Roman" w:cs="Times New Roman"/>
                <w:b/>
              </w:rPr>
            </w:pPr>
            <w:r w:rsidRPr="00383266">
              <w:rPr>
                <w:rFonts w:ascii="Times New Roman" w:hAnsi="Times New Roman" w:cs="Times New Roman"/>
                <w:b/>
              </w:rPr>
              <w:t xml:space="preserve">РЕАГЕНТИ      </w:t>
            </w:r>
          </w:p>
          <w:tbl>
            <w:tblPr>
              <w:tblStyle w:val="a9"/>
              <w:tblW w:w="4786" w:type="dxa"/>
              <w:tblLayout w:type="fixed"/>
              <w:tblLook w:val="04A0"/>
            </w:tblPr>
            <w:tblGrid>
              <w:gridCol w:w="1242"/>
              <w:gridCol w:w="3544"/>
            </w:tblGrid>
            <w:tr w:rsidR="00465D6A" w:rsidRPr="00383266" w:rsidTr="00AB3C1E">
              <w:trPr>
                <w:trHeight w:val="1128"/>
              </w:trPr>
              <w:tc>
                <w:tcPr>
                  <w:tcW w:w="1242" w:type="dxa"/>
                  <w:vAlign w:val="center"/>
                </w:tcPr>
                <w:p w:rsidR="00465D6A" w:rsidRPr="00383266" w:rsidRDefault="00465D6A" w:rsidP="00AB3C1E">
                  <w:pPr>
                    <w:rPr>
                      <w:rFonts w:ascii="Times New Roman" w:hAnsi="Times New Roman" w:cs="Times New Roman"/>
                    </w:rPr>
                  </w:pPr>
                </w:p>
                <w:p w:rsidR="00465D6A" w:rsidRPr="00383266" w:rsidRDefault="00465D6A" w:rsidP="00AB3C1E">
                  <w:pPr>
                    <w:rPr>
                      <w:rFonts w:ascii="Times New Roman" w:hAnsi="Times New Roman" w:cs="Times New Roman"/>
                      <w:b/>
                    </w:rPr>
                  </w:pPr>
                  <w:r w:rsidRPr="00383266">
                    <w:rPr>
                      <w:rFonts w:ascii="Times New Roman" w:hAnsi="Times New Roman" w:cs="Times New Roman"/>
                      <w:b/>
                    </w:rPr>
                    <w:t>R</w:t>
                  </w:r>
                </w:p>
                <w:p w:rsidR="00465D6A" w:rsidRPr="00383266" w:rsidRDefault="00465D6A" w:rsidP="00AB3C1E">
                  <w:pPr>
                    <w:rPr>
                      <w:rFonts w:ascii="Times New Roman" w:hAnsi="Times New Roman" w:cs="Times New Roman"/>
                      <w:b/>
                    </w:rPr>
                  </w:pPr>
                </w:p>
              </w:tc>
              <w:tc>
                <w:tcPr>
                  <w:tcW w:w="3544" w:type="dxa"/>
                  <w:vAlign w:val="center"/>
                </w:tcPr>
                <w:p w:rsidR="00465D6A" w:rsidRPr="00383266" w:rsidRDefault="00465D6A" w:rsidP="00AB3C1E">
                  <w:pPr>
                    <w:rPr>
                      <w:rFonts w:ascii="Times New Roman" w:hAnsi="Times New Roman" w:cs="Times New Roman"/>
                    </w:rPr>
                  </w:pPr>
                  <w:r w:rsidRPr="00383266">
                    <w:rPr>
                      <w:rFonts w:ascii="Times New Roman" w:hAnsi="Times New Roman" w:cs="Times New Roman"/>
                    </w:rPr>
                    <w:t xml:space="preserve">Імідазол буфер </w:t>
                  </w:r>
                  <w:r w:rsidRPr="00383266">
                    <w:rPr>
                      <w:rFonts w:ascii="Times New Roman" w:hAnsi="Times New Roman" w:cs="Times New Roman"/>
                      <w:lang w:val="ru-RU"/>
                    </w:rPr>
                    <w:t xml:space="preserve">ph 6,5 </w:t>
                  </w:r>
                  <w:r w:rsidRPr="00383266">
                    <w:rPr>
                      <w:rFonts w:ascii="Times New Roman" w:hAnsi="Times New Roman" w:cs="Times New Roman"/>
                    </w:rPr>
                    <w:t>100 ммоль/л</w:t>
                  </w:r>
                </w:p>
                <w:p w:rsidR="00465D6A" w:rsidRPr="00383266" w:rsidRDefault="00465D6A" w:rsidP="00AB3C1E">
                  <w:pPr>
                    <w:rPr>
                      <w:rFonts w:ascii="Times New Roman" w:hAnsi="Times New Roman" w:cs="Times New Roman"/>
                    </w:rPr>
                  </w:pPr>
                </w:p>
              </w:tc>
            </w:tr>
            <w:tr w:rsidR="00465D6A" w:rsidRPr="00383266" w:rsidTr="00AB3C1E">
              <w:trPr>
                <w:trHeight w:val="259"/>
              </w:trPr>
              <w:tc>
                <w:tcPr>
                  <w:tcW w:w="1242" w:type="dxa"/>
                </w:tcPr>
                <w:p w:rsidR="00465D6A" w:rsidRPr="00383266" w:rsidRDefault="00465D6A" w:rsidP="00AB3C1E">
                  <w:pPr>
                    <w:rPr>
                      <w:rFonts w:ascii="Times New Roman" w:hAnsi="Times New Roman" w:cs="Times New Roman"/>
                    </w:rPr>
                  </w:pPr>
                  <w:r w:rsidRPr="00383266">
                    <w:rPr>
                      <w:rFonts w:ascii="Times New Roman" w:hAnsi="Times New Roman" w:cs="Times New Roman"/>
                    </w:rPr>
                    <w:t>Арсеназо ІІІ</w:t>
                  </w:r>
                </w:p>
              </w:tc>
              <w:tc>
                <w:tcPr>
                  <w:tcW w:w="3544" w:type="dxa"/>
                </w:tcPr>
                <w:p w:rsidR="00465D6A" w:rsidRPr="00383266" w:rsidRDefault="00465D6A" w:rsidP="00AB3C1E">
                  <w:pPr>
                    <w:rPr>
                      <w:rFonts w:ascii="Times New Roman" w:hAnsi="Times New Roman" w:cs="Times New Roman"/>
                    </w:rPr>
                  </w:pPr>
                  <w:r w:rsidRPr="00383266">
                    <w:rPr>
                      <w:rFonts w:ascii="Times New Roman" w:hAnsi="Times New Roman" w:cs="Times New Roman"/>
                      <w:bCs/>
                    </w:rPr>
                    <w:t xml:space="preserve">Арсеназо ІІІ               </w:t>
                  </w:r>
                  <w:r w:rsidRPr="00383266">
                    <w:rPr>
                      <w:rFonts w:ascii="Times New Roman" w:hAnsi="Times New Roman" w:cs="Times New Roman"/>
                    </w:rPr>
                    <w:t>120 ммоль/л</w:t>
                  </w:r>
                </w:p>
                <w:p w:rsidR="00465D6A" w:rsidRPr="00383266" w:rsidRDefault="00465D6A" w:rsidP="00AB3C1E">
                  <w:pPr>
                    <w:rPr>
                      <w:rFonts w:ascii="Times New Roman" w:hAnsi="Times New Roman" w:cs="Times New Roman"/>
                    </w:rPr>
                  </w:pPr>
                </w:p>
              </w:tc>
            </w:tr>
            <w:tr w:rsidR="00465D6A" w:rsidRPr="00383266" w:rsidTr="00AB3C1E">
              <w:trPr>
                <w:trHeight w:val="259"/>
              </w:trPr>
              <w:tc>
                <w:tcPr>
                  <w:tcW w:w="1242" w:type="dxa"/>
                </w:tcPr>
                <w:p w:rsidR="00465D6A" w:rsidRPr="00383266" w:rsidRDefault="00465D6A" w:rsidP="00AB3C1E">
                  <w:pPr>
                    <w:rPr>
                      <w:rFonts w:ascii="Times New Roman" w:hAnsi="Times New Roman" w:cs="Times New Roman"/>
                      <w:b/>
                    </w:rPr>
                  </w:pPr>
                  <w:r w:rsidRPr="00383266">
                    <w:rPr>
                      <w:rFonts w:ascii="Times New Roman" w:hAnsi="Times New Roman" w:cs="Times New Roman"/>
                      <w:b/>
                    </w:rPr>
                    <w:t>КАЛЬЦІЙ</w:t>
                  </w:r>
                </w:p>
              </w:tc>
              <w:tc>
                <w:tcPr>
                  <w:tcW w:w="3544" w:type="dxa"/>
                </w:tcPr>
                <w:p w:rsidR="00465D6A" w:rsidRPr="00383266" w:rsidRDefault="00465D6A" w:rsidP="00AB3C1E">
                  <w:pPr>
                    <w:rPr>
                      <w:rFonts w:ascii="Times New Roman" w:hAnsi="Times New Roman" w:cs="Times New Roman"/>
                    </w:rPr>
                  </w:pPr>
                  <w:r w:rsidRPr="00383266">
                    <w:rPr>
                      <w:rFonts w:ascii="Times New Roman" w:hAnsi="Times New Roman" w:cs="Times New Roman"/>
                    </w:rPr>
                    <w:t>Кальцій водний первинний стандарт                      10 мг</w:t>
                  </w:r>
                  <w:r w:rsidRPr="00383266">
                    <w:rPr>
                      <w:rFonts w:ascii="Times New Roman" w:hAnsi="Times New Roman" w:cs="Times New Roman"/>
                      <w:lang w:val="ru-RU"/>
                    </w:rPr>
                    <w:t>/</w:t>
                  </w:r>
                  <w:r w:rsidRPr="00383266">
                    <w:rPr>
                      <w:rFonts w:ascii="Times New Roman" w:hAnsi="Times New Roman" w:cs="Times New Roman"/>
                    </w:rPr>
                    <w:t>дл</w:t>
                  </w:r>
                </w:p>
              </w:tc>
            </w:tr>
          </w:tbl>
          <w:p w:rsidR="00465D6A" w:rsidRPr="00383266" w:rsidRDefault="00465D6A" w:rsidP="00AB3C1E">
            <w:pPr>
              <w:rPr>
                <w:rFonts w:ascii="Times New Roman" w:hAnsi="Times New Roman" w:cs="Times New Roman"/>
                <w:lang w:val="ru-RU"/>
              </w:rPr>
            </w:pPr>
            <w:r w:rsidRPr="00383266">
              <w:rPr>
                <w:rFonts w:ascii="Times New Roman" w:hAnsi="Times New Roman" w:cs="Times New Roman"/>
                <w:lang w:val="ru-RU"/>
              </w:rPr>
              <w:t>Чутливість: 1 мг/дл =0,0316 А.</w:t>
            </w:r>
          </w:p>
          <w:p w:rsidR="00465D6A" w:rsidRPr="00383266" w:rsidRDefault="00465D6A" w:rsidP="00AB3C1E">
            <w:pPr>
              <w:rPr>
                <w:rFonts w:ascii="Times New Roman" w:hAnsi="Times New Roman" w:cs="Times New Roman"/>
                <w:lang w:val="ru-RU"/>
              </w:rPr>
            </w:pPr>
            <w:r w:rsidRPr="00383266">
              <w:rPr>
                <w:rFonts w:ascii="Times New Roman" w:hAnsi="Times New Roman" w:cs="Times New Roman"/>
                <w:lang w:val="ru-RU"/>
              </w:rPr>
              <w:t>Точність: Результати, отримані за допомогою реагентів MonlabTest (y), не показали систематичних відмінностей у порівнянні з іншими комерційними реагентами (x).</w:t>
            </w:r>
          </w:p>
          <w:p w:rsidR="00465D6A" w:rsidRPr="00383266" w:rsidRDefault="00465D6A" w:rsidP="00AB3C1E">
            <w:pPr>
              <w:rPr>
                <w:rFonts w:ascii="Times New Roman" w:hAnsi="Times New Roman" w:cs="Times New Roman"/>
                <w:lang w:val="ru-RU"/>
              </w:rPr>
            </w:pPr>
            <w:r w:rsidRPr="00383266">
              <w:rPr>
                <w:rFonts w:ascii="Times New Roman" w:hAnsi="Times New Roman" w:cs="Times New Roman"/>
                <w:lang w:val="ru-RU"/>
              </w:rPr>
              <w:t>Результати, отримані за допомогою 50 зразків, були такими:</w:t>
            </w:r>
          </w:p>
          <w:p w:rsidR="00465D6A" w:rsidRPr="00383266" w:rsidRDefault="00465D6A" w:rsidP="00AB3C1E">
            <w:pPr>
              <w:rPr>
                <w:rFonts w:ascii="Times New Roman" w:hAnsi="Times New Roman" w:cs="Times New Roman"/>
                <w:lang w:val="ru-RU"/>
              </w:rPr>
            </w:pPr>
            <w:r w:rsidRPr="00383266">
              <w:rPr>
                <w:rFonts w:ascii="Times New Roman" w:hAnsi="Times New Roman" w:cs="Times New Roman"/>
                <w:lang w:val="ru-RU"/>
              </w:rPr>
              <w:t>Коефіцієнт кореляції (r)2 =0,9506</w:t>
            </w:r>
          </w:p>
          <w:p w:rsidR="00465D6A" w:rsidRPr="00383266" w:rsidRDefault="00465D6A" w:rsidP="00AB3C1E">
            <w:pPr>
              <w:rPr>
                <w:rFonts w:ascii="Times New Roman" w:hAnsi="Times New Roman" w:cs="Times New Roman"/>
                <w:lang w:val="ru-RU"/>
              </w:rPr>
            </w:pPr>
            <w:r w:rsidRPr="00383266">
              <w:rPr>
                <w:rFonts w:ascii="Times New Roman" w:hAnsi="Times New Roman" w:cs="Times New Roman"/>
                <w:lang w:val="ru-RU"/>
              </w:rPr>
              <w:t>Лінійне рівняння регресії: y = 0,8944х + 1,3421</w:t>
            </w:r>
          </w:p>
          <w:p w:rsidR="00465D6A" w:rsidRPr="00383266" w:rsidRDefault="00465D6A" w:rsidP="00AB3C1E">
            <w:pPr>
              <w:rPr>
                <w:rFonts w:ascii="Times New Roman" w:hAnsi="Times New Roman" w:cs="Times New Roman"/>
                <w:lang w:val="ru-RU"/>
              </w:rPr>
            </w:pPr>
            <w:r w:rsidRPr="00383266">
              <w:rPr>
                <w:rFonts w:ascii="Times New Roman" w:hAnsi="Times New Roman" w:cs="Times New Roman"/>
                <w:lang w:val="ru-RU"/>
              </w:rPr>
              <w:t>Результати експлуатаційних характеристик залежать від аналізатора, що використовується.</w:t>
            </w:r>
          </w:p>
          <w:p w:rsidR="00465D6A" w:rsidRPr="00383266" w:rsidRDefault="00465D6A" w:rsidP="00AB3C1E">
            <w:pPr>
              <w:rPr>
                <w:rFonts w:ascii="Times New Roman" w:hAnsi="Times New Roman" w:cs="Times New Roman"/>
                <w:lang w:val="ru-RU"/>
              </w:rPr>
            </w:pPr>
            <w:r w:rsidRPr="00383266">
              <w:rPr>
                <w:rFonts w:ascii="Times New Roman" w:hAnsi="Times New Roman" w:cs="Times New Roman"/>
                <w:lang w:val="ru-RU"/>
              </w:rPr>
              <w:t>Фасування 3*50 мл</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1</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АЛЬБУМІН BCG MR 2x125 мл МОНЛАБТЕСТ</w:t>
            </w:r>
          </w:p>
        </w:tc>
        <w:tc>
          <w:tcPr>
            <w:tcW w:w="2410" w:type="dxa"/>
          </w:tcPr>
          <w:p w:rsidR="00465D6A" w:rsidRPr="00BF0208" w:rsidRDefault="00465D6A" w:rsidP="00AB3C1E">
            <w:pPr>
              <w:pStyle w:val="a7"/>
              <w:shd w:val="clear" w:color="auto" w:fill="FFFFFF"/>
              <w:rPr>
                <w:rFonts w:ascii="Times New Roman" w:hAnsi="Times New Roman" w:cs="Times New Roman"/>
                <w:lang w:val="uk-UA" w:eastAsia="ru-RU"/>
              </w:rPr>
            </w:pPr>
            <w:r w:rsidRPr="00383266">
              <w:rPr>
                <w:rFonts w:ascii="Times New Roman" w:hAnsi="Times New Roman" w:cs="Times New Roman"/>
                <w:b/>
                <w:lang w:val="uk-UA"/>
              </w:rPr>
              <w:t xml:space="preserve">59071 </w:t>
            </w:r>
            <w:r>
              <w:rPr>
                <w:rFonts w:ascii="Times New Roman" w:hAnsi="Times New Roman" w:cs="Times New Roman"/>
                <w:b/>
                <w:lang w:val="uk-UA"/>
              </w:rPr>
              <w:t>-</w:t>
            </w:r>
            <w:r w:rsidRPr="00BF0208">
              <w:rPr>
                <w:rStyle w:val="fontstyle01"/>
                <w:rFonts w:ascii="Times New Roman" w:hAnsi="Times New Roman" w:cs="Times New Roman"/>
                <w:lang w:val="uk-UA"/>
              </w:rPr>
              <w:t xml:space="preserve">Альбумін </w:t>
            </w:r>
            <w:r w:rsidRPr="00383266">
              <w:rPr>
                <w:rStyle w:val="fontstyle01"/>
                <w:rFonts w:ascii="Times New Roman" w:hAnsi="Times New Roman" w:cs="Times New Roman"/>
              </w:rPr>
              <w:t>IVD</w:t>
            </w:r>
            <w:r w:rsidRPr="00BF0208">
              <w:rPr>
                <w:rFonts w:ascii="Times New Roman" w:hAnsi="Times New Roman" w:cs="Times New Roman"/>
                <w:color w:val="000000"/>
                <w:lang w:val="uk-UA"/>
              </w:rPr>
              <w:br/>
            </w:r>
            <w:r w:rsidRPr="00BF0208">
              <w:rPr>
                <w:rStyle w:val="fontstyle01"/>
                <w:rFonts w:ascii="Times New Roman" w:hAnsi="Times New Roman" w:cs="Times New Roman"/>
                <w:lang w:val="uk-UA"/>
              </w:rPr>
              <w:t xml:space="preserve">(діагностика </w:t>
            </w:r>
            <w:r w:rsidRPr="00383266">
              <w:rPr>
                <w:rStyle w:val="fontstyle21"/>
                <w:rFonts w:ascii="Times New Roman" w:hAnsi="Times New Roman" w:cs="Times New Roman"/>
              </w:rPr>
              <w:t>in</w:t>
            </w:r>
            <w:r w:rsidRPr="00BF0208">
              <w:rPr>
                <w:rStyle w:val="fontstyle21"/>
                <w:rFonts w:ascii="Times New Roman" w:hAnsi="Times New Roman" w:cs="Times New Roman"/>
                <w:lang w:val="uk-UA"/>
              </w:rPr>
              <w:t xml:space="preserve"> </w:t>
            </w:r>
            <w:r w:rsidRPr="00383266">
              <w:rPr>
                <w:rStyle w:val="fontstyle21"/>
                <w:rFonts w:ascii="Times New Roman" w:hAnsi="Times New Roman" w:cs="Times New Roman"/>
              </w:rPr>
              <w:t>vitro</w:t>
            </w:r>
            <w:r w:rsidRPr="00BF0208">
              <w:rPr>
                <w:rStyle w:val="fontstyle21"/>
                <w:rFonts w:ascii="Times New Roman" w:hAnsi="Times New Roman" w:cs="Times New Roman"/>
                <w:lang w:val="uk-UA"/>
              </w:rPr>
              <w:t xml:space="preserve"> </w:t>
            </w:r>
            <w:r w:rsidRPr="00BF0208">
              <w:rPr>
                <w:rStyle w:val="fontstyle01"/>
                <w:rFonts w:ascii="Times New Roman" w:hAnsi="Times New Roman" w:cs="Times New Roman"/>
                <w:lang w:val="uk-UA"/>
              </w:rPr>
              <w:t>),</w:t>
            </w:r>
            <w:r w:rsidRPr="00BF0208">
              <w:rPr>
                <w:rFonts w:ascii="Times New Roman" w:hAnsi="Times New Roman" w:cs="Times New Roman"/>
                <w:color w:val="000000"/>
                <w:lang w:val="uk-UA"/>
              </w:rPr>
              <w:br/>
            </w:r>
            <w:r w:rsidRPr="00BF0208">
              <w:rPr>
                <w:rStyle w:val="fontstyle01"/>
                <w:rFonts w:ascii="Times New Roman" w:hAnsi="Times New Roman" w:cs="Times New Roman"/>
                <w:lang w:val="uk-UA"/>
              </w:rPr>
              <w:t>набір,</w:t>
            </w:r>
            <w:r>
              <w:rPr>
                <w:rStyle w:val="fontstyle01"/>
                <w:rFonts w:ascii="Times New Roman" w:hAnsi="Times New Roman" w:cs="Times New Roman"/>
                <w:lang w:val="uk-UA"/>
              </w:rPr>
              <w:t xml:space="preserve"> </w:t>
            </w:r>
            <w:r w:rsidRPr="00BF0208">
              <w:rPr>
                <w:rFonts w:ascii="Times New Roman" w:hAnsi="Times New Roman" w:cs="Times New Roman"/>
                <w:color w:val="000000"/>
                <w:lang w:val="uk-UA"/>
              </w:rPr>
              <w:br/>
            </w:r>
            <w:r w:rsidRPr="00BF0208">
              <w:rPr>
                <w:rStyle w:val="fontstyle01"/>
                <w:rFonts w:ascii="Times New Roman" w:hAnsi="Times New Roman" w:cs="Times New Roman"/>
                <w:lang w:val="uk-UA"/>
              </w:rPr>
              <w:t>спектрофотометричний</w:t>
            </w:r>
            <w:r>
              <w:rPr>
                <w:rStyle w:val="fontstyle01"/>
                <w:rFonts w:ascii="Times New Roman" w:hAnsi="Times New Roman" w:cs="Times New Roman"/>
                <w:lang w:val="uk-UA"/>
              </w:rPr>
              <w:t xml:space="preserve"> </w:t>
            </w:r>
            <w:r w:rsidRPr="00BF0208">
              <w:rPr>
                <w:rStyle w:val="fontstyle01"/>
                <w:rFonts w:ascii="Times New Roman" w:hAnsi="Times New Roman" w:cs="Times New Roman"/>
                <w:lang w:val="uk-UA"/>
              </w:rPr>
              <w:t>аналіз</w:t>
            </w:r>
          </w:p>
          <w:p w:rsidR="00465D6A" w:rsidRPr="00383266" w:rsidRDefault="00465D6A" w:rsidP="00AB3C1E">
            <w:pPr>
              <w:rPr>
                <w:rFonts w:ascii="Times New Roman" w:hAnsi="Times New Roman" w:cs="Times New Roman"/>
              </w:rPr>
            </w:pPr>
          </w:p>
        </w:tc>
        <w:tc>
          <w:tcPr>
            <w:tcW w:w="4147" w:type="dxa"/>
          </w:tcPr>
          <w:p w:rsidR="00465D6A" w:rsidRPr="00383266" w:rsidRDefault="00465D6A" w:rsidP="00AB3C1E">
            <w:pPr>
              <w:rPr>
                <w:rFonts w:ascii="Times New Roman" w:hAnsi="Times New Roman" w:cs="Times New Roman"/>
                <w:i/>
                <w:iCs/>
                <w:color w:val="000000"/>
              </w:rPr>
            </w:pPr>
            <w:r w:rsidRPr="00383266">
              <w:rPr>
                <w:rFonts w:ascii="Times New Roman" w:hAnsi="Times New Roman" w:cs="Times New Roman"/>
                <w:b/>
                <w:bCs/>
                <w:lang w:eastAsia="ru-RU"/>
              </w:rPr>
              <w:t>Метод:</w:t>
            </w:r>
            <w:r w:rsidRPr="00383266">
              <w:rPr>
                <w:rFonts w:ascii="Times New Roman" w:hAnsi="Times New Roman" w:cs="Times New Roman"/>
              </w:rPr>
              <w:t xml:space="preserve"> </w:t>
            </w:r>
            <w:r w:rsidRPr="00383266">
              <w:rPr>
                <w:rFonts w:ascii="Times New Roman" w:hAnsi="Times New Roman" w:cs="Times New Roman"/>
                <w:iCs/>
                <w:color w:val="000000"/>
              </w:rPr>
              <w:t xml:space="preserve">Метод з використанням бромкрезолового зеленого. Колориметричне тестування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b/>
                <w:bCs/>
                <w:lang w:eastAsia="ru-RU"/>
              </w:rPr>
              <w:t xml:space="preserve">Принцип методу: </w:t>
            </w:r>
            <w:r w:rsidRPr="00383266">
              <w:rPr>
                <w:rFonts w:ascii="Times New Roman" w:hAnsi="Times New Roman" w:cs="Times New Roman"/>
                <w:color w:val="000000"/>
              </w:rPr>
              <w:t xml:space="preserve">Альбумін у присутності бромкрезолового зеленого при слабокислому рН викликає зміну кольору індикатора від жовто-зеленого </w:t>
            </w:r>
            <w:r w:rsidRPr="00383266">
              <w:rPr>
                <w:rFonts w:ascii="Times New Roman" w:hAnsi="Times New Roman" w:cs="Times New Roman"/>
                <w:color w:val="000000"/>
              </w:rPr>
              <w:lastRenderedPageBreak/>
              <w:t>до зелено-блакитного. Інтенсивність утвореного забарвлення на довжині хвилі 630 нм пропорційна концентрації альбуміну в пробі</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bCs/>
                <w:lang w:eastAsia="ru-RU"/>
              </w:rPr>
              <w:t xml:space="preserve">Склад набору не менше: </w:t>
            </w:r>
            <w:r w:rsidRPr="00383266">
              <w:rPr>
                <w:rFonts w:ascii="Times New Roman" w:hAnsi="Times New Roman" w:cs="Times New Roman"/>
                <w:lang w:eastAsia="ru-RU"/>
              </w:rPr>
              <w:t>R1 2х125мл, CAL: 1x5 мл</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b/>
                <w:lang w:eastAsia="ru-RU"/>
              </w:rPr>
              <w:t>Концентрація інгридієнтів в реактиві:</w:t>
            </w:r>
            <w:r w:rsidRPr="00383266">
              <w:rPr>
                <w:rFonts w:ascii="Times New Roman" w:hAnsi="Times New Roman" w:cs="Times New Roman"/>
                <w:color w:val="000000"/>
              </w:rPr>
              <w:t xml:space="preserve">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Бромкрезоловий зелений рН 4,2 0,12 ммоль/л.</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b/>
                <w:color w:val="000000"/>
              </w:rPr>
              <w:t xml:space="preserve">Калібратор: </w:t>
            </w:r>
            <w:r w:rsidRPr="00383266">
              <w:rPr>
                <w:rFonts w:ascii="Times New Roman" w:hAnsi="Times New Roman" w:cs="Times New Roman"/>
                <w:color w:val="000000"/>
              </w:rPr>
              <w:t>Альбумін водний первинний стандарт 5 г/дл.</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lang w:eastAsia="ru-RU"/>
              </w:rPr>
              <w:t>Чутливість не більше:</w:t>
            </w:r>
            <w:r w:rsidRPr="00383266">
              <w:rPr>
                <w:rFonts w:ascii="Times New Roman" w:hAnsi="Times New Roman" w:cs="Times New Roman"/>
                <w:lang w:eastAsia="ru-RU"/>
              </w:rPr>
              <w:t xml:space="preserve"> </w:t>
            </w:r>
            <w:r w:rsidRPr="00383266">
              <w:rPr>
                <w:rFonts w:ascii="Times New Roman" w:hAnsi="Times New Roman" w:cs="Times New Roman"/>
                <w:color w:val="000000"/>
              </w:rPr>
              <w:t>1 г/дл = 0,2A.</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lang w:eastAsia="ru-RU"/>
              </w:rPr>
              <w:t>Лінійність не менше :</w:t>
            </w:r>
            <w:r w:rsidRPr="00383266">
              <w:rPr>
                <w:rFonts w:ascii="Times New Roman" w:hAnsi="Times New Roman" w:cs="Times New Roman"/>
                <w:lang w:eastAsia="ru-RU"/>
              </w:rPr>
              <w:t xml:space="preserve"> </w:t>
            </w:r>
            <w:r w:rsidRPr="00383266">
              <w:rPr>
                <w:rFonts w:ascii="Times New Roman" w:hAnsi="Times New Roman" w:cs="Times New Roman"/>
              </w:rPr>
              <w:t>до 6 г/дл.</w:t>
            </w:r>
          </w:p>
          <w:p w:rsidR="00465D6A" w:rsidRPr="00383266" w:rsidRDefault="00465D6A" w:rsidP="00AB3C1E">
            <w:pPr>
              <w:rPr>
                <w:rFonts w:ascii="Times New Roman" w:hAnsi="Times New Roman" w:cs="Times New Roman"/>
              </w:rPr>
            </w:pPr>
            <w:r w:rsidRPr="00383266">
              <w:rPr>
                <w:rFonts w:ascii="Times New Roman" w:hAnsi="Times New Roman" w:cs="Times New Roman"/>
                <w:b/>
              </w:rPr>
              <w:t xml:space="preserve">Межа визначення </w:t>
            </w:r>
            <w:r w:rsidRPr="00383266">
              <w:rPr>
                <w:rFonts w:ascii="Times New Roman" w:hAnsi="Times New Roman" w:cs="Times New Roman"/>
                <w:b/>
                <w:lang w:eastAsia="ru-RU"/>
              </w:rPr>
              <w:t>не більше</w:t>
            </w:r>
            <w:r w:rsidRPr="00383266">
              <w:rPr>
                <w:rFonts w:ascii="Times New Roman" w:hAnsi="Times New Roman" w:cs="Times New Roman"/>
                <w:b/>
              </w:rPr>
              <w:t>:</w:t>
            </w:r>
            <w:r w:rsidRPr="00383266">
              <w:rPr>
                <w:rFonts w:ascii="Times New Roman" w:hAnsi="Times New Roman" w:cs="Times New Roman"/>
                <w:color w:val="000000"/>
              </w:rPr>
              <w:t xml:space="preserve">0,0349 г/дл </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2</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43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Феритин латекс Турбідиметрія BR 1x40 мл / 1x10 мл / CAL МОНЛАБТЕСТ</w:t>
            </w:r>
          </w:p>
        </w:tc>
        <w:tc>
          <w:tcPr>
            <w:tcW w:w="2410" w:type="dxa"/>
          </w:tcPr>
          <w:p w:rsidR="00465D6A" w:rsidRPr="00383266" w:rsidRDefault="00465D6A" w:rsidP="00AB3C1E">
            <w:pPr>
              <w:spacing w:after="0"/>
              <w:rPr>
                <w:rFonts w:ascii="Times New Roman" w:hAnsi="Times New Roman" w:cs="Times New Roman"/>
              </w:rPr>
            </w:pPr>
            <w:r w:rsidRPr="00383266">
              <w:rPr>
                <w:rFonts w:ascii="Times New Roman" w:hAnsi="Times New Roman" w:cs="Times New Roman"/>
                <w:b/>
              </w:rPr>
              <w:t xml:space="preserve">53718 - </w:t>
            </w:r>
            <w:r w:rsidRPr="00383266">
              <w:rPr>
                <w:rFonts w:ascii="Times New Roman" w:hAnsi="Times New Roman" w:cs="Times New Roman"/>
              </w:rPr>
              <w:t>Феритин IVD (діагностика</w:t>
            </w:r>
          </w:p>
          <w:p w:rsidR="00465D6A" w:rsidRPr="00383266" w:rsidRDefault="00465D6A" w:rsidP="00AB3C1E">
            <w:pPr>
              <w:spacing w:after="0"/>
              <w:rPr>
                <w:rFonts w:ascii="Times New Roman" w:hAnsi="Times New Roman" w:cs="Times New Roman"/>
              </w:rPr>
            </w:pPr>
            <w:r w:rsidRPr="00383266">
              <w:rPr>
                <w:rFonts w:ascii="Times New Roman" w:hAnsi="Times New Roman" w:cs="Times New Roman"/>
              </w:rPr>
              <w:t>in vitro ), набір,</w:t>
            </w:r>
          </w:p>
          <w:p w:rsidR="00465D6A" w:rsidRPr="00383266" w:rsidRDefault="00465D6A" w:rsidP="00AB3C1E">
            <w:pPr>
              <w:spacing w:after="0"/>
              <w:rPr>
                <w:rFonts w:ascii="Times New Roman" w:hAnsi="Times New Roman" w:cs="Times New Roman"/>
              </w:rPr>
            </w:pPr>
            <w:r w:rsidRPr="00383266">
              <w:rPr>
                <w:rFonts w:ascii="Times New Roman" w:hAnsi="Times New Roman" w:cs="Times New Roman"/>
              </w:rPr>
              <w:t>нефелометричний/</w:t>
            </w:r>
          </w:p>
          <w:p w:rsidR="00465D6A" w:rsidRPr="00383266" w:rsidRDefault="00465D6A" w:rsidP="00AB3C1E">
            <w:pPr>
              <w:spacing w:after="0"/>
              <w:rPr>
                <w:rFonts w:ascii="Times New Roman" w:hAnsi="Times New Roman" w:cs="Times New Roman"/>
                <w:b/>
              </w:rPr>
            </w:pPr>
            <w:r w:rsidRPr="00383266">
              <w:rPr>
                <w:rFonts w:ascii="Times New Roman" w:hAnsi="Times New Roman" w:cs="Times New Roman"/>
              </w:rPr>
              <w:t>турбідиметричний аналіз</w:t>
            </w:r>
          </w:p>
        </w:tc>
        <w:tc>
          <w:tcPr>
            <w:tcW w:w="4147" w:type="dxa"/>
          </w:tcPr>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Cs/>
                <w:lang w:eastAsia="ru-RU"/>
              </w:rPr>
              <w:t>Турбідиметричний імунологічний аналіз для кількісного визначення феритину в сироватці або плазмі людини</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
                <w:bCs/>
                <w:lang w:eastAsia="ru-RU"/>
              </w:rPr>
              <w:t>Принцип:</w:t>
            </w:r>
            <w:r w:rsidRPr="00383266">
              <w:rPr>
                <w:rFonts w:ascii="Times New Roman" w:hAnsi="Times New Roman" w:cs="Times New Roman"/>
                <w:bCs/>
                <w:lang w:eastAsia="ru-RU"/>
              </w:rPr>
              <w:t xml:space="preserve"> Частинки латексу, вкриті специфічним антилюдським феритином, аглютинуються при змішуванні зі зразками, що містять феритин. Аглютинація викликає зміну поглинання залежно від вмісту феритину в зразку, який можна кількісно визначити шляхом порівняння з калібратором відомої концентрації феритину</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Cs/>
                <w:lang w:eastAsia="ru-RU"/>
              </w:rPr>
              <w:t>Склад набору: Трис-буфер 20 ммоль/л, pH 8,2. Консервант.</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Cs/>
                <w:lang w:eastAsia="ru-RU"/>
              </w:rPr>
              <w:t>Частинки латексу, вкриті IgG кролика проти феритину людини, pH 8,2. Консервант.</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Cs/>
                <w:lang w:eastAsia="ru-RU"/>
              </w:rPr>
              <w:t>Калібратор. Концентрація феритину вказана на флаконі.</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
                <w:bCs/>
                <w:lang w:eastAsia="ru-RU"/>
              </w:rPr>
              <w:t>Діапазон вимірювання:</w:t>
            </w:r>
            <w:r w:rsidRPr="00383266">
              <w:rPr>
                <w:rFonts w:ascii="Times New Roman" w:hAnsi="Times New Roman" w:cs="Times New Roman"/>
                <w:bCs/>
                <w:lang w:eastAsia="ru-RU"/>
              </w:rPr>
              <w:t>До 600 мкг/л. Зразки з більш високими значеннями слід розвести 1/5 у NaCl 9 г/л і перевірити повторно. Верхня межа лінійності збільшується в міру зменшення обсягу вибірки та чутливості.</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
                <w:bCs/>
                <w:lang w:eastAsia="ru-RU"/>
              </w:rPr>
              <w:lastRenderedPageBreak/>
              <w:t>Межа виявлення</w:t>
            </w:r>
            <w:r w:rsidRPr="00383266">
              <w:rPr>
                <w:rFonts w:ascii="Times New Roman" w:hAnsi="Times New Roman" w:cs="Times New Roman"/>
                <w:bCs/>
                <w:lang w:eastAsia="ru-RU"/>
              </w:rPr>
              <w:t>:5,04 мкг/л.</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
                <w:bCs/>
                <w:lang w:eastAsia="ru-RU"/>
              </w:rPr>
              <w:t>Межа кількісного визначення</w:t>
            </w:r>
            <w:r w:rsidRPr="00383266">
              <w:rPr>
                <w:rFonts w:ascii="Times New Roman" w:hAnsi="Times New Roman" w:cs="Times New Roman"/>
                <w:bCs/>
                <w:lang w:eastAsia="ru-RU"/>
              </w:rPr>
              <w:t>:Значення нижче 6,6 мкг/л можуть дати невідтворювані результати. Ефект прозону: ефекту прозону не виявлено принаймні до 9000 мкг/л. Точність: відповідно до стандартів EP5-A2 (CLSI), реагент тестували протягом 20 днів, вимірюючи кожен рівень у дублікаті двічі на день (n=80)</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14</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43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С-реактивний білок латекс Турбідиметрія BR 1x40 мл / 1x10 мл / CAL</w:t>
            </w:r>
          </w:p>
        </w:tc>
        <w:tc>
          <w:tcPr>
            <w:tcW w:w="2410" w:type="dxa"/>
          </w:tcPr>
          <w:p w:rsidR="00465D6A" w:rsidRPr="00383266" w:rsidRDefault="00465D6A" w:rsidP="00AB3C1E">
            <w:pPr>
              <w:rPr>
                <w:rFonts w:ascii="Times New Roman" w:hAnsi="Times New Roman" w:cs="Times New Roman"/>
                <w:lang w:eastAsia="ru-RU"/>
              </w:rPr>
            </w:pPr>
            <w:r w:rsidRPr="00383266">
              <w:rPr>
                <w:rFonts w:ascii="Times New Roman" w:eastAsia="Calibri" w:hAnsi="Times New Roman" w:cs="Times New Roman"/>
                <w:b/>
              </w:rPr>
              <w:t xml:space="preserve">53705 </w:t>
            </w:r>
            <w:r>
              <w:rPr>
                <w:rFonts w:ascii="Times New Roman" w:eastAsia="Calibri" w:hAnsi="Times New Roman" w:cs="Times New Roman"/>
                <w:b/>
              </w:rPr>
              <w:t>-</w:t>
            </w:r>
            <w:r w:rsidRPr="00383266">
              <w:rPr>
                <w:rStyle w:val="fontstyle01"/>
                <w:rFonts w:ascii="Times New Roman" w:hAnsi="Times New Roman" w:cs="Times New Roman"/>
              </w:rPr>
              <w:t>C-реактивний білок (СРБ)</w:t>
            </w:r>
            <w:r w:rsidRPr="00383266">
              <w:rPr>
                <w:rFonts w:ascii="Times New Roman" w:hAnsi="Times New Roman" w:cs="Times New Roman"/>
                <w:color w:val="000000"/>
              </w:rPr>
              <w:br/>
            </w:r>
            <w:r w:rsidRPr="00383266">
              <w:rPr>
                <w:rStyle w:val="fontstyle01"/>
                <w:rFonts w:ascii="Times New Roman" w:hAnsi="Times New Roman" w:cs="Times New Roman"/>
              </w:rPr>
              <w:t xml:space="preserve">IVD (діагностика </w:t>
            </w:r>
            <w:r w:rsidRPr="00383266">
              <w:rPr>
                <w:rStyle w:val="fontstyle21"/>
                <w:rFonts w:ascii="Times New Roman" w:hAnsi="Times New Roman" w:cs="Times New Roman"/>
              </w:rPr>
              <w:t xml:space="preserve">in vitro </w:t>
            </w:r>
            <w:r w:rsidRPr="00383266">
              <w:rPr>
                <w:rStyle w:val="fontstyle01"/>
                <w:rFonts w:ascii="Times New Roman" w:hAnsi="Times New Roman" w:cs="Times New Roman"/>
              </w:rPr>
              <w:t>),</w:t>
            </w:r>
            <w:r>
              <w:rPr>
                <w:rStyle w:val="fontstyle01"/>
                <w:rFonts w:ascii="Times New Roman" w:hAnsi="Times New Roman" w:cs="Times New Roman"/>
              </w:rPr>
              <w:t xml:space="preserve"> </w:t>
            </w:r>
            <w:r w:rsidRPr="00383266">
              <w:rPr>
                <w:rStyle w:val="fontstyle01"/>
                <w:rFonts w:ascii="Times New Roman" w:hAnsi="Times New Roman" w:cs="Times New Roman"/>
              </w:rPr>
              <w:t>набір,нефелометричний/турбідиметричний аналіз</w:t>
            </w:r>
          </w:p>
          <w:p w:rsidR="00465D6A" w:rsidRPr="00383266" w:rsidRDefault="00465D6A" w:rsidP="00AB3C1E">
            <w:pPr>
              <w:rPr>
                <w:rFonts w:ascii="Times New Roman" w:eastAsia="Calibri" w:hAnsi="Times New Roman" w:cs="Times New Roman"/>
                <w:b/>
              </w:rPr>
            </w:pPr>
          </w:p>
        </w:tc>
        <w:tc>
          <w:tcPr>
            <w:tcW w:w="4147" w:type="dxa"/>
          </w:tcPr>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Cs/>
                <w:lang w:eastAsia="ru-RU"/>
              </w:rPr>
              <w:t>Турбідиметричний  метод  з  латексом  для  кількісного  визначення  С-реактивного   білку (СРП) в сироватці або плазмі.</w:t>
            </w:r>
          </w:p>
          <w:p w:rsidR="00465D6A" w:rsidRPr="00383266" w:rsidRDefault="00465D6A" w:rsidP="00AB3C1E">
            <w:pPr>
              <w:rPr>
                <w:rFonts w:ascii="Times New Roman" w:hAnsi="Times New Roman" w:cs="Times New Roman"/>
                <w:b/>
                <w:bCs/>
                <w:lang w:eastAsia="ru-RU"/>
              </w:rPr>
            </w:pPr>
            <w:r w:rsidRPr="00383266">
              <w:rPr>
                <w:rFonts w:ascii="Times New Roman" w:hAnsi="Times New Roman" w:cs="Times New Roman"/>
                <w:b/>
                <w:bCs/>
                <w:lang w:eastAsia="ru-RU"/>
              </w:rPr>
              <w:t xml:space="preserve">Принцип методу: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С-реактивний білок (СРБ) у сироватці або плазмі людини.</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Частинки латексу, вкриті специфічним антилюдським СРБ, аглютинуються при змішуванні зі зразками, що містять СРБ. Аглютинація викликає зміну поглинання залежно від вмісту СРБ у зразку пацієнта, який можна кількісно визначити шляхом порівняння з калібратором відомої концентрації СРБ.</w:t>
            </w:r>
          </w:p>
          <w:p w:rsidR="00465D6A" w:rsidRPr="00383266" w:rsidRDefault="00465D6A" w:rsidP="00AB3C1E">
            <w:pPr>
              <w:rPr>
                <w:rFonts w:ascii="Times New Roman" w:hAnsi="Times New Roman" w:cs="Times New Roman"/>
                <w:b/>
                <w:bCs/>
                <w:lang w:eastAsia="ru-RU"/>
              </w:rPr>
            </w:pPr>
            <w:r w:rsidRPr="00383266">
              <w:rPr>
                <w:rFonts w:ascii="Times New Roman" w:hAnsi="Times New Roman" w:cs="Times New Roman"/>
                <w:b/>
                <w:bCs/>
                <w:lang w:eastAsia="ru-RU"/>
              </w:rPr>
              <w:t xml:space="preserve">Склад набору не менше: </w:t>
            </w:r>
          </w:p>
          <w:p w:rsidR="00465D6A" w:rsidRPr="00383266" w:rsidRDefault="00465D6A" w:rsidP="00AB3C1E">
            <w:pPr>
              <w:rPr>
                <w:rFonts w:ascii="Times New Roman" w:hAnsi="Times New Roman" w:cs="Times New Roman"/>
              </w:rPr>
            </w:pPr>
            <w:r w:rsidRPr="00383266">
              <w:rPr>
                <w:rFonts w:ascii="Times New Roman" w:hAnsi="Times New Roman" w:cs="Times New Roman"/>
              </w:rPr>
              <w:t xml:space="preserve">1х40 мл буфер, </w:t>
            </w:r>
          </w:p>
          <w:p w:rsidR="00465D6A" w:rsidRPr="00383266" w:rsidRDefault="00465D6A" w:rsidP="00AB3C1E">
            <w:pPr>
              <w:rPr>
                <w:rFonts w:ascii="Times New Roman" w:hAnsi="Times New Roman" w:cs="Times New Roman"/>
              </w:rPr>
            </w:pPr>
            <w:r w:rsidRPr="00383266">
              <w:rPr>
                <w:rFonts w:ascii="Times New Roman" w:hAnsi="Times New Roman" w:cs="Times New Roman"/>
              </w:rPr>
              <w:t xml:space="preserve">1х10 мл латексний реагент, </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rPr>
              <w:t>1x1 мл калібратор</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lang w:eastAsia="ru-RU"/>
              </w:rPr>
              <w:t>Реагенти:</w:t>
            </w:r>
            <w:r w:rsidRPr="00383266">
              <w:rPr>
                <w:rFonts w:ascii="Times New Roman" w:hAnsi="Times New Roman" w:cs="Times New Roman"/>
                <w:lang w:eastAsia="ru-RU"/>
              </w:rPr>
              <w:t xml:space="preserve"> </w:t>
            </w:r>
          </w:p>
          <w:p w:rsidR="00465D6A" w:rsidRPr="00383266" w:rsidRDefault="00465D6A" w:rsidP="00AB3C1E">
            <w:pPr>
              <w:widowControl w:val="0"/>
              <w:numPr>
                <w:ilvl w:val="0"/>
                <w:numId w:val="5"/>
              </w:numPr>
              <w:suppressAutoHyphens/>
              <w:autoSpaceDE w:val="0"/>
              <w:spacing w:after="0" w:line="240" w:lineRule="auto"/>
              <w:rPr>
                <w:rFonts w:ascii="Times New Roman" w:hAnsi="Times New Roman" w:cs="Times New Roman"/>
                <w:bCs/>
                <w:lang w:eastAsia="ru-RU"/>
              </w:rPr>
            </w:pPr>
            <w:r w:rsidRPr="00383266">
              <w:rPr>
                <w:rFonts w:ascii="Times New Roman" w:hAnsi="Times New Roman" w:cs="Times New Roman"/>
                <w:bCs/>
                <w:lang w:eastAsia="ru-RU"/>
              </w:rPr>
              <w:t xml:space="preserve">Ділюент R1 - TRIS-буфер, 20 ммоль/л, рН 8,2. </w:t>
            </w:r>
          </w:p>
          <w:p w:rsidR="00465D6A" w:rsidRPr="00383266" w:rsidRDefault="00465D6A" w:rsidP="00AB3C1E">
            <w:pPr>
              <w:widowControl w:val="0"/>
              <w:numPr>
                <w:ilvl w:val="0"/>
                <w:numId w:val="5"/>
              </w:numPr>
              <w:suppressAutoHyphens/>
              <w:autoSpaceDE w:val="0"/>
              <w:spacing w:after="0" w:line="240" w:lineRule="auto"/>
              <w:rPr>
                <w:rFonts w:ascii="Times New Roman" w:hAnsi="Times New Roman" w:cs="Times New Roman"/>
                <w:bCs/>
                <w:lang w:eastAsia="ru-RU"/>
              </w:rPr>
            </w:pPr>
            <w:r w:rsidRPr="00383266">
              <w:rPr>
                <w:rFonts w:ascii="Times New Roman" w:hAnsi="Times New Roman" w:cs="Times New Roman"/>
                <w:bCs/>
                <w:lang w:eastAsia="ru-RU"/>
              </w:rPr>
              <w:t xml:space="preserve">Латекс-реагент R2 - Латексні частинки, вкриті козячими IgG до СRP, рН 7,3. </w:t>
            </w:r>
          </w:p>
          <w:p w:rsidR="00465D6A" w:rsidRPr="00383266" w:rsidRDefault="00465D6A" w:rsidP="00AB3C1E">
            <w:pPr>
              <w:ind w:left="60"/>
              <w:rPr>
                <w:rFonts w:ascii="Times New Roman" w:hAnsi="Times New Roman" w:cs="Times New Roman"/>
                <w:b/>
                <w:color w:val="000000"/>
              </w:rPr>
            </w:pPr>
            <w:r w:rsidRPr="00383266">
              <w:rPr>
                <w:rFonts w:ascii="Times New Roman" w:hAnsi="Times New Roman" w:cs="Times New Roman"/>
                <w:b/>
                <w:color w:val="000000"/>
              </w:rPr>
              <w:t>ХАРАКТЕРИСТИКИ ТЕСТУ:</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 xml:space="preserve">1. Лінійність: до 150 мг/л.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 xml:space="preserve">2. Межа визначення: Значення нижче 1 мг/л не дозволяють отримати відтворювані результати.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 xml:space="preserve">3. Эфект прозони: Не спостерігається до </w:t>
            </w:r>
            <w:r w:rsidRPr="00383266">
              <w:rPr>
                <w:rFonts w:ascii="Times New Roman" w:hAnsi="Times New Roman" w:cs="Times New Roman"/>
                <w:color w:val="000000"/>
              </w:rPr>
              <w:lastRenderedPageBreak/>
              <w:t xml:space="preserve">800 мг/л.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 xml:space="preserve">4. Чутливість: ∆ 4,2 мА / мг/л. </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12</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43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АНТИСТРЕПТОЛІЗИН-О / C-РЕАКТИВНИЙ БІЛОК / РЕВМАТОЇДНИЙ ФАКТОР КОНТРОЛЬ Високий рівень 1х1 мл МОНЛАБТ</w:t>
            </w:r>
          </w:p>
        </w:tc>
        <w:tc>
          <w:tcPr>
            <w:tcW w:w="2410" w:type="dxa"/>
          </w:tcPr>
          <w:p w:rsidR="00465D6A" w:rsidRPr="00383266" w:rsidRDefault="00465D6A" w:rsidP="00AB3C1E">
            <w:pPr>
              <w:spacing w:after="0"/>
              <w:rPr>
                <w:rFonts w:ascii="Times New Roman" w:hAnsi="Times New Roman" w:cs="Times New Roman"/>
              </w:rPr>
            </w:pPr>
            <w:r w:rsidRPr="00383266">
              <w:rPr>
                <w:rFonts w:ascii="Times New Roman" w:hAnsi="Times New Roman" w:cs="Times New Roman"/>
              </w:rPr>
              <w:t>41839- С-реактивний білок (CRP)</w:t>
            </w:r>
          </w:p>
          <w:p w:rsidR="00465D6A" w:rsidRPr="00383266" w:rsidRDefault="00465D6A" w:rsidP="00AB3C1E">
            <w:pPr>
              <w:spacing w:after="0"/>
              <w:rPr>
                <w:rFonts w:ascii="Times New Roman" w:hAnsi="Times New Roman" w:cs="Times New Roman"/>
              </w:rPr>
            </w:pPr>
            <w:r w:rsidRPr="00383266">
              <w:rPr>
                <w:rFonts w:ascii="Times New Roman" w:hAnsi="Times New Roman" w:cs="Times New Roman"/>
              </w:rPr>
              <w:t>IVD (діагностика in vitro ),</w:t>
            </w:r>
            <w:r>
              <w:rPr>
                <w:rFonts w:ascii="Times New Roman" w:hAnsi="Times New Roman" w:cs="Times New Roman"/>
              </w:rPr>
              <w:t xml:space="preserve"> </w:t>
            </w:r>
            <w:r w:rsidRPr="00383266">
              <w:rPr>
                <w:rFonts w:ascii="Times New Roman" w:hAnsi="Times New Roman" w:cs="Times New Roman"/>
              </w:rPr>
              <w:t>Контроль</w:t>
            </w:r>
          </w:p>
          <w:p w:rsidR="00465D6A" w:rsidRPr="00383266" w:rsidRDefault="00465D6A" w:rsidP="00AB3C1E">
            <w:pPr>
              <w:spacing w:after="0"/>
              <w:rPr>
                <w:rFonts w:ascii="Times New Roman" w:hAnsi="Times New Roman" w:cs="Times New Roman"/>
              </w:rPr>
            </w:pPr>
          </w:p>
          <w:p w:rsidR="00465D6A" w:rsidRPr="00383266" w:rsidRDefault="00465D6A" w:rsidP="00AB3C1E">
            <w:pPr>
              <w:spacing w:after="0"/>
              <w:rPr>
                <w:rFonts w:ascii="Times New Roman" w:hAnsi="Times New Roman" w:cs="Times New Roman"/>
              </w:rPr>
            </w:pPr>
          </w:p>
        </w:tc>
        <w:tc>
          <w:tcPr>
            <w:tcW w:w="4147" w:type="dxa"/>
          </w:tcPr>
          <w:p w:rsidR="00465D6A" w:rsidRPr="00383266" w:rsidRDefault="00465D6A" w:rsidP="00AB3C1E">
            <w:pPr>
              <w:rPr>
                <w:rFonts w:ascii="Times New Roman" w:hAnsi="Times New Roman" w:cs="Times New Roman"/>
              </w:rPr>
            </w:pPr>
            <w:r w:rsidRPr="00383266">
              <w:rPr>
                <w:rFonts w:ascii="Times New Roman" w:hAnsi="Times New Roman" w:cs="Times New Roman"/>
              </w:rPr>
              <w:t>Контролем є ліофілізована сироватка крові людини, яка використовується для оцінки</w:t>
            </w:r>
          </w:p>
          <w:p w:rsidR="00465D6A" w:rsidRPr="00383266" w:rsidRDefault="00465D6A" w:rsidP="00AB3C1E">
            <w:pPr>
              <w:rPr>
                <w:rFonts w:ascii="Times New Roman" w:hAnsi="Times New Roman" w:cs="Times New Roman"/>
              </w:rPr>
            </w:pPr>
            <w:r w:rsidRPr="00383266">
              <w:rPr>
                <w:rFonts w:ascii="Times New Roman" w:hAnsi="Times New Roman" w:cs="Times New Roman"/>
              </w:rPr>
              <w:t>Точність і точність визначення ASO, CRP і RF в сироватці крові людини методом турбідиметрії.</w:t>
            </w:r>
          </w:p>
          <w:p w:rsidR="00465D6A" w:rsidRPr="00383266" w:rsidRDefault="00465D6A" w:rsidP="00AB3C1E">
            <w:pPr>
              <w:rPr>
                <w:rFonts w:ascii="Times New Roman" w:hAnsi="Times New Roman" w:cs="Times New Roman"/>
              </w:rPr>
            </w:pPr>
            <w:r w:rsidRPr="00383266">
              <w:rPr>
                <w:rFonts w:ascii="Times New Roman" w:hAnsi="Times New Roman" w:cs="Times New Roman"/>
              </w:rPr>
              <w:t>Реактиви: Людська сироватка. З високою концентрацією АСО, СРБ і РФ</w:t>
            </w:r>
          </w:p>
          <w:p w:rsidR="00465D6A" w:rsidRPr="00383266" w:rsidRDefault="00465D6A" w:rsidP="00AB3C1E">
            <w:pPr>
              <w:rPr>
                <w:rFonts w:ascii="Times New Roman" w:hAnsi="Times New Roman" w:cs="Times New Roman"/>
              </w:rPr>
            </w:pPr>
            <w:r w:rsidRPr="00383266">
              <w:rPr>
                <w:rFonts w:ascii="Times New Roman" w:hAnsi="Times New Roman" w:cs="Times New Roman"/>
              </w:rPr>
              <w:t>Стабільний протягом 10 днів при 2-8ºC або 6 місяців при емпературі –20ºC</w:t>
            </w:r>
          </w:p>
          <w:p w:rsidR="00465D6A" w:rsidRPr="00383266" w:rsidRDefault="00465D6A" w:rsidP="00AB3C1E">
            <w:pPr>
              <w:rPr>
                <w:rFonts w:ascii="Times New Roman" w:hAnsi="Times New Roman" w:cs="Times New Roman"/>
              </w:rPr>
            </w:pPr>
            <w:r w:rsidRPr="00383266">
              <w:rPr>
                <w:rFonts w:ascii="Times New Roman" w:hAnsi="Times New Roman" w:cs="Times New Roman"/>
              </w:rPr>
              <w:t>Компоненти:</w:t>
            </w:r>
          </w:p>
          <w:p w:rsidR="00465D6A" w:rsidRPr="00383266" w:rsidRDefault="00465D6A" w:rsidP="00AB3C1E">
            <w:pPr>
              <w:rPr>
                <w:rFonts w:ascii="Times New Roman" w:hAnsi="Times New Roman" w:cs="Times New Roman"/>
              </w:rPr>
            </w:pPr>
            <w:r w:rsidRPr="00383266">
              <w:rPr>
                <w:rFonts w:ascii="Times New Roman" w:hAnsi="Times New Roman" w:cs="Times New Roman"/>
              </w:rPr>
              <w:t>- Антистрептолізин О (ASO)</w:t>
            </w:r>
          </w:p>
          <w:p w:rsidR="00465D6A" w:rsidRPr="00383266" w:rsidRDefault="00465D6A" w:rsidP="00AB3C1E">
            <w:pPr>
              <w:rPr>
                <w:rFonts w:ascii="Times New Roman" w:hAnsi="Times New Roman" w:cs="Times New Roman"/>
              </w:rPr>
            </w:pPr>
            <w:r w:rsidRPr="00383266">
              <w:rPr>
                <w:rFonts w:ascii="Times New Roman" w:hAnsi="Times New Roman" w:cs="Times New Roman"/>
              </w:rPr>
              <w:t>- С-реактивний білок (CRP)</w:t>
            </w:r>
          </w:p>
          <w:p w:rsidR="00465D6A" w:rsidRPr="00383266" w:rsidRDefault="00465D6A" w:rsidP="00AB3C1E">
            <w:pPr>
              <w:rPr>
                <w:rFonts w:ascii="Times New Roman" w:hAnsi="Times New Roman" w:cs="Times New Roman"/>
              </w:rPr>
            </w:pPr>
            <w:r w:rsidRPr="00383266">
              <w:rPr>
                <w:rFonts w:ascii="Times New Roman" w:hAnsi="Times New Roman" w:cs="Times New Roman"/>
              </w:rPr>
              <w:t>- Ревматоїдний Фактор (RF)</w:t>
            </w:r>
          </w:p>
          <w:p w:rsidR="00465D6A" w:rsidRPr="00383266" w:rsidRDefault="00465D6A" w:rsidP="00AB3C1E">
            <w:pPr>
              <w:rPr>
                <w:rFonts w:ascii="Times New Roman" w:hAnsi="Times New Roman" w:cs="Times New Roman"/>
              </w:rPr>
            </w:pPr>
            <w:r w:rsidRPr="00383266">
              <w:rPr>
                <w:rFonts w:ascii="Times New Roman" w:hAnsi="Times New Roman" w:cs="Times New Roman"/>
              </w:rPr>
              <w:t>Фасування: 1 х 1 мл, високий рівень</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2</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43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АНТИСТРЕПТОЛІЗИН-О / C-РЕАКТИВНИЙ БІЛОК / РЕВМАТОЇДНИЙ ФАКТОР КОНТРОЛЬ Низький рівень 1х1 мл МОНЛАБТ</w:t>
            </w:r>
          </w:p>
        </w:tc>
        <w:tc>
          <w:tcPr>
            <w:tcW w:w="2410" w:type="dxa"/>
          </w:tcPr>
          <w:p w:rsidR="00465D6A" w:rsidRPr="00383266" w:rsidRDefault="00465D6A" w:rsidP="00AB3C1E">
            <w:pPr>
              <w:spacing w:after="0"/>
              <w:rPr>
                <w:rFonts w:ascii="Times New Roman" w:hAnsi="Times New Roman" w:cs="Times New Roman"/>
              </w:rPr>
            </w:pPr>
            <w:r w:rsidRPr="00383266">
              <w:rPr>
                <w:rFonts w:ascii="Times New Roman" w:hAnsi="Times New Roman" w:cs="Times New Roman"/>
              </w:rPr>
              <w:t>42231 - Ревматоїдний чинник,</w:t>
            </w:r>
          </w:p>
          <w:p w:rsidR="00465D6A" w:rsidRPr="00383266" w:rsidRDefault="00465D6A" w:rsidP="00AB3C1E">
            <w:pPr>
              <w:spacing w:after="0"/>
              <w:rPr>
                <w:rFonts w:ascii="Times New Roman" w:eastAsia="Times New Roman" w:hAnsi="Times New Roman" w:cs="Times New Roman"/>
                <w:lang w:eastAsia="uk-UA"/>
              </w:rPr>
            </w:pPr>
            <w:r w:rsidRPr="00383266">
              <w:rPr>
                <w:rFonts w:ascii="Times New Roman" w:hAnsi="Times New Roman" w:cs="Times New Roman"/>
              </w:rPr>
              <w:t>контрольний матеріал, IVD</w:t>
            </w:r>
            <w:r>
              <w:rPr>
                <w:rFonts w:ascii="Times New Roman" w:hAnsi="Times New Roman" w:cs="Times New Roman"/>
              </w:rPr>
              <w:t xml:space="preserve"> </w:t>
            </w:r>
            <w:r w:rsidRPr="00383266">
              <w:rPr>
                <w:rFonts w:ascii="Times New Roman" w:hAnsi="Times New Roman" w:cs="Times New Roman"/>
              </w:rPr>
              <w:t>(діагностика in vitro )</w:t>
            </w:r>
          </w:p>
        </w:tc>
        <w:tc>
          <w:tcPr>
            <w:tcW w:w="4147" w:type="dxa"/>
          </w:tcPr>
          <w:p w:rsidR="00465D6A" w:rsidRPr="00383266" w:rsidRDefault="00465D6A" w:rsidP="00AB3C1E">
            <w:pPr>
              <w:rPr>
                <w:rFonts w:ascii="Times New Roman" w:hAnsi="Times New Roman" w:cs="Times New Roman"/>
              </w:rPr>
            </w:pPr>
            <w:r w:rsidRPr="00383266">
              <w:rPr>
                <w:rFonts w:ascii="Times New Roman" w:hAnsi="Times New Roman" w:cs="Times New Roman"/>
              </w:rPr>
              <w:t>Контролем є ліофілізована сироватка крові людини, яка використовується для оцінки прецизійності та точності визначення  ASO, CRP та RF у сироватці крові людини методом турбідиметрії.</w:t>
            </w:r>
          </w:p>
          <w:p w:rsidR="00465D6A" w:rsidRPr="00383266" w:rsidRDefault="00465D6A" w:rsidP="00AB3C1E">
            <w:pPr>
              <w:rPr>
                <w:rFonts w:ascii="Times New Roman" w:hAnsi="Times New Roman" w:cs="Times New Roman"/>
              </w:rPr>
            </w:pPr>
            <w:r w:rsidRPr="00383266">
              <w:rPr>
                <w:rFonts w:ascii="Times New Roman" w:hAnsi="Times New Roman" w:cs="Times New Roman"/>
              </w:rPr>
              <w:t>Використання в діагностиці in vitro</w:t>
            </w:r>
          </w:p>
          <w:p w:rsidR="00465D6A" w:rsidRPr="00383266" w:rsidRDefault="00465D6A" w:rsidP="00AB3C1E">
            <w:pPr>
              <w:rPr>
                <w:rFonts w:ascii="Times New Roman" w:hAnsi="Times New Roman" w:cs="Times New Roman"/>
              </w:rPr>
            </w:pPr>
            <w:r w:rsidRPr="00383266">
              <w:rPr>
                <w:rFonts w:ascii="Times New Roman" w:hAnsi="Times New Roman" w:cs="Times New Roman"/>
              </w:rPr>
              <w:t>Реактиви: Людська сироватка. З низькою концентрацією АСО, СРБ і РФ</w:t>
            </w:r>
          </w:p>
          <w:p w:rsidR="00465D6A" w:rsidRPr="00383266" w:rsidRDefault="00465D6A" w:rsidP="00AB3C1E">
            <w:pPr>
              <w:rPr>
                <w:rFonts w:ascii="Times New Roman" w:hAnsi="Times New Roman" w:cs="Times New Roman"/>
              </w:rPr>
            </w:pPr>
            <w:r w:rsidRPr="00383266">
              <w:rPr>
                <w:rFonts w:ascii="Times New Roman" w:hAnsi="Times New Roman" w:cs="Times New Roman"/>
              </w:rPr>
              <w:t>Стабільний протягом 10 днів при 2-8ºC або 6 місяців при емпературі –20ºC</w:t>
            </w:r>
          </w:p>
          <w:p w:rsidR="00465D6A" w:rsidRPr="00383266" w:rsidRDefault="00465D6A" w:rsidP="00AB3C1E">
            <w:pPr>
              <w:rPr>
                <w:rFonts w:ascii="Times New Roman" w:hAnsi="Times New Roman" w:cs="Times New Roman"/>
              </w:rPr>
            </w:pPr>
            <w:r w:rsidRPr="00383266">
              <w:rPr>
                <w:rFonts w:ascii="Times New Roman" w:hAnsi="Times New Roman" w:cs="Times New Roman"/>
              </w:rPr>
              <w:t>Компоненти:</w:t>
            </w:r>
          </w:p>
          <w:p w:rsidR="00465D6A" w:rsidRPr="00383266" w:rsidRDefault="00465D6A" w:rsidP="00AB3C1E">
            <w:pPr>
              <w:rPr>
                <w:rFonts w:ascii="Times New Roman" w:hAnsi="Times New Roman" w:cs="Times New Roman"/>
              </w:rPr>
            </w:pPr>
            <w:r w:rsidRPr="00383266">
              <w:rPr>
                <w:rFonts w:ascii="Times New Roman" w:hAnsi="Times New Roman" w:cs="Times New Roman"/>
              </w:rPr>
              <w:t>- Анти стрептолізину O (ASO)</w:t>
            </w:r>
          </w:p>
          <w:p w:rsidR="00465D6A" w:rsidRPr="00383266" w:rsidRDefault="00465D6A" w:rsidP="00AB3C1E">
            <w:pPr>
              <w:rPr>
                <w:rFonts w:ascii="Times New Roman" w:hAnsi="Times New Roman" w:cs="Times New Roman"/>
              </w:rPr>
            </w:pPr>
            <w:r w:rsidRPr="00383266">
              <w:rPr>
                <w:rFonts w:ascii="Times New Roman" w:hAnsi="Times New Roman" w:cs="Times New Roman"/>
              </w:rPr>
              <w:t>- С-реактивний білок (CRP)</w:t>
            </w:r>
          </w:p>
          <w:p w:rsidR="00465D6A" w:rsidRPr="00383266" w:rsidRDefault="00465D6A" w:rsidP="00AB3C1E">
            <w:pPr>
              <w:rPr>
                <w:rFonts w:ascii="Times New Roman" w:hAnsi="Times New Roman" w:cs="Times New Roman"/>
              </w:rPr>
            </w:pPr>
            <w:r w:rsidRPr="00383266">
              <w:rPr>
                <w:rFonts w:ascii="Times New Roman" w:hAnsi="Times New Roman" w:cs="Times New Roman"/>
              </w:rPr>
              <w:t>- Ревматоїдний Фактор (RF)</w:t>
            </w:r>
          </w:p>
          <w:p w:rsidR="00465D6A" w:rsidRPr="00383266" w:rsidRDefault="00465D6A" w:rsidP="00AB3C1E">
            <w:pPr>
              <w:rPr>
                <w:rFonts w:ascii="Times New Roman" w:hAnsi="Times New Roman" w:cs="Times New Roman"/>
              </w:rPr>
            </w:pPr>
            <w:r w:rsidRPr="00383266">
              <w:rPr>
                <w:rFonts w:ascii="Times New Roman" w:hAnsi="Times New Roman" w:cs="Times New Roman"/>
              </w:rPr>
              <w:t>Фасування: 1 х 1 мл, низький рівень</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2</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43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Глікозильований гемоглобін (HbA1c) латекс Турбідиметрія 1x30 мл/1x10 мл/1x125мл</w:t>
            </w:r>
          </w:p>
        </w:tc>
        <w:tc>
          <w:tcPr>
            <w:tcW w:w="2410" w:type="dxa"/>
          </w:tcPr>
          <w:p w:rsidR="00465D6A" w:rsidRPr="00112A22" w:rsidRDefault="00465D6A" w:rsidP="00AB3C1E">
            <w:pPr>
              <w:pStyle w:val="a7"/>
              <w:rPr>
                <w:rFonts w:ascii="Times New Roman" w:hAnsi="Times New Roman" w:cs="Times New Roman"/>
                <w:lang w:val="uk-UA" w:eastAsia="ru-RU"/>
              </w:rPr>
            </w:pPr>
            <w:r w:rsidRPr="00383266">
              <w:rPr>
                <w:rFonts w:ascii="Times New Roman" w:hAnsi="Times New Roman" w:cs="Times New Roman"/>
                <w:b/>
                <w:lang w:val="uk-UA"/>
              </w:rPr>
              <w:t xml:space="preserve">59090 </w:t>
            </w:r>
            <w:r>
              <w:rPr>
                <w:rFonts w:ascii="Times New Roman" w:hAnsi="Times New Roman" w:cs="Times New Roman"/>
                <w:b/>
                <w:lang w:val="uk-UA"/>
              </w:rPr>
              <w:t>-</w:t>
            </w:r>
            <w:r w:rsidRPr="00112A22">
              <w:rPr>
                <w:rStyle w:val="fontstyle01"/>
                <w:rFonts w:ascii="Times New Roman" w:hAnsi="Times New Roman" w:cs="Times New Roman"/>
                <w:lang w:val="uk-UA"/>
              </w:rPr>
              <w:t>Глікозильований</w:t>
            </w:r>
            <w:r w:rsidRPr="00112A22">
              <w:rPr>
                <w:rFonts w:ascii="Times New Roman" w:hAnsi="Times New Roman" w:cs="Times New Roman"/>
                <w:color w:val="000000"/>
                <w:lang w:val="uk-UA"/>
              </w:rPr>
              <w:br/>
            </w:r>
            <w:r w:rsidRPr="00112A22">
              <w:rPr>
                <w:rStyle w:val="fontstyle01"/>
                <w:rFonts w:ascii="Times New Roman" w:hAnsi="Times New Roman" w:cs="Times New Roman"/>
                <w:lang w:val="uk-UA"/>
              </w:rPr>
              <w:t>гемоглобін (</w:t>
            </w:r>
            <w:r w:rsidRPr="00383266">
              <w:rPr>
                <w:rStyle w:val="fontstyle01"/>
                <w:rFonts w:ascii="Times New Roman" w:hAnsi="Times New Roman" w:cs="Times New Roman"/>
              </w:rPr>
              <w:t>HbA</w:t>
            </w:r>
            <w:r w:rsidRPr="00112A22">
              <w:rPr>
                <w:rStyle w:val="fontstyle01"/>
                <w:rFonts w:ascii="Times New Roman" w:hAnsi="Times New Roman" w:cs="Times New Roman"/>
                <w:lang w:val="uk-UA"/>
              </w:rPr>
              <w:t>1</w:t>
            </w:r>
            <w:r w:rsidRPr="00383266">
              <w:rPr>
                <w:rStyle w:val="fontstyle01"/>
                <w:rFonts w:ascii="Times New Roman" w:hAnsi="Times New Roman" w:cs="Times New Roman"/>
              </w:rPr>
              <w:t>c</w:t>
            </w:r>
            <w:r w:rsidRPr="00112A22">
              <w:rPr>
                <w:rStyle w:val="fontstyle01"/>
                <w:rFonts w:ascii="Times New Roman" w:hAnsi="Times New Roman" w:cs="Times New Roman"/>
                <w:lang w:val="uk-UA"/>
              </w:rPr>
              <w:t xml:space="preserve">) </w:t>
            </w:r>
            <w:r w:rsidRPr="00383266">
              <w:rPr>
                <w:rStyle w:val="fontstyle01"/>
                <w:rFonts w:ascii="Times New Roman" w:hAnsi="Times New Roman" w:cs="Times New Roman"/>
              </w:rPr>
              <w:t>IVD</w:t>
            </w:r>
            <w:r>
              <w:rPr>
                <w:rStyle w:val="fontstyle01"/>
                <w:rFonts w:ascii="Times New Roman" w:hAnsi="Times New Roman" w:cs="Times New Roman"/>
                <w:lang w:val="uk-UA"/>
              </w:rPr>
              <w:t xml:space="preserve"> </w:t>
            </w:r>
            <w:r w:rsidRPr="00112A22">
              <w:rPr>
                <w:rStyle w:val="fontstyle01"/>
                <w:rFonts w:ascii="Times New Roman" w:hAnsi="Times New Roman" w:cs="Times New Roman"/>
                <w:lang w:val="uk-UA"/>
              </w:rPr>
              <w:t xml:space="preserve">(діагностика </w:t>
            </w:r>
            <w:r w:rsidRPr="00383266">
              <w:rPr>
                <w:rStyle w:val="fontstyle21"/>
                <w:rFonts w:ascii="Times New Roman" w:hAnsi="Times New Roman" w:cs="Times New Roman"/>
              </w:rPr>
              <w:t>in</w:t>
            </w:r>
            <w:r w:rsidRPr="00112A22">
              <w:rPr>
                <w:rStyle w:val="fontstyle21"/>
                <w:rFonts w:ascii="Times New Roman" w:hAnsi="Times New Roman" w:cs="Times New Roman"/>
                <w:lang w:val="uk-UA"/>
              </w:rPr>
              <w:t xml:space="preserve"> </w:t>
            </w:r>
            <w:r w:rsidRPr="00383266">
              <w:rPr>
                <w:rStyle w:val="fontstyle21"/>
                <w:rFonts w:ascii="Times New Roman" w:hAnsi="Times New Roman" w:cs="Times New Roman"/>
              </w:rPr>
              <w:lastRenderedPageBreak/>
              <w:t>vitro</w:t>
            </w:r>
            <w:r w:rsidRPr="00112A22">
              <w:rPr>
                <w:rStyle w:val="fontstyle21"/>
                <w:rFonts w:ascii="Times New Roman" w:hAnsi="Times New Roman" w:cs="Times New Roman"/>
                <w:lang w:val="uk-UA"/>
              </w:rPr>
              <w:t xml:space="preserve"> </w:t>
            </w:r>
            <w:r w:rsidRPr="00112A22">
              <w:rPr>
                <w:rStyle w:val="fontstyle01"/>
                <w:rFonts w:ascii="Times New Roman" w:hAnsi="Times New Roman" w:cs="Times New Roman"/>
                <w:lang w:val="uk-UA"/>
              </w:rPr>
              <w:t>),</w:t>
            </w:r>
            <w:r>
              <w:rPr>
                <w:rStyle w:val="fontstyle01"/>
                <w:rFonts w:ascii="Times New Roman" w:hAnsi="Times New Roman" w:cs="Times New Roman"/>
                <w:lang w:val="uk-UA"/>
              </w:rPr>
              <w:t xml:space="preserve"> </w:t>
            </w:r>
            <w:r w:rsidRPr="00112A22">
              <w:rPr>
                <w:rStyle w:val="fontstyle01"/>
                <w:rFonts w:ascii="Times New Roman" w:hAnsi="Times New Roman" w:cs="Times New Roman"/>
                <w:lang w:val="uk-UA"/>
              </w:rPr>
              <w:t>набір, нефелометричний/</w:t>
            </w:r>
            <w:r w:rsidRPr="00112A22">
              <w:rPr>
                <w:rFonts w:ascii="Times New Roman" w:hAnsi="Times New Roman" w:cs="Times New Roman"/>
                <w:color w:val="000000"/>
                <w:lang w:val="uk-UA"/>
              </w:rPr>
              <w:br/>
            </w:r>
            <w:r w:rsidRPr="00112A22">
              <w:rPr>
                <w:rStyle w:val="fontstyle01"/>
                <w:rFonts w:ascii="Times New Roman" w:hAnsi="Times New Roman" w:cs="Times New Roman"/>
                <w:lang w:val="uk-UA"/>
              </w:rPr>
              <w:t>турбідиметричним аналіз</w:t>
            </w:r>
          </w:p>
          <w:p w:rsidR="00465D6A" w:rsidRPr="00383266" w:rsidRDefault="00465D6A" w:rsidP="00AB3C1E">
            <w:pPr>
              <w:spacing w:after="0" w:line="240" w:lineRule="auto"/>
              <w:rPr>
                <w:rFonts w:ascii="Times New Roman" w:eastAsia="Times New Roman" w:hAnsi="Times New Roman" w:cs="Times New Roman"/>
                <w:lang w:eastAsia="uk-UA"/>
              </w:rPr>
            </w:pPr>
          </w:p>
        </w:tc>
        <w:tc>
          <w:tcPr>
            <w:tcW w:w="4147"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lastRenderedPageBreak/>
              <w:t>Метод: Турбідиметричний метод для кількісного визначення глікозильованого гемоглобіну  (HbA1с).</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Принцип методу:  Цей метод передбачає </w:t>
            </w:r>
            <w:r w:rsidRPr="00383266">
              <w:rPr>
                <w:rFonts w:ascii="Times New Roman" w:eastAsia="Times New Roman" w:hAnsi="Times New Roman" w:cs="Times New Roman"/>
                <w:lang w:eastAsia="uk-UA"/>
              </w:rPr>
              <w:lastRenderedPageBreak/>
              <w:t>взаємодію антигенів та антитіл для прямого визначення концентрації HbA1с в цільній крові. Загальний гемоглобін та HbA1с мають однакову неспецифічну адгезію до латексних частинок. Коли до проби, що містить HbA1с, додаються мишачі моноклональні антитіла, утворюється комплекс антиген-антитіло, який в свою чергу взаємодіє з козиними антитілами. Це спричинює аглютинацію, яка фіксується фотометрично (турбідиметрія). Розрахунок відбувається за допомогою побудови багатоточкової калібрувальної кривої по кільком калібраторам.</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Склад набору не менше:  R1 1х30мл  R2 1х10мл  R3 1х125мл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Концентрація інгридієнтів в реактиві: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R1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        Латекс 0,13%, буфер, стабілізатор. </w:t>
            </w:r>
          </w:p>
          <w:p w:rsidR="00465D6A" w:rsidRPr="00383266" w:rsidRDefault="00465D6A" w:rsidP="00AB3C1E">
            <w:pPr>
              <w:spacing w:after="0" w:line="240" w:lineRule="auto"/>
              <w:rPr>
                <w:rFonts w:ascii="Times New Roman" w:eastAsia="Times New Roman" w:hAnsi="Times New Roman" w:cs="Times New Roman"/>
                <w:lang w:eastAsia="uk-UA"/>
              </w:rPr>
            </w:pP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R2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 Мишачі моноклональні антитіла до людського</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 HbA1с – 0,05 мг/мл. Козячі антимишачі IgG поліклональні антитіла 0,08 мг/дл, буфер, стабілізатори </w:t>
            </w:r>
          </w:p>
          <w:p w:rsidR="00465D6A" w:rsidRPr="00383266" w:rsidRDefault="00465D6A" w:rsidP="00AB3C1E">
            <w:pPr>
              <w:spacing w:after="0" w:line="240" w:lineRule="auto"/>
              <w:rPr>
                <w:rFonts w:ascii="Times New Roman" w:eastAsia="Times New Roman" w:hAnsi="Times New Roman" w:cs="Times New Roman"/>
                <w:lang w:eastAsia="uk-UA"/>
              </w:rPr>
            </w:pP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R3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Вода і стабілізатори. </w:t>
            </w:r>
          </w:p>
          <w:p w:rsidR="00465D6A" w:rsidRPr="00383266" w:rsidRDefault="00465D6A" w:rsidP="00AB3C1E">
            <w:pPr>
              <w:spacing w:after="0" w:line="240" w:lineRule="auto"/>
              <w:rPr>
                <w:rFonts w:ascii="Times New Roman" w:eastAsia="Times New Roman" w:hAnsi="Times New Roman" w:cs="Times New Roman"/>
                <w:lang w:eastAsia="uk-UA"/>
              </w:rPr>
            </w:pP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ХАРАКТЕРИСТИКИ ТЕСТУ: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Діапазон вимірювання: від рівня визначення 2%  до межі лінійності 16%</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Лінійність : до 16%</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Коефіцієнт кореляції: (r)2 = 0,995.</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Чутливість: 1% = 0,056 (A)</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Рівняння регресії: y=0,989x -0,047.</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1</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43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КОНТРОЛЬ ГЛІКОВАНИЙ ГЕМОГЛОБІН (прямий метод) 2x0,5 мл 2 рівні МОНЛАБТЕСТ</w:t>
            </w:r>
          </w:p>
        </w:tc>
        <w:tc>
          <w:tcPr>
            <w:tcW w:w="2410" w:type="dxa"/>
          </w:tcPr>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rPr>
              <w:t xml:space="preserve">44435 </w:t>
            </w:r>
            <w:r>
              <w:rPr>
                <w:rFonts w:ascii="Times New Roman" w:hAnsi="Times New Roman" w:cs="Times New Roman"/>
                <w:b/>
              </w:rPr>
              <w:t>-</w:t>
            </w:r>
            <w:r w:rsidRPr="00383266">
              <w:rPr>
                <w:rStyle w:val="fontstyle01"/>
                <w:rFonts w:ascii="Times New Roman" w:hAnsi="Times New Roman" w:cs="Times New Roman"/>
              </w:rPr>
              <w:t>Контрольний матеріал</w:t>
            </w:r>
            <w:r w:rsidRPr="00383266">
              <w:rPr>
                <w:rFonts w:ascii="Times New Roman" w:hAnsi="Times New Roman" w:cs="Times New Roman"/>
                <w:color w:val="000000"/>
              </w:rPr>
              <w:br/>
            </w:r>
            <w:r w:rsidRPr="00383266">
              <w:rPr>
                <w:rStyle w:val="fontstyle01"/>
                <w:rFonts w:ascii="Times New Roman" w:hAnsi="Times New Roman" w:cs="Times New Roman"/>
              </w:rPr>
              <w:t>для визначення</w:t>
            </w:r>
            <w:r w:rsidRPr="00383266">
              <w:rPr>
                <w:rFonts w:ascii="Times New Roman" w:hAnsi="Times New Roman" w:cs="Times New Roman"/>
                <w:color w:val="000000"/>
              </w:rPr>
              <w:br/>
            </w:r>
            <w:r w:rsidRPr="00383266">
              <w:rPr>
                <w:rStyle w:val="fontstyle01"/>
                <w:rFonts w:ascii="Times New Roman" w:hAnsi="Times New Roman" w:cs="Times New Roman"/>
              </w:rPr>
              <w:t>глікованого гемоглобіну</w:t>
            </w:r>
            <w:r w:rsidRPr="00383266">
              <w:rPr>
                <w:rFonts w:ascii="Times New Roman" w:hAnsi="Times New Roman" w:cs="Times New Roman"/>
                <w:color w:val="000000"/>
              </w:rPr>
              <w:br/>
            </w:r>
            <w:r w:rsidRPr="00383266">
              <w:rPr>
                <w:rStyle w:val="fontstyle01"/>
                <w:rFonts w:ascii="Times New Roman" w:hAnsi="Times New Roman" w:cs="Times New Roman"/>
              </w:rPr>
              <w:t>(HbA1c), IVD (діагностика</w:t>
            </w:r>
            <w:r w:rsidRPr="00383266">
              <w:rPr>
                <w:rFonts w:ascii="Times New Roman" w:hAnsi="Times New Roman" w:cs="Times New Roman"/>
                <w:color w:val="000000"/>
              </w:rPr>
              <w:br/>
            </w:r>
            <w:r w:rsidRPr="00383266">
              <w:rPr>
                <w:rStyle w:val="fontstyle21"/>
                <w:rFonts w:ascii="Times New Roman" w:hAnsi="Times New Roman" w:cs="Times New Roman"/>
              </w:rPr>
              <w:t xml:space="preserve">in vitro </w:t>
            </w:r>
            <w:r w:rsidRPr="00383266">
              <w:rPr>
                <w:rStyle w:val="fontstyle01"/>
                <w:rFonts w:ascii="Times New Roman" w:hAnsi="Times New Roman" w:cs="Times New Roman"/>
              </w:rPr>
              <w:t>)</w:t>
            </w:r>
          </w:p>
          <w:p w:rsidR="00465D6A" w:rsidRPr="00383266" w:rsidRDefault="00465D6A" w:rsidP="00AB3C1E">
            <w:pPr>
              <w:rPr>
                <w:rFonts w:ascii="Times New Roman" w:hAnsi="Times New Roman" w:cs="Times New Roman"/>
                <w:b/>
              </w:rPr>
            </w:pPr>
          </w:p>
        </w:tc>
        <w:tc>
          <w:tcPr>
            <w:tcW w:w="4147"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Тип: Ліофілізований HbA1c контролі - це гемолізати, приготовлені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з упакованих еритроцити людини. Контролі забезпечують два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рівні HbA1c, один рівень у нормальному діапазоні, а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інший рівень у підвищеному діапазоні. Для підтримки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гемоглобіну у відновленому стані додаються стабілізатори, щ</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о забезпечує повний контроль процедури HbA1c.</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Призначення: Цей продукт призначений для моніторингу точності та точності</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кількісне визначення гемоглобіну А1с (HbA1c) людини в крові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методом  автоматизованого імунологічного аналізу.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Склад: Ліофілізований калібратор, </w:t>
            </w:r>
            <w:r w:rsidRPr="00383266">
              <w:rPr>
                <w:rFonts w:ascii="Times New Roman" w:eastAsia="Times New Roman" w:hAnsi="Times New Roman" w:cs="Times New Roman"/>
                <w:lang w:eastAsia="uk-UA"/>
              </w:rPr>
              <w:lastRenderedPageBreak/>
              <w:t>приготовлений з людської крові. Містить консерванти. Концентрація вказана на флаконі.</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Терміни придатності: Щільно закриті, залишаються стабільними до кінця терміну зберігання, зазначеного на упаковці. Уникати нагрівання та дії прямого світла. Розведені калібратори зберігати у щільно закритих флаконах при температурі 2-8ºС. Стабільні до 30 днів.</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1</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43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КАЛІБРАТОР ГЛІКОВАНИЙ ГЕМОГЛОБІН (прямий метод) 4x0,5 мл 4 рівні МОНЛАБТЕСТ</w:t>
            </w:r>
          </w:p>
        </w:tc>
        <w:tc>
          <w:tcPr>
            <w:tcW w:w="2410" w:type="dxa"/>
          </w:tcPr>
          <w:p w:rsidR="00465D6A" w:rsidRPr="00383266" w:rsidRDefault="00465D6A" w:rsidP="00AB3C1E">
            <w:pPr>
              <w:pStyle w:val="a7"/>
              <w:rPr>
                <w:rFonts w:ascii="Times New Roman" w:hAnsi="Times New Roman" w:cs="Times New Roman"/>
                <w:lang w:val="uk-UA"/>
              </w:rPr>
            </w:pPr>
            <w:r w:rsidRPr="00383266">
              <w:rPr>
                <w:rFonts w:ascii="Times New Roman" w:hAnsi="Times New Roman" w:cs="Times New Roman"/>
                <w:b/>
                <w:lang w:val="uk-UA"/>
              </w:rPr>
              <w:t xml:space="preserve">53315 </w:t>
            </w:r>
            <w:r>
              <w:rPr>
                <w:rFonts w:ascii="Times New Roman" w:hAnsi="Times New Roman" w:cs="Times New Roman"/>
                <w:b/>
                <w:lang w:val="uk-UA"/>
              </w:rPr>
              <w:t>-</w:t>
            </w:r>
          </w:p>
          <w:p w:rsidR="00465D6A" w:rsidRPr="00383266" w:rsidRDefault="00465D6A" w:rsidP="00AB3C1E">
            <w:pPr>
              <w:rPr>
                <w:rFonts w:ascii="Times New Roman" w:hAnsi="Times New Roman" w:cs="Times New Roman"/>
                <w:lang w:eastAsia="ru-RU"/>
              </w:rPr>
            </w:pPr>
            <w:r w:rsidRPr="00383266">
              <w:rPr>
                <w:rStyle w:val="fontstyle01"/>
                <w:rFonts w:ascii="Times New Roman" w:hAnsi="Times New Roman" w:cs="Times New Roman"/>
              </w:rPr>
              <w:t>Глікований гемоглобін</w:t>
            </w:r>
            <w:r w:rsidRPr="00383266">
              <w:rPr>
                <w:rFonts w:ascii="Times New Roman" w:hAnsi="Times New Roman" w:cs="Times New Roman"/>
                <w:color w:val="000000"/>
              </w:rPr>
              <w:br/>
            </w:r>
            <w:r w:rsidRPr="00383266">
              <w:rPr>
                <w:rStyle w:val="fontstyle01"/>
                <w:rFonts w:ascii="Times New Roman" w:hAnsi="Times New Roman" w:cs="Times New Roman"/>
              </w:rPr>
              <w:t>(HbA1c) IVD (діагностика</w:t>
            </w:r>
            <w:r w:rsidRPr="00383266">
              <w:rPr>
                <w:rFonts w:ascii="Times New Roman" w:hAnsi="Times New Roman" w:cs="Times New Roman"/>
                <w:color w:val="000000"/>
              </w:rPr>
              <w:br/>
            </w:r>
            <w:r w:rsidRPr="00383266">
              <w:rPr>
                <w:rStyle w:val="fontstyle21"/>
                <w:rFonts w:ascii="Times New Roman" w:hAnsi="Times New Roman" w:cs="Times New Roman"/>
              </w:rPr>
              <w:t xml:space="preserve">in vitro </w:t>
            </w:r>
            <w:r w:rsidRPr="00383266">
              <w:rPr>
                <w:rStyle w:val="fontstyle01"/>
                <w:rFonts w:ascii="Times New Roman" w:hAnsi="Times New Roman" w:cs="Times New Roman"/>
              </w:rPr>
              <w:t>), калібратор</w:t>
            </w:r>
          </w:p>
          <w:p w:rsidR="00465D6A" w:rsidRPr="00383266" w:rsidRDefault="00465D6A" w:rsidP="00AB3C1E">
            <w:pPr>
              <w:pStyle w:val="a7"/>
              <w:rPr>
                <w:rFonts w:ascii="Times New Roman" w:hAnsi="Times New Roman" w:cs="Times New Roman"/>
                <w:b/>
                <w:highlight w:val="yellow"/>
                <w:lang w:val="uk-UA"/>
              </w:rPr>
            </w:pPr>
          </w:p>
        </w:tc>
        <w:tc>
          <w:tcPr>
            <w:tcW w:w="4147"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Тип: Калібратори ліофілізованого гемоглобіну A1c являють собою гемолізат,</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 виготовлений із упакованих еритроцитів людини. Стабілізатори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додаються для підтримки гемоглобіну у відновленому стані для точного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калібрування процедури визначення гемоглобіну A1c</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Призначення: Цей продукт призначений для калібрування результатів кількісного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визначення людського гемоглобіну A1c (HbA1c) у крові за допомогою автоматизованого імунологічного аналізу.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Склад: Ліофілізований калібратор, приготовлений з людської крові.</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Терміни придатності: Щільно закриті, залишаються стабільними до кінця терміну зберігання, зазначеного на упаковці. Уникати нагрівання та дії прямого світла. Розведені калібратори зберігати у щільно закритих флаконах при температурі 2-8ºС. Стабільні до 30 днів.</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1</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Концентрований промиваючий розчин (5л/пляшка х 4, 20л)</w:t>
            </w:r>
          </w:p>
        </w:tc>
        <w:tc>
          <w:tcPr>
            <w:tcW w:w="2410" w:type="dxa"/>
          </w:tcPr>
          <w:p w:rsidR="00465D6A" w:rsidRPr="00383266" w:rsidRDefault="00465D6A" w:rsidP="00AB3C1E">
            <w:pPr>
              <w:rPr>
                <w:rFonts w:ascii="Times New Roman" w:hAnsi="Times New Roman" w:cs="Times New Roman"/>
              </w:rPr>
            </w:pPr>
            <w:r w:rsidRPr="00383266">
              <w:rPr>
                <w:rFonts w:ascii="Times New Roman" w:hAnsi="Times New Roman" w:cs="Times New Roman"/>
              </w:rPr>
              <w:t>59058 Мийний/очищувальний розчин IVD (діагностика in vitro) для автоматизованих/ напівавтоматизованих систем</w:t>
            </w:r>
          </w:p>
        </w:tc>
        <w:tc>
          <w:tcPr>
            <w:tcW w:w="4147"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Є миючим засобом для очищення хімічних аналізаторів, він в основному використовується для очищення зонда зразка, зонда реагенту, системи трубопроводів, системи перемішування та колориметричної системи аналізатора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Фасування: 480 мл/коробка, 500 мл/пляшка, 1 л/пляшка, 2 л/пляшка, 5 л/пляшка x 1,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5 л/пляшка x 2, 5 л/пляшка x 4</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[Основні компоненти]</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Гідроксид калію, поверхнево-активна речовина.</w:t>
            </w:r>
          </w:p>
          <w:p w:rsidR="00465D6A" w:rsidRPr="00383266" w:rsidRDefault="00465D6A" w:rsidP="00AB3C1E">
            <w:pPr>
              <w:spacing w:after="0" w:line="240" w:lineRule="auto"/>
              <w:rPr>
                <w:rFonts w:ascii="Times New Roman" w:eastAsia="Times New Roman" w:hAnsi="Times New Roman" w:cs="Times New Roman"/>
                <w:lang w:eastAsia="uk-UA"/>
              </w:rPr>
            </w:pP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[Зберігання та термін придатності]</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Зберігати при 2~35°C протягом 24 місяців. Не заморожувати.</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Термін придатності - 60 днів з моменту відкриття</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[Індекс продуктивності]</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pH ≥ 12,50 (25,0 оС ± 1,0 оС)</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12</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Промиваючий розчин зонду (30мл/пляшка х 8, 240мл)</w:t>
            </w:r>
          </w:p>
        </w:tc>
        <w:tc>
          <w:tcPr>
            <w:tcW w:w="2410" w:type="dxa"/>
          </w:tcPr>
          <w:p w:rsidR="00465D6A" w:rsidRPr="00383266" w:rsidRDefault="00465D6A" w:rsidP="00AB3C1E">
            <w:pPr>
              <w:spacing w:after="0"/>
              <w:rPr>
                <w:rFonts w:ascii="Times New Roman" w:hAnsi="Times New Roman" w:cs="Times New Roman"/>
              </w:rPr>
            </w:pPr>
            <w:r w:rsidRPr="00383266">
              <w:rPr>
                <w:rFonts w:ascii="Times New Roman" w:hAnsi="Times New Roman" w:cs="Times New Roman"/>
              </w:rPr>
              <w:t>59058 Мийний/очищувальний</w:t>
            </w:r>
          </w:p>
          <w:p w:rsidR="00465D6A" w:rsidRPr="00383266" w:rsidRDefault="00465D6A" w:rsidP="00AB3C1E">
            <w:pPr>
              <w:spacing w:after="0"/>
              <w:rPr>
                <w:rFonts w:ascii="Times New Roman" w:hAnsi="Times New Roman" w:cs="Times New Roman"/>
              </w:rPr>
            </w:pPr>
            <w:r w:rsidRPr="00383266">
              <w:rPr>
                <w:rFonts w:ascii="Times New Roman" w:hAnsi="Times New Roman" w:cs="Times New Roman"/>
              </w:rPr>
              <w:t>розчин IVD (діагностика</w:t>
            </w:r>
          </w:p>
          <w:p w:rsidR="00465D6A" w:rsidRPr="00383266" w:rsidRDefault="00465D6A" w:rsidP="00AB3C1E">
            <w:pPr>
              <w:spacing w:after="0"/>
              <w:rPr>
                <w:rFonts w:ascii="Times New Roman" w:hAnsi="Times New Roman" w:cs="Times New Roman"/>
              </w:rPr>
            </w:pPr>
            <w:r w:rsidRPr="00383266">
              <w:rPr>
                <w:rFonts w:ascii="Times New Roman" w:hAnsi="Times New Roman" w:cs="Times New Roman"/>
              </w:rPr>
              <w:t>in vitro ) для</w:t>
            </w:r>
          </w:p>
          <w:p w:rsidR="00465D6A" w:rsidRPr="00383266" w:rsidRDefault="00465D6A" w:rsidP="00AB3C1E">
            <w:pPr>
              <w:spacing w:after="0"/>
              <w:rPr>
                <w:rFonts w:ascii="Times New Roman" w:hAnsi="Times New Roman" w:cs="Times New Roman"/>
              </w:rPr>
            </w:pPr>
            <w:r w:rsidRPr="00383266">
              <w:rPr>
                <w:rFonts w:ascii="Times New Roman" w:hAnsi="Times New Roman" w:cs="Times New Roman"/>
              </w:rPr>
              <w:t>автоматизованих/</w:t>
            </w:r>
          </w:p>
          <w:p w:rsidR="00465D6A" w:rsidRPr="00383266" w:rsidRDefault="00465D6A" w:rsidP="00AB3C1E">
            <w:pPr>
              <w:spacing w:after="0"/>
              <w:rPr>
                <w:rFonts w:ascii="Times New Roman" w:eastAsia="Times New Roman" w:hAnsi="Times New Roman" w:cs="Times New Roman"/>
                <w:lang w:eastAsia="uk-UA"/>
              </w:rPr>
            </w:pPr>
            <w:r w:rsidRPr="00383266">
              <w:rPr>
                <w:rFonts w:ascii="Times New Roman" w:hAnsi="Times New Roman" w:cs="Times New Roman"/>
              </w:rPr>
              <w:t>напівавтоматизованих</w:t>
            </w:r>
            <w:r w:rsidRPr="00383266">
              <w:rPr>
                <w:rFonts w:ascii="Times New Roman" w:hAnsi="Times New Roman" w:cs="Times New Roman"/>
                <w:lang w:val="ru-RU"/>
              </w:rPr>
              <w:t xml:space="preserve"> </w:t>
            </w:r>
            <w:r w:rsidRPr="00383266">
              <w:rPr>
                <w:rFonts w:ascii="Times New Roman" w:hAnsi="Times New Roman" w:cs="Times New Roman"/>
              </w:rPr>
              <w:t>систем</w:t>
            </w:r>
          </w:p>
        </w:tc>
        <w:tc>
          <w:tcPr>
            <w:tcW w:w="4147"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Є миючим засобом для очищення хімічних аналізаторів, він в основному використовується для очищення зонда зразка, зонда реагенту, системи трубопроводів, системи перемішування та колориметричної системи аналізатор.</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[Основні компоненти]</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Гідроксид калію, поверхнево-активна речовина.</w:t>
            </w:r>
          </w:p>
          <w:p w:rsidR="00465D6A" w:rsidRPr="00383266" w:rsidRDefault="00465D6A" w:rsidP="00AB3C1E">
            <w:pPr>
              <w:spacing w:after="0" w:line="240" w:lineRule="auto"/>
              <w:rPr>
                <w:rFonts w:ascii="Times New Roman" w:eastAsia="Times New Roman" w:hAnsi="Times New Roman" w:cs="Times New Roman"/>
                <w:lang w:eastAsia="uk-UA"/>
              </w:rPr>
            </w:pP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[Зберігання та термін придатності]</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Зберігати при 2~35°C протягом 24 місяців. Не заморожувати.</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Термін придатності - 60 днів з моменту відкриття</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[Індекс продуктивності]</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pH ≥ 11,50 (25,0 оС ± 1,0 оС)</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Фасування: 240 мл/коробка, 480 мл/пляшка, 500 л/пляшка, 1 л/пляшка, 2 л/пляшка,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5 л/пляшка</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7</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SY20, Флакон для реагенту R2 (20мл * 24 шт/уп)</w:t>
            </w:r>
          </w:p>
        </w:tc>
        <w:tc>
          <w:tcPr>
            <w:tcW w:w="2410" w:type="dxa"/>
          </w:tcPr>
          <w:p w:rsidR="00465D6A" w:rsidRPr="005B3A93" w:rsidRDefault="00465D6A" w:rsidP="00AB3C1E">
            <w:pPr>
              <w:pStyle w:val="a7"/>
              <w:shd w:val="clear" w:color="auto" w:fill="FFFFFF"/>
              <w:rPr>
                <w:rFonts w:ascii="Times New Roman" w:hAnsi="Times New Roman" w:cs="Times New Roman"/>
                <w:b/>
              </w:rPr>
            </w:pPr>
            <w:r w:rsidRPr="005B3A93">
              <w:rPr>
                <w:rFonts w:ascii="Times New Roman" w:hAnsi="Times New Roman" w:cs="Times New Roman"/>
                <w:b/>
                <w:bCs/>
                <w:color w:val="000000" w:themeColor="text1"/>
                <w:shd w:val="clear" w:color="auto" w:fill="FFFFFF"/>
              </w:rPr>
              <w:t>61033</w:t>
            </w:r>
            <w:r w:rsidRPr="005B3A93">
              <w:rPr>
                <w:rFonts w:ascii="Times New Roman" w:hAnsi="Times New Roman" w:cs="Times New Roman"/>
                <w:color w:val="000000" w:themeColor="text1"/>
                <w:shd w:val="clear" w:color="auto" w:fill="FFFFFF"/>
              </w:rPr>
              <w:t xml:space="preserve"> - Місткість для лабораторного аналізатора IVD (діагностика in vitro)</w:t>
            </w:r>
          </w:p>
        </w:tc>
        <w:tc>
          <w:tcPr>
            <w:tcW w:w="4147" w:type="dxa"/>
          </w:tcPr>
          <w:p w:rsidR="00465D6A" w:rsidRPr="00897C5E" w:rsidRDefault="00465D6A" w:rsidP="00AB3C1E">
            <w:pPr>
              <w:pStyle w:val="a7"/>
              <w:rPr>
                <w:rFonts w:ascii="Times New Roman" w:eastAsia="Calibri" w:hAnsi="Times New Roman" w:cs="Times New Roman"/>
                <w:lang w:val="uk-UA"/>
              </w:rPr>
            </w:pPr>
            <w:r w:rsidRPr="00897C5E">
              <w:rPr>
                <w:rFonts w:ascii="Times New Roman" w:hAnsi="Times New Roman" w:cs="Times New Roman"/>
                <w:lang w:val="uk-UA"/>
              </w:rPr>
              <w:t xml:space="preserve">Флакон для реагентів використовується для зберігання реагентів і поділяється на 35 мл і 20 мл специфікації </w:t>
            </w:r>
            <w:r w:rsidRPr="00897C5E">
              <w:rPr>
                <w:rFonts w:ascii="Times New Roman" w:hAnsi="Times New Roman" w:cs="Times New Roman"/>
                <w:shd w:val="clear" w:color="auto" w:fill="FFFFFF"/>
                <w:lang w:val="uk-UA" w:eastAsia="zh-CN"/>
              </w:rPr>
              <w:t xml:space="preserve"> на автоматичному біохімічному аналізаторі </w:t>
            </w:r>
            <w:r w:rsidRPr="00897C5E">
              <w:rPr>
                <w:rFonts w:ascii="Times New Roman" w:eastAsia="Calibri" w:hAnsi="Times New Roman" w:cs="Times New Roman"/>
                <w:lang w:val="uk-UA"/>
              </w:rPr>
              <w:t xml:space="preserve"> </w:t>
            </w:r>
            <w:r w:rsidRPr="005B3A93">
              <w:rPr>
                <w:rFonts w:ascii="Times New Roman" w:eastAsia="Calibri" w:hAnsi="Times New Roman" w:cs="Times New Roman"/>
              </w:rPr>
              <w:t>Zybio</w:t>
            </w:r>
            <w:r w:rsidRPr="00897C5E">
              <w:rPr>
                <w:rFonts w:ascii="Times New Roman" w:eastAsia="Calibri" w:hAnsi="Times New Roman" w:cs="Times New Roman"/>
                <w:lang w:val="uk-UA"/>
              </w:rPr>
              <w:t xml:space="preserve"> </w:t>
            </w:r>
            <w:r w:rsidRPr="005B3A93">
              <w:rPr>
                <w:rFonts w:ascii="Times New Roman" w:eastAsia="Calibri" w:hAnsi="Times New Roman" w:cs="Times New Roman"/>
              </w:rPr>
              <w:t>EXC</w:t>
            </w:r>
            <w:r w:rsidRPr="00897C5E">
              <w:rPr>
                <w:rFonts w:ascii="Times New Roman" w:eastAsia="Calibri" w:hAnsi="Times New Roman" w:cs="Times New Roman"/>
                <w:lang w:val="uk-UA"/>
              </w:rPr>
              <w:t xml:space="preserve"> 200</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1</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SY20, Флакон для реагенту R1 (35мл * 24 шт/уп)</w:t>
            </w:r>
          </w:p>
        </w:tc>
        <w:tc>
          <w:tcPr>
            <w:tcW w:w="2410" w:type="dxa"/>
          </w:tcPr>
          <w:p w:rsidR="00465D6A" w:rsidRPr="005B3A93" w:rsidRDefault="00465D6A" w:rsidP="00AB3C1E">
            <w:pPr>
              <w:pStyle w:val="a7"/>
              <w:shd w:val="clear" w:color="auto" w:fill="FFFFFF"/>
              <w:rPr>
                <w:rFonts w:ascii="Times New Roman" w:hAnsi="Times New Roman" w:cs="Times New Roman"/>
                <w:b/>
              </w:rPr>
            </w:pPr>
            <w:r w:rsidRPr="005B3A93">
              <w:rPr>
                <w:rFonts w:ascii="Times New Roman" w:hAnsi="Times New Roman" w:cs="Times New Roman"/>
                <w:b/>
                <w:bCs/>
                <w:color w:val="000000" w:themeColor="text1"/>
                <w:shd w:val="clear" w:color="auto" w:fill="FFFFFF"/>
              </w:rPr>
              <w:t>61033</w:t>
            </w:r>
            <w:r w:rsidRPr="005B3A93">
              <w:rPr>
                <w:rFonts w:ascii="Times New Roman" w:hAnsi="Times New Roman" w:cs="Times New Roman"/>
                <w:color w:val="000000" w:themeColor="text1"/>
                <w:shd w:val="clear" w:color="auto" w:fill="FFFFFF"/>
              </w:rPr>
              <w:t xml:space="preserve"> - Місткість для лабораторного аналізатора IVD (діагностика in vitro)</w:t>
            </w:r>
          </w:p>
        </w:tc>
        <w:tc>
          <w:tcPr>
            <w:tcW w:w="4147" w:type="dxa"/>
          </w:tcPr>
          <w:p w:rsidR="00465D6A" w:rsidRPr="00897C5E" w:rsidRDefault="00465D6A" w:rsidP="00AB3C1E">
            <w:pPr>
              <w:pStyle w:val="a7"/>
              <w:rPr>
                <w:rFonts w:ascii="Times New Roman" w:hAnsi="Times New Roman" w:cs="Times New Roman"/>
                <w:lang w:val="uk-UA" w:eastAsia="ru-RU"/>
              </w:rPr>
            </w:pPr>
            <w:r w:rsidRPr="00897C5E">
              <w:rPr>
                <w:rFonts w:ascii="Times New Roman" w:hAnsi="Times New Roman" w:cs="Times New Roman"/>
                <w:lang w:val="uk-UA"/>
              </w:rPr>
              <w:t xml:space="preserve">Флакон для реагентів використовується для зберігання реагентів і поділяється на 35 мл і 20 мл специфікації </w:t>
            </w:r>
            <w:r w:rsidRPr="00897C5E">
              <w:rPr>
                <w:rFonts w:ascii="Times New Roman" w:hAnsi="Times New Roman" w:cs="Times New Roman"/>
                <w:shd w:val="clear" w:color="auto" w:fill="FFFFFF"/>
                <w:lang w:val="uk-UA" w:eastAsia="zh-CN"/>
              </w:rPr>
              <w:t xml:space="preserve"> на автоматичному біохімічному аналізаторі </w:t>
            </w:r>
            <w:r w:rsidRPr="00897C5E">
              <w:rPr>
                <w:rFonts w:ascii="Times New Roman" w:eastAsia="Calibri" w:hAnsi="Times New Roman" w:cs="Times New Roman"/>
                <w:lang w:val="uk-UA"/>
              </w:rPr>
              <w:t xml:space="preserve"> </w:t>
            </w:r>
            <w:r w:rsidRPr="005B3A93">
              <w:rPr>
                <w:rFonts w:ascii="Times New Roman" w:eastAsia="Calibri" w:hAnsi="Times New Roman" w:cs="Times New Roman"/>
              </w:rPr>
              <w:t>Zybio</w:t>
            </w:r>
            <w:r w:rsidRPr="00897C5E">
              <w:rPr>
                <w:rFonts w:ascii="Times New Roman" w:eastAsia="Calibri" w:hAnsi="Times New Roman" w:cs="Times New Roman"/>
                <w:lang w:val="uk-UA"/>
              </w:rPr>
              <w:t xml:space="preserve"> </w:t>
            </w:r>
            <w:r w:rsidRPr="005B3A93">
              <w:rPr>
                <w:rFonts w:ascii="Times New Roman" w:eastAsia="Calibri" w:hAnsi="Times New Roman" w:cs="Times New Roman"/>
              </w:rPr>
              <w:t>EXC</w:t>
            </w:r>
            <w:r w:rsidRPr="00897C5E">
              <w:rPr>
                <w:rFonts w:ascii="Times New Roman" w:eastAsia="Calibri" w:hAnsi="Times New Roman" w:cs="Times New Roman"/>
                <w:lang w:val="uk-UA"/>
              </w:rPr>
              <w:t xml:space="preserve"> 200</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1</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Кювета пластикова</w:t>
            </w:r>
          </w:p>
        </w:tc>
        <w:tc>
          <w:tcPr>
            <w:tcW w:w="2410" w:type="dxa"/>
          </w:tcPr>
          <w:p w:rsidR="00465D6A" w:rsidRPr="005B3A93" w:rsidRDefault="00465D6A" w:rsidP="00AB3C1E">
            <w:pPr>
              <w:pStyle w:val="a7"/>
              <w:shd w:val="clear" w:color="auto" w:fill="FFFFFF"/>
              <w:rPr>
                <w:rFonts w:ascii="Times New Roman" w:hAnsi="Times New Roman" w:cs="Times New Roman"/>
                <w:bCs/>
              </w:rPr>
            </w:pPr>
            <w:r w:rsidRPr="005B3A93">
              <w:rPr>
                <w:rFonts w:ascii="Times New Roman" w:hAnsi="Times New Roman" w:cs="Times New Roman"/>
                <w:b/>
                <w:bCs/>
                <w:color w:val="000000" w:themeColor="text1"/>
                <w:shd w:val="clear" w:color="auto" w:fill="FFFFFF"/>
              </w:rPr>
              <w:t>62225</w:t>
            </w:r>
            <w:r w:rsidRPr="005B3A93">
              <w:rPr>
                <w:rFonts w:ascii="Times New Roman" w:hAnsi="Times New Roman" w:cs="Times New Roman"/>
                <w:color w:val="000000" w:themeColor="text1"/>
                <w:shd w:val="clear" w:color="auto" w:fill="FFFFFF"/>
              </w:rPr>
              <w:t xml:space="preserve"> - Кювета для лабораторного аналізатора IVD (діагностика in vitro) багаторазового використання</w:t>
            </w:r>
          </w:p>
        </w:tc>
        <w:tc>
          <w:tcPr>
            <w:tcW w:w="4147" w:type="dxa"/>
          </w:tcPr>
          <w:p w:rsidR="00465D6A" w:rsidRPr="00897C5E" w:rsidRDefault="00465D6A" w:rsidP="00AB3C1E">
            <w:pPr>
              <w:pStyle w:val="a7"/>
              <w:rPr>
                <w:rFonts w:ascii="Times New Roman" w:hAnsi="Times New Roman" w:cs="Times New Roman"/>
                <w:b/>
                <w:bCs/>
                <w:lang w:val="uk-UA" w:eastAsia="ru-RU"/>
              </w:rPr>
            </w:pPr>
            <w:r w:rsidRPr="00897C5E">
              <w:rPr>
                <w:rFonts w:ascii="Times New Roman" w:hAnsi="Times New Roman" w:cs="Times New Roman"/>
                <w:shd w:val="clear" w:color="auto" w:fill="FFFFFF"/>
                <w:lang w:val="uk-UA" w:eastAsia="zh-CN"/>
              </w:rPr>
              <w:t xml:space="preserve">Складається з реакційного лотка, кювети та нагрівача, де реакційний лоток використовується для розміщення кювети, а в якості кювети використовується пластикова кювета, яка використовується в якості реакційного контейнера і служить для колориметричних вимірювань виконуваних з використанням </w:t>
            </w:r>
            <w:r w:rsidRPr="00897C5E">
              <w:rPr>
                <w:rFonts w:ascii="Times New Roman" w:hAnsi="Times New Roman" w:cs="Times New Roman"/>
                <w:lang w:val="uk-UA"/>
              </w:rPr>
              <w:t xml:space="preserve"> а</w:t>
            </w:r>
            <w:r w:rsidRPr="00897C5E">
              <w:rPr>
                <w:rFonts w:ascii="Times New Roman" w:eastAsia="Calibri" w:hAnsi="Times New Roman" w:cs="Times New Roman"/>
                <w:lang w:val="uk-UA"/>
              </w:rPr>
              <w:t xml:space="preserve">втоматичного біохімічного аналізатора </w:t>
            </w:r>
            <w:r w:rsidRPr="005B3A93">
              <w:rPr>
                <w:rFonts w:ascii="Times New Roman" w:eastAsia="Calibri" w:hAnsi="Times New Roman" w:cs="Times New Roman"/>
              </w:rPr>
              <w:t>Zybio</w:t>
            </w:r>
            <w:r w:rsidRPr="00897C5E">
              <w:rPr>
                <w:rFonts w:ascii="Times New Roman" w:eastAsia="Calibri" w:hAnsi="Times New Roman" w:cs="Times New Roman"/>
                <w:lang w:val="uk-UA"/>
              </w:rPr>
              <w:t xml:space="preserve"> </w:t>
            </w:r>
            <w:r w:rsidRPr="005B3A93">
              <w:rPr>
                <w:rFonts w:ascii="Times New Roman" w:eastAsia="Calibri" w:hAnsi="Times New Roman" w:cs="Times New Roman"/>
              </w:rPr>
              <w:t>EXC</w:t>
            </w:r>
            <w:r w:rsidRPr="00897C5E">
              <w:rPr>
                <w:rFonts w:ascii="Times New Roman" w:eastAsia="Calibri" w:hAnsi="Times New Roman" w:cs="Times New Roman"/>
                <w:lang w:val="uk-UA"/>
              </w:rPr>
              <w:t xml:space="preserve"> 200</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300</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Кювети до HITACHI®, ПС, діаметр  17x38 мм, 3 мл, 250шт/пак</w:t>
            </w:r>
          </w:p>
        </w:tc>
        <w:tc>
          <w:tcPr>
            <w:tcW w:w="2410" w:type="dxa"/>
          </w:tcPr>
          <w:p w:rsidR="00465D6A" w:rsidRPr="00383266" w:rsidRDefault="00465D6A" w:rsidP="00AB3C1E">
            <w:pPr>
              <w:spacing w:after="0" w:line="240" w:lineRule="auto"/>
              <w:rPr>
                <w:rFonts w:ascii="Times New Roman" w:eastAsia="Times New Roman" w:hAnsi="Times New Roman" w:cs="Times New Roman"/>
                <w:lang w:eastAsia="uk-UA"/>
              </w:rPr>
            </w:pPr>
            <w:r w:rsidRPr="00F35642">
              <w:rPr>
                <w:rFonts w:ascii="Times New Roman" w:eastAsia="Times New Roman" w:hAnsi="Times New Roman" w:cs="Times New Roman"/>
                <w:b/>
              </w:rPr>
              <w:t>61032</w:t>
            </w:r>
            <w:r w:rsidRPr="00383266">
              <w:rPr>
                <w:rFonts w:ascii="Times New Roman" w:eastAsia="Times New Roman" w:hAnsi="Times New Roman" w:cs="Times New Roman"/>
              </w:rPr>
              <w:t xml:space="preserve"> </w:t>
            </w:r>
            <w:r>
              <w:rPr>
                <w:rFonts w:ascii="Times New Roman" w:eastAsia="Times New Roman" w:hAnsi="Times New Roman" w:cs="Times New Roman"/>
              </w:rPr>
              <w:t>-</w:t>
            </w:r>
            <w:r w:rsidRPr="00383266">
              <w:rPr>
                <w:rFonts w:ascii="Times New Roman" w:eastAsia="Times New Roman" w:hAnsi="Times New Roman" w:cs="Times New Roman"/>
              </w:rPr>
              <w:t>Кювета для лабораторного аналізатора ІВД, одноразового використання</w:t>
            </w:r>
          </w:p>
        </w:tc>
        <w:tc>
          <w:tcPr>
            <w:tcW w:w="4147" w:type="dxa"/>
          </w:tcPr>
          <w:p w:rsidR="00465D6A" w:rsidRPr="00383266" w:rsidRDefault="00465D6A" w:rsidP="00AB3C1E">
            <w:pPr>
              <w:spacing w:after="0" w:line="240" w:lineRule="auto"/>
              <w:rPr>
                <w:rFonts w:ascii="Times New Roman" w:eastAsia="Times New Roman" w:hAnsi="Times New Roman" w:cs="Times New Roman"/>
                <w:lang w:eastAsia="uk-UA"/>
              </w:rPr>
            </w:pPr>
          </w:p>
          <w:p w:rsidR="00465D6A" w:rsidRPr="00383266" w:rsidRDefault="00465D6A" w:rsidP="00AB3C1E">
            <w:pPr>
              <w:tabs>
                <w:tab w:val="left" w:pos="1380"/>
              </w:tabs>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Кювети мають:</w:t>
            </w:r>
          </w:p>
          <w:p w:rsidR="00465D6A" w:rsidRPr="00383266" w:rsidRDefault="00465D6A" w:rsidP="00AB3C1E">
            <w:pPr>
              <w:tabs>
                <w:tab w:val="left" w:pos="1380"/>
              </w:tabs>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бути об'ємом 3 мл;</w:t>
            </w:r>
          </w:p>
          <w:p w:rsidR="00465D6A" w:rsidRPr="00383266" w:rsidRDefault="00465D6A" w:rsidP="00AB3C1E">
            <w:pPr>
              <w:tabs>
                <w:tab w:val="left" w:pos="1380"/>
              </w:tabs>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бути з полістиролу.</w:t>
            </w:r>
          </w:p>
          <w:p w:rsidR="00465D6A" w:rsidRPr="00383266" w:rsidRDefault="00465D6A" w:rsidP="00AB3C1E">
            <w:pPr>
              <w:tabs>
                <w:tab w:val="left" w:pos="1380"/>
              </w:tabs>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В складі пропозиції учасником мають бути надані копії сертифікатів, що свідчать про сертифікацію виробника/виробництва відповідно вимогам стандартів: ISO 13485, ISO 45001:2018 та ISO 14001.</w:t>
            </w:r>
          </w:p>
          <w:p w:rsidR="00465D6A" w:rsidRPr="00383266" w:rsidRDefault="00465D6A" w:rsidP="00AB3C1E">
            <w:pPr>
              <w:tabs>
                <w:tab w:val="left" w:pos="1380"/>
              </w:tabs>
              <w:rPr>
                <w:rFonts w:ascii="Times New Roman" w:eastAsia="Times New Roman" w:hAnsi="Times New Roman" w:cs="Times New Roman"/>
                <w:lang w:eastAsia="uk-UA"/>
              </w:rPr>
            </w:pPr>
            <w:r w:rsidRPr="00383266">
              <w:rPr>
                <w:rFonts w:ascii="Times New Roman" w:eastAsia="Times New Roman" w:hAnsi="Times New Roman" w:cs="Times New Roman"/>
                <w:lang w:eastAsia="uk-UA"/>
              </w:rPr>
              <w:lastRenderedPageBreak/>
              <w:t>В разі якщо документи в оригіналі викладені мовою іншою ніж українська, вони мають супроводжуватися перекладом на українську мову.</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3</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паков</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Розчин імідазолу Dia-IMIDAZOL</w:t>
            </w:r>
          </w:p>
        </w:tc>
        <w:tc>
          <w:tcPr>
            <w:tcW w:w="2410" w:type="dxa"/>
          </w:tcPr>
          <w:p w:rsidR="00465D6A" w:rsidRPr="00383266" w:rsidRDefault="00465D6A" w:rsidP="00AB3C1E">
            <w:pPr>
              <w:rPr>
                <w:rFonts w:ascii="Times New Roman" w:eastAsia="Times New Roman" w:hAnsi="Times New Roman" w:cs="Times New Roman"/>
                <w:lang w:eastAsia="uk-UA"/>
              </w:rPr>
            </w:pPr>
            <w:r w:rsidRPr="00962992">
              <w:rPr>
                <w:rFonts w:ascii="Times New Roman" w:eastAsia="Times New Roman" w:hAnsi="Times New Roman" w:cs="Times New Roman"/>
                <w:b/>
              </w:rPr>
              <w:t xml:space="preserve">55997 </w:t>
            </w:r>
            <w:r>
              <w:rPr>
                <w:rFonts w:ascii="Times New Roman" w:eastAsia="Times New Roman" w:hAnsi="Times New Roman" w:cs="Times New Roman"/>
              </w:rPr>
              <w:t>-</w:t>
            </w:r>
            <w:r w:rsidRPr="00383266">
              <w:rPr>
                <w:rFonts w:ascii="Times New Roman" w:eastAsia="Times New Roman" w:hAnsi="Times New Roman" w:cs="Times New Roman"/>
              </w:rPr>
              <w:t>Фібриноген (фактор I) ІВД, набір, аналіз утворення згустку (розчин імідазолу)</w:t>
            </w:r>
          </w:p>
        </w:tc>
        <w:tc>
          <w:tcPr>
            <w:tcW w:w="4147"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Фасування: 12х15 мл.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Буферний розчин, що має бути придатним для розведення контрольного матеріалу, калібраторів та людських зразків при проведенні коагуляційних тестів на визначення ПЧ, фібриногену, Д-димеру, факторів.</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Відкриті флакони повинні бути стабільні протягом не менш як 8 тижнів за температури 2-8°С.</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8</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Кювети Coag D</w:t>
            </w:r>
          </w:p>
        </w:tc>
        <w:tc>
          <w:tcPr>
            <w:tcW w:w="2410" w:type="dxa"/>
          </w:tcPr>
          <w:p w:rsidR="00465D6A" w:rsidRPr="00383266" w:rsidRDefault="00465D6A" w:rsidP="00AB3C1E">
            <w:pPr>
              <w:rPr>
                <w:rFonts w:ascii="Times New Roman" w:eastAsia="Times New Roman" w:hAnsi="Times New Roman" w:cs="Times New Roman"/>
                <w:lang w:eastAsia="uk-UA"/>
              </w:rPr>
            </w:pPr>
            <w:r w:rsidRPr="00962992">
              <w:rPr>
                <w:rFonts w:ascii="Times New Roman" w:eastAsia="Times New Roman" w:hAnsi="Times New Roman" w:cs="Times New Roman"/>
                <w:b/>
              </w:rPr>
              <w:t>61032</w:t>
            </w:r>
            <w:r w:rsidRPr="00383266">
              <w:rPr>
                <w:rFonts w:ascii="Times New Roman" w:eastAsia="Times New Roman" w:hAnsi="Times New Roman" w:cs="Times New Roman"/>
              </w:rPr>
              <w:t xml:space="preserve"> </w:t>
            </w:r>
            <w:r>
              <w:rPr>
                <w:rFonts w:ascii="Times New Roman" w:eastAsia="Times New Roman" w:hAnsi="Times New Roman" w:cs="Times New Roman"/>
              </w:rPr>
              <w:t>-</w:t>
            </w:r>
            <w:r w:rsidRPr="00383266">
              <w:rPr>
                <w:rFonts w:ascii="Times New Roman" w:eastAsia="Times New Roman" w:hAnsi="Times New Roman" w:cs="Times New Roman"/>
              </w:rPr>
              <w:t>Кювета для лабораторного аналізатора ІВД, одноразового використання</w:t>
            </w:r>
          </w:p>
        </w:tc>
        <w:tc>
          <w:tcPr>
            <w:tcW w:w="4147" w:type="dxa"/>
          </w:tcPr>
          <w:p w:rsidR="00465D6A" w:rsidRPr="00383266" w:rsidRDefault="00465D6A" w:rsidP="00AB3C1E">
            <w:pPr>
              <w:rPr>
                <w:rFonts w:ascii="Times New Roman" w:eastAsia="Times New Roman" w:hAnsi="Times New Roman" w:cs="Times New Roman"/>
              </w:rPr>
            </w:pPr>
            <w:r w:rsidRPr="00383266">
              <w:rPr>
                <w:rFonts w:ascii="Times New Roman" w:eastAsia="Times New Roman" w:hAnsi="Times New Roman" w:cs="Times New Roman"/>
              </w:rPr>
              <w:t>Фасування: 1000 штук в упаковці.</w:t>
            </w:r>
          </w:p>
          <w:p w:rsidR="00465D6A" w:rsidRPr="00383266" w:rsidRDefault="00465D6A" w:rsidP="00AB3C1E">
            <w:pPr>
              <w:rPr>
                <w:rFonts w:ascii="Times New Roman" w:eastAsia="Times New Roman" w:hAnsi="Times New Roman" w:cs="Times New Roman"/>
              </w:rPr>
            </w:pPr>
            <w:r w:rsidRPr="00383266">
              <w:rPr>
                <w:rFonts w:ascii="Times New Roman" w:eastAsia="Times New Roman" w:hAnsi="Times New Roman" w:cs="Times New Roman"/>
              </w:rPr>
              <w:t>Повинні бути придатними для використання з коагулометрами виробника Diagon (серія Coag).</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3</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пак</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Aнти-A Моноклональний реагент (титр: 1/256), 10 мл, флакон</w:t>
            </w:r>
          </w:p>
        </w:tc>
        <w:tc>
          <w:tcPr>
            <w:tcW w:w="2410" w:type="dxa"/>
          </w:tcPr>
          <w:p w:rsidR="00465D6A" w:rsidRPr="00383266" w:rsidRDefault="00465D6A" w:rsidP="00AB3C1E">
            <w:pPr>
              <w:pBdr>
                <w:top w:val="nil"/>
                <w:left w:val="nil"/>
                <w:bottom w:val="nil"/>
                <w:right w:val="nil"/>
                <w:between w:val="nil"/>
              </w:pBdr>
              <w:ind w:hanging="3"/>
              <w:rPr>
                <w:rFonts w:ascii="Times New Roman" w:hAnsi="Times New Roman" w:cs="Times New Roman"/>
                <w:color w:val="000000"/>
              </w:rPr>
            </w:pPr>
            <w:r w:rsidRPr="00962992">
              <w:rPr>
                <w:rFonts w:ascii="Times New Roman" w:hAnsi="Times New Roman" w:cs="Times New Roman"/>
                <w:b/>
                <w:color w:val="000000"/>
              </w:rPr>
              <w:t>52532</w:t>
            </w:r>
            <w:r>
              <w:rPr>
                <w:rFonts w:ascii="Times New Roman" w:hAnsi="Times New Roman" w:cs="Times New Roman"/>
                <w:color w:val="000000"/>
              </w:rPr>
              <w:t xml:space="preserve"> -</w:t>
            </w:r>
            <w:r w:rsidRPr="00383266">
              <w:rPr>
                <w:rFonts w:ascii="Times New Roman" w:hAnsi="Times New Roman" w:cs="Times New Roman"/>
              </w:rPr>
              <w:t>Анти-A групове типування еритроцитів IVD (діагностика in vitro ), антитіла</w:t>
            </w:r>
          </w:p>
        </w:tc>
        <w:tc>
          <w:tcPr>
            <w:tcW w:w="4147" w:type="dxa"/>
            <w:vAlign w:val="center"/>
          </w:tcPr>
          <w:p w:rsidR="00465D6A" w:rsidRPr="00383266" w:rsidRDefault="00465D6A" w:rsidP="00AB3C1E">
            <w:pPr>
              <w:pBdr>
                <w:top w:val="nil"/>
                <w:left w:val="nil"/>
                <w:bottom w:val="nil"/>
                <w:right w:val="nil"/>
                <w:between w:val="nil"/>
              </w:pBdr>
              <w:ind w:hanging="3"/>
              <w:rPr>
                <w:rFonts w:ascii="Times New Roman" w:hAnsi="Times New Roman" w:cs="Times New Roman"/>
                <w:color w:val="000000"/>
                <w:highlight w:val="white"/>
              </w:rPr>
            </w:pPr>
            <w:r w:rsidRPr="00383266">
              <w:rPr>
                <w:rFonts w:ascii="Times New Roman" w:hAnsi="Times New Roman" w:cs="Times New Roman"/>
                <w:color w:val="000000"/>
              </w:rPr>
              <w:t xml:space="preserve">Діагностичний моноклональний реагент анти-А призначений для визначення групи крові людини за системою АВ0 шляхом виявлення антигену А еритроцитів людини за допомогою прямої реакції аглютинації на площині та в нейтральних гелевих картах.  </w:t>
            </w:r>
            <w:r w:rsidRPr="00383266">
              <w:rPr>
                <w:rFonts w:ascii="Times New Roman" w:hAnsi="Times New Roman" w:cs="Times New Roman"/>
              </w:rPr>
              <w:t xml:space="preserve">Флакон </w:t>
            </w:r>
            <w:r w:rsidRPr="00383266">
              <w:rPr>
                <w:rFonts w:ascii="Times New Roman" w:hAnsi="Times New Roman" w:cs="Times New Roman"/>
                <w:color w:val="000000"/>
              </w:rPr>
              <w:t>з вмістом моноклональних антитіл Прозора або з незначною опалесценцією рідина різних відтінків червоного кольору. Техніка визначення rруп крові за системою АВ0 за допомоrою моноклональних антитіл (МКА) відповідно до «Інструкції з визначення груп крові за системою АВ0», затвердженої наказом МІністерства охорони здоров'я України від 05.07.1999 р. № 164</w:t>
            </w:r>
            <w:r w:rsidRPr="00383266">
              <w:rPr>
                <w:rFonts w:ascii="Times New Roman" w:hAnsi="Times New Roman" w:cs="Times New Roman"/>
                <w:color w:val="000000"/>
              </w:rPr>
              <w:br/>
            </w:r>
            <w:r w:rsidRPr="00383266">
              <w:rPr>
                <w:rFonts w:ascii="Times New Roman" w:hAnsi="Times New Roman" w:cs="Times New Roman"/>
                <w:b/>
                <w:color w:val="000000"/>
              </w:rPr>
              <w:t xml:space="preserve"> </w:t>
            </w:r>
            <w:r w:rsidRPr="00383266">
              <w:rPr>
                <w:rFonts w:ascii="Times New Roman" w:hAnsi="Times New Roman" w:cs="Times New Roman"/>
                <w:b/>
              </w:rPr>
              <w:t>Загальний термін придатності не менше 2,5 років.</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50</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Aнти-B Моноклональний реагент (титр: 1/256), 10 мл, флакон</w:t>
            </w:r>
          </w:p>
        </w:tc>
        <w:tc>
          <w:tcPr>
            <w:tcW w:w="2410" w:type="dxa"/>
          </w:tcPr>
          <w:p w:rsidR="00465D6A" w:rsidRPr="00383266" w:rsidRDefault="00465D6A" w:rsidP="00AB3C1E">
            <w:pPr>
              <w:pBdr>
                <w:top w:val="nil"/>
                <w:left w:val="nil"/>
                <w:bottom w:val="nil"/>
                <w:right w:val="nil"/>
                <w:between w:val="nil"/>
              </w:pBdr>
              <w:ind w:hanging="3"/>
              <w:rPr>
                <w:rFonts w:ascii="Times New Roman" w:hAnsi="Times New Roman" w:cs="Times New Roman"/>
                <w:color w:val="000000"/>
              </w:rPr>
            </w:pPr>
            <w:r w:rsidRPr="006C46C2">
              <w:rPr>
                <w:rFonts w:ascii="Times New Roman" w:hAnsi="Times New Roman" w:cs="Times New Roman"/>
                <w:b/>
                <w:color w:val="000000"/>
              </w:rPr>
              <w:t>52538</w:t>
            </w:r>
            <w:r>
              <w:rPr>
                <w:rFonts w:ascii="Times New Roman" w:hAnsi="Times New Roman" w:cs="Times New Roman"/>
                <w:b/>
                <w:color w:val="000000"/>
              </w:rPr>
              <w:t xml:space="preserve"> -</w:t>
            </w:r>
            <w:r w:rsidRPr="00383266">
              <w:rPr>
                <w:rFonts w:ascii="Times New Roman" w:hAnsi="Times New Roman" w:cs="Times New Roman"/>
              </w:rPr>
              <w:t>Анти-B групове типування еритроцитів IVD (діагностика in vitro ), антитіла</w:t>
            </w:r>
          </w:p>
        </w:tc>
        <w:tc>
          <w:tcPr>
            <w:tcW w:w="4147" w:type="dxa"/>
            <w:vAlign w:val="center"/>
          </w:tcPr>
          <w:p w:rsidR="00465D6A" w:rsidRPr="00383266" w:rsidRDefault="00465D6A" w:rsidP="00AB3C1E">
            <w:pPr>
              <w:rPr>
                <w:rFonts w:ascii="Times New Roman" w:hAnsi="Times New Roman" w:cs="Times New Roman"/>
              </w:rPr>
            </w:pPr>
            <w:r w:rsidRPr="00383266">
              <w:rPr>
                <w:rFonts w:ascii="Times New Roman" w:hAnsi="Times New Roman" w:cs="Times New Roman"/>
              </w:rPr>
              <w:t xml:space="preserve">Діагностичний моноклональний реагент анти-В призначений для визначення групи крові людини за системою АВ0 шляхом виявлення антигену В еритроцитів людини за допомогою прямої реакції аглютинації на площині та в нейтральних гелевих картах. Флакон з вмістом моноклональних антитіл. Прозора або з незначною опалесценцією рідина від блідо-фіолетового до синього </w:t>
            </w:r>
            <w:r w:rsidRPr="00383266">
              <w:rPr>
                <w:rFonts w:ascii="Times New Roman" w:hAnsi="Times New Roman" w:cs="Times New Roman"/>
              </w:rPr>
              <w:lastRenderedPageBreak/>
              <w:t>кольору. Техніка визначення rруп крові за системою АВ0 за допомоrою моноклональних антитіл (МКА) відповідно до «Інструкції з визначення груп крові за системою АВ0», затвердженої наказом МІністерства охорони здоров'я України від 05.07.1999 р. № 164</w:t>
            </w:r>
          </w:p>
          <w:p w:rsidR="00465D6A" w:rsidRPr="00383266" w:rsidRDefault="00465D6A" w:rsidP="00AB3C1E">
            <w:pPr>
              <w:pBdr>
                <w:top w:val="nil"/>
                <w:left w:val="nil"/>
                <w:bottom w:val="nil"/>
                <w:right w:val="nil"/>
                <w:between w:val="nil"/>
              </w:pBdr>
              <w:ind w:hanging="3"/>
              <w:rPr>
                <w:rFonts w:ascii="Times New Roman" w:hAnsi="Times New Roman" w:cs="Times New Roman"/>
                <w:color w:val="000000"/>
              </w:rPr>
            </w:pPr>
            <w:r w:rsidRPr="00383266">
              <w:rPr>
                <w:rFonts w:ascii="Times New Roman" w:hAnsi="Times New Roman" w:cs="Times New Roman"/>
                <w:b/>
              </w:rPr>
              <w:t>Загальний термін придатності не менше 2,5 років.</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50</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Aнти-АВ моноклональний реагент (титр: 1/256), 10 мл, флакон</w:t>
            </w:r>
          </w:p>
        </w:tc>
        <w:tc>
          <w:tcPr>
            <w:tcW w:w="2410" w:type="dxa"/>
          </w:tcPr>
          <w:p w:rsidR="00465D6A" w:rsidRPr="00383266" w:rsidRDefault="00465D6A" w:rsidP="00AB3C1E">
            <w:pPr>
              <w:pBdr>
                <w:top w:val="nil"/>
                <w:left w:val="nil"/>
                <w:bottom w:val="nil"/>
                <w:right w:val="nil"/>
                <w:between w:val="nil"/>
              </w:pBdr>
              <w:ind w:hanging="3"/>
              <w:rPr>
                <w:rFonts w:ascii="Times New Roman" w:hAnsi="Times New Roman" w:cs="Times New Roman"/>
                <w:color w:val="000000"/>
              </w:rPr>
            </w:pPr>
            <w:r w:rsidRPr="00085379">
              <w:rPr>
                <w:rFonts w:ascii="Times New Roman" w:hAnsi="Times New Roman" w:cs="Times New Roman"/>
                <w:b/>
                <w:color w:val="000000"/>
              </w:rPr>
              <w:t>46442</w:t>
            </w:r>
            <w:r>
              <w:rPr>
                <w:rFonts w:ascii="Times New Roman" w:hAnsi="Times New Roman" w:cs="Times New Roman"/>
                <w:b/>
                <w:color w:val="000000"/>
              </w:rPr>
              <w:t>-</w:t>
            </w:r>
            <w:r w:rsidRPr="00383266">
              <w:rPr>
                <w:rFonts w:ascii="Times New Roman" w:hAnsi="Times New Roman" w:cs="Times New Roman"/>
              </w:rPr>
              <w:t>Анти-АВ групове типування еритроцитів IVD (діагностика in vitro ), антитіла</w:t>
            </w:r>
          </w:p>
        </w:tc>
        <w:tc>
          <w:tcPr>
            <w:tcW w:w="4147" w:type="dxa"/>
            <w:vAlign w:val="center"/>
          </w:tcPr>
          <w:p w:rsidR="00465D6A" w:rsidRPr="00383266" w:rsidRDefault="00465D6A" w:rsidP="00AB3C1E">
            <w:pPr>
              <w:pBdr>
                <w:top w:val="nil"/>
                <w:left w:val="nil"/>
                <w:bottom w:val="nil"/>
                <w:right w:val="nil"/>
                <w:between w:val="nil"/>
              </w:pBdr>
              <w:ind w:hanging="3"/>
              <w:rPr>
                <w:rFonts w:ascii="Times New Roman" w:hAnsi="Times New Roman" w:cs="Times New Roman"/>
              </w:rPr>
            </w:pPr>
            <w:r w:rsidRPr="00383266">
              <w:rPr>
                <w:rFonts w:ascii="Times New Roman" w:hAnsi="Times New Roman" w:cs="Times New Roman"/>
              </w:rPr>
              <w:t>Діагностичний моноклональний реагент анти-АВ призначений для визначення групи крові людини за системою АВ0 шляхом виявлення антигенів А і В еритроцитів людини за допомогою прямої реакції аглютинації на площині та в нейтральних гелевих картах. Флакон з вмістом моноклональних антитіл. Прозора або з незначною опалесценцією безбарвна рідина.</w:t>
            </w:r>
            <w:r w:rsidRPr="00383266">
              <w:rPr>
                <w:rFonts w:ascii="Times New Roman" w:hAnsi="Times New Roman" w:cs="Times New Roman"/>
                <w:b/>
              </w:rPr>
              <w:t xml:space="preserve"> </w:t>
            </w:r>
            <w:r w:rsidRPr="00383266">
              <w:rPr>
                <w:rFonts w:ascii="Times New Roman" w:hAnsi="Times New Roman" w:cs="Times New Roman"/>
              </w:rPr>
              <w:t xml:space="preserve">Техніка визначення rруп крові за системою АВ0 за допомоrою моноклональних антитіл (МКА) відповідно до «Інструкції з визначення груп крові за системою АВ0», затвердженої наказом МІністерства охорони здоров'я України від 05.07.1999 р. № 164 </w:t>
            </w:r>
          </w:p>
          <w:p w:rsidR="00465D6A" w:rsidRPr="00383266" w:rsidRDefault="00465D6A" w:rsidP="00AB3C1E">
            <w:pPr>
              <w:pBdr>
                <w:top w:val="nil"/>
                <w:left w:val="nil"/>
                <w:bottom w:val="nil"/>
                <w:right w:val="nil"/>
                <w:between w:val="nil"/>
              </w:pBdr>
              <w:ind w:hanging="3"/>
              <w:rPr>
                <w:rFonts w:ascii="Times New Roman" w:hAnsi="Times New Roman" w:cs="Times New Roman"/>
                <w:color w:val="000000"/>
              </w:rPr>
            </w:pPr>
            <w:r w:rsidRPr="00383266">
              <w:rPr>
                <w:rFonts w:ascii="Times New Roman" w:hAnsi="Times New Roman" w:cs="Times New Roman"/>
                <w:b/>
              </w:rPr>
              <w:t>Загальний термін придатності не менше 2,5 років.</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30</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Aнти-D IgM Моноклональний реагент (титр: 1/64), 10 мл, флакон</w:t>
            </w:r>
          </w:p>
        </w:tc>
        <w:tc>
          <w:tcPr>
            <w:tcW w:w="2410" w:type="dxa"/>
          </w:tcPr>
          <w:p w:rsidR="00465D6A" w:rsidRPr="00383266" w:rsidRDefault="00465D6A" w:rsidP="00AB3C1E">
            <w:pPr>
              <w:pBdr>
                <w:top w:val="nil"/>
                <w:left w:val="nil"/>
                <w:bottom w:val="nil"/>
                <w:right w:val="nil"/>
                <w:between w:val="nil"/>
              </w:pBdr>
              <w:ind w:hanging="3"/>
              <w:rPr>
                <w:rFonts w:ascii="Times New Roman" w:hAnsi="Times New Roman" w:cs="Times New Roman"/>
                <w:color w:val="000000"/>
              </w:rPr>
            </w:pPr>
            <w:r w:rsidRPr="005C568E">
              <w:rPr>
                <w:rFonts w:ascii="Times New Roman" w:hAnsi="Times New Roman" w:cs="Times New Roman"/>
                <w:b/>
                <w:color w:val="000000"/>
              </w:rPr>
              <w:t>52647</w:t>
            </w:r>
            <w:r>
              <w:rPr>
                <w:rFonts w:ascii="Times New Roman" w:hAnsi="Times New Roman" w:cs="Times New Roman"/>
                <w:b/>
                <w:color w:val="000000"/>
              </w:rPr>
              <w:t>-</w:t>
            </w:r>
            <w:r w:rsidRPr="00383266">
              <w:rPr>
                <w:rFonts w:ascii="Times New Roman" w:hAnsi="Times New Roman" w:cs="Times New Roman"/>
              </w:rPr>
              <w:t>Анти-Rh(D) групове типування еритроцитів IVD (діагностика in vitro ), антитіла</w:t>
            </w:r>
          </w:p>
        </w:tc>
        <w:tc>
          <w:tcPr>
            <w:tcW w:w="4147" w:type="dxa"/>
            <w:vAlign w:val="center"/>
          </w:tcPr>
          <w:p w:rsidR="00465D6A" w:rsidRPr="00383266" w:rsidRDefault="00465D6A" w:rsidP="00AB3C1E">
            <w:pPr>
              <w:rPr>
                <w:rFonts w:ascii="Times New Roman" w:hAnsi="Times New Roman" w:cs="Times New Roman"/>
              </w:rPr>
            </w:pPr>
            <w:r w:rsidRPr="00383266">
              <w:rPr>
                <w:rFonts w:ascii="Times New Roman" w:hAnsi="Times New Roman" w:cs="Times New Roman"/>
              </w:rPr>
              <w:t>Діагностичний моноклональний реагент анти-D, системи Rhesus, призначений для виявлення антигену D еритроцитів людини за допомогою прямої реакції аглютинації у будь-якій її модифікаці: в пробірках, на площині, в мікроплаті та нейтральних гелевих картах.</w:t>
            </w:r>
          </w:p>
          <w:p w:rsidR="00465D6A" w:rsidRPr="00383266" w:rsidRDefault="00465D6A" w:rsidP="00AB3C1E">
            <w:pPr>
              <w:rPr>
                <w:rFonts w:ascii="Times New Roman" w:hAnsi="Times New Roman" w:cs="Times New Roman"/>
              </w:rPr>
            </w:pPr>
            <w:r w:rsidRPr="00383266">
              <w:rPr>
                <w:rFonts w:ascii="Times New Roman" w:hAnsi="Times New Roman" w:cs="Times New Roman"/>
              </w:rPr>
              <w:t>Флакон з вмістом моноклональних антитіл. Прозора або з незначною опалесценцією рідина.</w:t>
            </w:r>
          </w:p>
          <w:p w:rsidR="00465D6A" w:rsidRPr="00383266" w:rsidRDefault="00465D6A" w:rsidP="00AB3C1E">
            <w:pPr>
              <w:rPr>
                <w:rFonts w:ascii="Times New Roman" w:hAnsi="Times New Roman" w:cs="Times New Roman"/>
              </w:rPr>
            </w:pPr>
            <w:r w:rsidRPr="00383266">
              <w:rPr>
                <w:rFonts w:ascii="Times New Roman" w:hAnsi="Times New Roman" w:cs="Times New Roman"/>
              </w:rPr>
              <w:t xml:space="preserve">Техніка визначення антигенів системи резус за допомогою моноклональних антитіл відповідно до «Інструкції з визначення резус-належності крові», затвердженої наказом Міністерства охорони здоров'я України від 05.07.1999 </w:t>
            </w:r>
            <w:r w:rsidRPr="00383266">
              <w:rPr>
                <w:rFonts w:ascii="Times New Roman" w:hAnsi="Times New Roman" w:cs="Times New Roman"/>
              </w:rPr>
              <w:lastRenderedPageBreak/>
              <w:t>р. № 164.</w:t>
            </w:r>
          </w:p>
          <w:p w:rsidR="00465D6A" w:rsidRPr="00383266" w:rsidRDefault="00465D6A" w:rsidP="00AB3C1E">
            <w:pPr>
              <w:pBdr>
                <w:top w:val="nil"/>
                <w:left w:val="nil"/>
                <w:bottom w:val="nil"/>
                <w:right w:val="nil"/>
                <w:between w:val="nil"/>
              </w:pBdr>
              <w:ind w:hanging="3"/>
              <w:rPr>
                <w:rFonts w:ascii="Times New Roman" w:hAnsi="Times New Roman" w:cs="Times New Roman"/>
                <w:color w:val="000000"/>
              </w:rPr>
            </w:pPr>
            <w:r w:rsidRPr="00383266">
              <w:rPr>
                <w:rFonts w:ascii="Times New Roman" w:hAnsi="Times New Roman" w:cs="Times New Roman"/>
                <w:b/>
              </w:rPr>
              <w:t>Загальний термін придатності не менше 2,5 років.</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5</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Імерсійна рідина для мікроскопії</w:t>
            </w:r>
          </w:p>
        </w:tc>
        <w:tc>
          <w:tcPr>
            <w:tcW w:w="2410" w:type="dxa"/>
          </w:tcPr>
          <w:p w:rsidR="00465D6A" w:rsidRPr="00383266" w:rsidRDefault="00465D6A" w:rsidP="00AB3C1E">
            <w:pPr>
              <w:spacing w:after="0" w:line="240" w:lineRule="auto"/>
              <w:rPr>
                <w:rFonts w:ascii="Times New Roman" w:eastAsia="Times New Roman" w:hAnsi="Times New Roman" w:cs="Times New Roman"/>
                <w:lang w:eastAsia="uk-UA"/>
              </w:rPr>
            </w:pPr>
            <w:r w:rsidRPr="00F2313A">
              <w:rPr>
                <w:rFonts w:ascii="Times New Roman" w:eastAsia="Times New Roman" w:hAnsi="Times New Roman" w:cs="Times New Roman"/>
                <w:b/>
                <w:lang w:eastAsia="uk-UA"/>
              </w:rPr>
              <w:t>43550</w:t>
            </w:r>
            <w:r w:rsidRPr="00383266">
              <w:rPr>
                <w:rFonts w:ascii="Times New Roman" w:eastAsia="Times New Roman" w:hAnsi="Times New Roman" w:cs="Times New Roman"/>
                <w:lang w:eastAsia="uk-UA"/>
              </w:rPr>
              <w:t>-Фіксувальна рідина для</w:t>
            </w:r>
            <w:r>
              <w:rPr>
                <w:rFonts w:ascii="Times New Roman" w:eastAsia="Times New Roman" w:hAnsi="Times New Roman" w:cs="Times New Roman"/>
                <w:lang w:eastAsia="uk-UA"/>
              </w:rPr>
              <w:t xml:space="preserve"> </w:t>
            </w:r>
            <w:r w:rsidRPr="00383266">
              <w:rPr>
                <w:rFonts w:ascii="Times New Roman" w:eastAsia="Times New Roman" w:hAnsi="Times New Roman" w:cs="Times New Roman"/>
                <w:lang w:eastAsia="uk-UA"/>
              </w:rPr>
              <w:t>мікроскопії, IVD</w:t>
            </w:r>
            <w:r>
              <w:rPr>
                <w:rFonts w:ascii="Times New Roman" w:eastAsia="Times New Roman" w:hAnsi="Times New Roman" w:cs="Times New Roman"/>
                <w:lang w:eastAsia="uk-UA"/>
              </w:rPr>
              <w:t xml:space="preserve"> </w:t>
            </w:r>
            <w:r w:rsidRPr="00383266">
              <w:rPr>
                <w:rFonts w:ascii="Times New Roman" w:eastAsia="Times New Roman" w:hAnsi="Times New Roman" w:cs="Times New Roman"/>
                <w:lang w:eastAsia="uk-UA"/>
              </w:rPr>
              <w:t>(діагностика in vitro )</w:t>
            </w:r>
          </w:p>
        </w:tc>
        <w:tc>
          <w:tcPr>
            <w:tcW w:w="4147"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Імерсійна рідина для мікроскопії призначена для використання в якості допоміжного компонента для мікроскопічних методів дослідження в клініко-діагностичних лабораторіях.</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Склад</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1. Імерсійна рідина для мікроскопії 1 фл - 100 ml (мл).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2. Інструкція з використання.</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3.  Паспорт або сертифікат.                                                                                                                                                                                          Термін зберігання – 24 mth (міс.) з дня виготовлення.</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8</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флак</w:t>
            </w:r>
          </w:p>
        </w:tc>
      </w:tr>
      <w:tr w:rsidR="00465D6A" w:rsidRPr="00383266" w:rsidTr="00AB3C1E">
        <w:trPr>
          <w:trHeight w:val="43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ЖЕЛАТИН 10% - 10 х10 мл - Допоміжний реагент для визначення резус-фактора методом конглютинації: ТУ У 21.2-13433137-056:2013</w:t>
            </w:r>
          </w:p>
        </w:tc>
        <w:tc>
          <w:tcPr>
            <w:tcW w:w="2410" w:type="dxa"/>
          </w:tcPr>
          <w:p w:rsidR="00465D6A" w:rsidRPr="00A9697C" w:rsidRDefault="00465D6A" w:rsidP="00AB3C1E">
            <w:pPr>
              <w:rPr>
                <w:rFonts w:ascii="Times New Roman" w:eastAsia="Times New Roman" w:hAnsi="Times New Roman" w:cs="Times New Roman"/>
                <w:lang w:eastAsia="uk-UA"/>
              </w:rPr>
            </w:pPr>
            <w:r w:rsidRPr="00A9697C">
              <w:rPr>
                <w:rFonts w:ascii="Times New Roman" w:hAnsi="Times New Roman" w:cs="Times New Roman"/>
              </w:rPr>
              <w:t xml:space="preserve">     </w:t>
            </w:r>
            <w:r w:rsidRPr="00A9697C">
              <w:rPr>
                <w:rFonts w:ascii="Times New Roman" w:hAnsi="Times New Roman" w:cs="Times New Roman"/>
                <w:b/>
              </w:rPr>
              <w:t>52740</w:t>
            </w:r>
            <w:r w:rsidRPr="00A9697C">
              <w:rPr>
                <w:rFonts w:ascii="Times New Roman" w:hAnsi="Times New Roman" w:cs="Times New Roman"/>
              </w:rPr>
              <w:t xml:space="preserve"> -Елюювання антитіл до еритроцитів IVD (діагностика in vitro), реагент</w:t>
            </w:r>
          </w:p>
        </w:tc>
        <w:tc>
          <w:tcPr>
            <w:tcW w:w="4147" w:type="dxa"/>
            <w:vAlign w:val="center"/>
          </w:tcPr>
          <w:p w:rsidR="00465D6A" w:rsidRPr="00383266" w:rsidRDefault="00465D6A" w:rsidP="00AB3C1E">
            <w:pPr>
              <w:spacing w:after="0" w:line="192" w:lineRule="auto"/>
              <w:ind w:left="28" w:right="-178"/>
              <w:rPr>
                <w:rFonts w:ascii="Times New Roman" w:hAnsi="Times New Roman" w:cs="Times New Roman"/>
              </w:rPr>
            </w:pPr>
            <w:r w:rsidRPr="00383266">
              <w:rPr>
                <w:rFonts w:ascii="Times New Roman" w:hAnsi="Times New Roman" w:cs="Times New Roman"/>
              </w:rPr>
              <w:t>Склад набору:</w:t>
            </w:r>
          </w:p>
          <w:p w:rsidR="00465D6A" w:rsidRPr="00383266" w:rsidRDefault="00465D6A" w:rsidP="00AB3C1E">
            <w:pPr>
              <w:spacing w:after="0" w:line="192" w:lineRule="auto"/>
              <w:ind w:left="28" w:right="-125"/>
              <w:rPr>
                <w:rFonts w:ascii="Times New Roman" w:hAnsi="Times New Roman" w:cs="Times New Roman"/>
              </w:rPr>
            </w:pPr>
            <w:r w:rsidRPr="00383266">
              <w:rPr>
                <w:rFonts w:ascii="Times New Roman" w:hAnsi="Times New Roman" w:cs="Times New Roman"/>
              </w:rPr>
              <w:t>1) Розчин желатину 10 %: 10 х 10 мл;</w:t>
            </w:r>
          </w:p>
          <w:p w:rsidR="00465D6A" w:rsidRPr="00383266" w:rsidRDefault="00465D6A" w:rsidP="00AB3C1E">
            <w:pPr>
              <w:spacing w:after="0" w:line="192" w:lineRule="auto"/>
              <w:ind w:left="28" w:right="-125"/>
              <w:rPr>
                <w:rFonts w:ascii="Times New Roman" w:hAnsi="Times New Roman" w:cs="Times New Roman"/>
              </w:rPr>
            </w:pPr>
            <w:r w:rsidRPr="00383266">
              <w:rPr>
                <w:rFonts w:ascii="Times New Roman" w:hAnsi="Times New Roman" w:cs="Times New Roman"/>
                <w:bCs/>
                <w:iCs/>
              </w:rPr>
              <w:t>2) Інструкція із застосування;</w:t>
            </w:r>
          </w:p>
          <w:p w:rsidR="00465D6A" w:rsidRPr="00383266" w:rsidRDefault="00465D6A" w:rsidP="00AB3C1E">
            <w:pPr>
              <w:spacing w:after="0" w:line="192" w:lineRule="auto"/>
              <w:ind w:left="28" w:right="-108"/>
              <w:rPr>
                <w:rFonts w:ascii="Times New Roman" w:hAnsi="Times New Roman" w:cs="Times New Roman"/>
              </w:rPr>
            </w:pPr>
            <w:r w:rsidRPr="00383266">
              <w:rPr>
                <w:rFonts w:ascii="Times New Roman" w:hAnsi="Times New Roman" w:cs="Times New Roman"/>
              </w:rPr>
              <w:t>3) Паспорт до набору.</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2</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43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ВИРОБИ ПОЛІМЕРНІ ДЛЯ ВИЗНАЧЕННЯ ГРУП КРОВІ «ГРУПОТЕСТ»® - ПЛАНШЕТ ОДНОРАЗОВИЙ №25 (40 лунок)</w:t>
            </w:r>
          </w:p>
        </w:tc>
        <w:tc>
          <w:tcPr>
            <w:tcW w:w="2410" w:type="dxa"/>
          </w:tcPr>
          <w:p w:rsidR="00465D6A" w:rsidRPr="00383266" w:rsidRDefault="00465D6A" w:rsidP="00AB3C1E">
            <w:pPr>
              <w:ind w:hanging="3"/>
              <w:rPr>
                <w:rFonts w:ascii="Times New Roman" w:hAnsi="Times New Roman" w:cs="Times New Roman"/>
                <w:color w:val="000000"/>
              </w:rPr>
            </w:pPr>
            <w:r w:rsidRPr="00B244FF">
              <w:rPr>
                <w:rFonts w:ascii="Times New Roman" w:hAnsi="Times New Roman" w:cs="Times New Roman"/>
                <w:b/>
              </w:rPr>
              <w:t>61298</w:t>
            </w:r>
            <w:r>
              <w:rPr>
                <w:rFonts w:ascii="Times New Roman" w:hAnsi="Times New Roman" w:cs="Times New Roman"/>
                <w:b/>
              </w:rPr>
              <w:t xml:space="preserve"> -</w:t>
            </w:r>
            <w:r w:rsidRPr="00383266">
              <w:rPr>
                <w:rFonts w:ascii="Times New Roman" w:hAnsi="Times New Roman" w:cs="Times New Roman"/>
              </w:rPr>
              <w:t>Планшет з місткостями для лабораторного аналізатора IVD (діагностика in vitro )</w:t>
            </w:r>
          </w:p>
        </w:tc>
        <w:tc>
          <w:tcPr>
            <w:tcW w:w="4147" w:type="dxa"/>
          </w:tcPr>
          <w:p w:rsidR="00465D6A" w:rsidRPr="00383266" w:rsidRDefault="00465D6A" w:rsidP="00AB3C1E">
            <w:pPr>
              <w:ind w:firstLine="426"/>
              <w:rPr>
                <w:rFonts w:ascii="Times New Roman" w:hAnsi="Times New Roman" w:cs="Times New Roman"/>
                <w:color w:val="000000"/>
                <w:highlight w:val="white"/>
              </w:rPr>
            </w:pPr>
            <w:r w:rsidRPr="00383266">
              <w:rPr>
                <w:rFonts w:ascii="Times New Roman" w:hAnsi="Times New Roman" w:cs="Times New Roman"/>
              </w:rPr>
              <w:t>Планшет  введений в обіг як медичний виріб для діагностики in vitro. Планшет призначений для визначення групи крові людини за системами АВ0, Резус, Келл, тощо, за допомогою реакції аглютинації на площині. Планшет є медичним виробом для діагностики in vitro одноразового використання. Кількість лунок - 40 штук, будова та розташування лунок, наявність місця для написів є оптимальними для проведення та обліку реакції аглютинації та дозволяє організувати роботу в залежності від потреб споживача із дотриманням чинних санітарних норм.</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2</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паков</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ПЧ (протромбіновий час), рідкий -F 8х5 мл</w:t>
            </w:r>
          </w:p>
        </w:tc>
        <w:tc>
          <w:tcPr>
            <w:tcW w:w="2410"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color w:val="000000"/>
                <w:lang w:eastAsia="ru-RU"/>
              </w:rPr>
              <w:t>55985 — Протромбіновий час (ПЧ) IVD (діагностика in vitro), контрольний матеріал</w:t>
            </w:r>
          </w:p>
        </w:tc>
        <w:tc>
          <w:tcPr>
            <w:tcW w:w="4147" w:type="dxa"/>
          </w:tcPr>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Протромбіновий час (ПЧ) є фундаментальним тестом для дослідження функціональності факторів згортання, що належать до зовнішнього шляху фактори II, V, VII, X).</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Пролонговане ПВ зазвичай вказує на знижений рівень одного або кількох факторів зовнішнього шляху внаслідок спадкових або набутих коагулопатій, дефіциту вітаміну К. захворювання печінки, фібринолізу, дисемінованого внутрішньосудинного згортання (ДВЗ), пероральної антикоагулянтної терапії (ТAO/OAT). Антикоагулянти знижують активність вітамін К-залежних факторів</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 xml:space="preserve">згортання (фактор II, VII, IX, X, протеїн </w:t>
            </w:r>
            <w:r w:rsidRPr="00383266">
              <w:rPr>
                <w:rFonts w:ascii="Times New Roman" w:eastAsia="Times New Roman" w:hAnsi="Times New Roman" w:cs="Times New Roman"/>
                <w:color w:val="000000"/>
                <w:lang w:eastAsia="ru-RU"/>
              </w:rPr>
              <w:lastRenderedPageBreak/>
              <w:t>С, протеїн Ѕ) шляхом збільшення протромбінового часу.</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РЕАКТИВИ</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 xml:space="preserve">Склад комплекту </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R1 – ТРОМБОПЛАСТИН Л 8*5 мл</w:t>
            </w:r>
          </w:p>
          <w:p w:rsidR="00465D6A" w:rsidRPr="00383266" w:rsidRDefault="00465D6A" w:rsidP="00AB3C1E">
            <w:pPr>
              <w:rPr>
                <w:rFonts w:ascii="Times New Roman" w:hAnsi="Times New Roman" w:cs="Times New Roman"/>
              </w:rPr>
            </w:pPr>
            <w:r w:rsidRPr="00383266">
              <w:rPr>
                <w:rFonts w:ascii="Times New Roman" w:hAnsi="Times New Roman" w:cs="Times New Roman"/>
              </w:rPr>
              <w:t>Допоміжні речовини та стабілізатори</w:t>
            </w:r>
          </w:p>
          <w:p w:rsidR="00465D6A" w:rsidRPr="00383266" w:rsidRDefault="00465D6A" w:rsidP="00AB3C1E">
            <w:pPr>
              <w:spacing w:after="0"/>
              <w:rPr>
                <w:rFonts w:ascii="Times New Roman" w:hAnsi="Times New Roman" w:cs="Times New Roman"/>
              </w:rPr>
            </w:pPr>
            <w:r w:rsidRPr="00383266">
              <w:rPr>
                <w:rFonts w:ascii="Times New Roman" w:hAnsi="Times New Roman" w:cs="Times New Roman"/>
              </w:rPr>
              <w:t>CaCI2</w:t>
            </w:r>
            <w:r w:rsidRPr="00383266">
              <w:rPr>
                <w:rFonts w:ascii="Times New Roman" w:hAnsi="Times New Roman" w:cs="Times New Roman"/>
              </w:rPr>
              <w:tab/>
            </w:r>
            <w:r w:rsidRPr="00383266">
              <w:rPr>
                <w:rFonts w:ascii="Times New Roman" w:hAnsi="Times New Roman" w:cs="Times New Roman"/>
              </w:rPr>
              <w:tab/>
              <w:t xml:space="preserve">  &gt; 0,1г/л</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NaN3</w:t>
            </w:r>
            <w:r w:rsidRPr="00383266">
              <w:rPr>
                <w:rFonts w:ascii="Times New Roman" w:eastAsia="Times New Roman" w:hAnsi="Times New Roman" w:cs="Times New Roman"/>
                <w:color w:val="000000"/>
                <w:lang w:eastAsia="ru-RU"/>
              </w:rPr>
              <w:tab/>
            </w:r>
            <w:r w:rsidRPr="00383266">
              <w:rPr>
                <w:rFonts w:ascii="Times New Roman" w:eastAsia="Times New Roman" w:hAnsi="Times New Roman" w:cs="Times New Roman"/>
                <w:color w:val="000000"/>
                <w:lang w:eastAsia="ru-RU"/>
              </w:rPr>
              <w:tab/>
              <w:t xml:space="preserve">  &gt;  0,1%</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5</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43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АЧТЧ (S)  (активований частковий тромбопластиновий час), рідкий  4х4 мл</w:t>
            </w:r>
          </w:p>
        </w:tc>
        <w:tc>
          <w:tcPr>
            <w:tcW w:w="2410"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color w:val="000000"/>
                <w:lang w:eastAsia="ru-RU"/>
              </w:rPr>
              <w:t>55981 — Активований частковий тромбопластиновий час IVD (діагностика in vitro), набір, аналіз утворення згустку</w:t>
            </w:r>
          </w:p>
        </w:tc>
        <w:tc>
          <w:tcPr>
            <w:tcW w:w="4147" w:type="dxa"/>
          </w:tcPr>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Активований частковий тромбопластиновий час (аPTT) є найважливішим методом моніторингу «внутрішнього» шляху згортання крові та терапії антикоагулянтами гепарину. Здатність крові утворювати фібриновий згусток через внутрішній шлях вимагає фосфоліпідів, кальцію та негативно зарядженого контактного активатора, елагової кислоти.</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Таким чином, аЧТЧ чутливий до зниження концентрації факторів згортання крові внутрішнього та загального шляхів, контактної фази та до антикоагулянтної дії гепарину.</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Подовження аЧТЧ, як правило, пов'язане зі зниженням одного або кількох факторів (дефіцит XII, XI, X, IX, V, ІІ та фібриногену); від функціональних порушень (дефіцит вітаміну К, захворювання печінки): дією антикоагулянту, такого як гепарин; за наявністю інгібітора</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 xml:space="preserve">Склад комплекту:   </w:t>
            </w:r>
            <w:r w:rsidRPr="00383266">
              <w:rPr>
                <w:rFonts w:ascii="Times New Roman" w:eastAsia="Times New Roman" w:hAnsi="Times New Roman" w:cs="Times New Roman"/>
                <w:color w:val="000000"/>
                <w:lang w:eastAsia="ru-RU"/>
              </w:rPr>
              <w:tab/>
            </w:r>
            <w:r w:rsidRPr="00383266">
              <w:rPr>
                <w:rFonts w:ascii="Times New Roman" w:eastAsia="Times New Roman" w:hAnsi="Times New Roman" w:cs="Times New Roman"/>
                <w:color w:val="000000"/>
                <w:lang w:eastAsia="ru-RU"/>
              </w:rPr>
              <w:tab/>
            </w:r>
            <w:r w:rsidRPr="00383266">
              <w:rPr>
                <w:rFonts w:ascii="Times New Roman" w:eastAsia="Times New Roman" w:hAnsi="Times New Roman" w:cs="Times New Roman"/>
                <w:color w:val="000000"/>
                <w:lang w:eastAsia="ru-RU"/>
              </w:rPr>
              <w:tab/>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R1- реагент аЧТЧ   4 х 4 мл</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 xml:space="preserve">Цефалін кролячого мозку </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Каолін</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Допоміжні речовини та стабілізатори</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R2 – СаСІ2 4 х 4 мл</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СаСІ2</w:t>
            </w:r>
            <w:r w:rsidRPr="00383266">
              <w:rPr>
                <w:rFonts w:ascii="Times New Roman" w:eastAsia="Times New Roman" w:hAnsi="Times New Roman" w:cs="Times New Roman"/>
                <w:color w:val="000000"/>
                <w:lang w:eastAsia="ru-RU"/>
              </w:rPr>
              <w:tab/>
              <w:t>&gt;0.1г/л</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Допоміжні речовини та стабілізатори</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12</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Фібриноген за Клаусом 6x3 мл</w:t>
            </w:r>
          </w:p>
        </w:tc>
        <w:tc>
          <w:tcPr>
            <w:tcW w:w="2410"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color w:val="000000"/>
                <w:lang w:eastAsia="ru-RU"/>
              </w:rPr>
              <w:t>55997 — Фібриноген (чинник I) IVD (діагностика in vitro), набір, аналіз утворення згустку</w:t>
            </w:r>
          </w:p>
        </w:tc>
        <w:tc>
          <w:tcPr>
            <w:tcW w:w="4147" w:type="dxa"/>
          </w:tcPr>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Фібриноген (або фактор згортання І) є одним з найважливіших білків</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гострої фази; це частина білкового каскаду коагуляції. Наприкінці цих</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етапів відбувається виробництво тромбіну, білка серинової протеази</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типу «трипсину», який перетворює фібриноген у фібрин, нерозчинний</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полімерний гель (згусток).</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Склад комплекту:  R1- ТРОМБІН 6 х 3 мл</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стабільний 7 днів при 2-8°С, 2 місяці при -20°С в оригінальній пляшці.</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Стабільний 15 годин при 15°С на системах ACL (IL).</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4</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Контроль коагуляції патологія рівень 1, 8х1 мл</w:t>
            </w:r>
          </w:p>
        </w:tc>
        <w:tc>
          <w:tcPr>
            <w:tcW w:w="2410"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color w:val="000000"/>
                <w:lang w:eastAsia="ru-RU"/>
              </w:rPr>
              <w:t xml:space="preserve">41699 — Коефіцієнт коагуляції II </w:t>
            </w:r>
            <w:r w:rsidRPr="00383266">
              <w:rPr>
                <w:rFonts w:ascii="Times New Roman" w:eastAsia="Times New Roman" w:hAnsi="Times New Roman" w:cs="Times New Roman"/>
                <w:color w:val="000000"/>
                <w:lang w:eastAsia="ru-RU"/>
              </w:rPr>
              <w:lastRenderedPageBreak/>
              <w:t>(протромбін) IVD (діагностика in vitro)</w:t>
            </w:r>
          </w:p>
        </w:tc>
        <w:tc>
          <w:tcPr>
            <w:tcW w:w="4147" w:type="dxa"/>
          </w:tcPr>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lastRenderedPageBreak/>
              <w:t xml:space="preserve">це матеріал, який гарантує адекватність характеристик і процедури використання </w:t>
            </w:r>
            <w:r w:rsidRPr="00383266">
              <w:rPr>
                <w:rFonts w:ascii="Times New Roman" w:eastAsia="Times New Roman" w:hAnsi="Times New Roman" w:cs="Times New Roman"/>
                <w:color w:val="000000"/>
                <w:lang w:eastAsia="ru-RU"/>
              </w:rPr>
              <w:lastRenderedPageBreak/>
              <w:t xml:space="preserve">наборів для кількісного визначення параметрів коагуляції в плазмі за допомогою спеціальних методів. </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для реагентів:</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 xml:space="preserve"> -РТ (протромбіновий час) </w:t>
            </w:r>
            <w:r w:rsidRPr="00383266">
              <w:rPr>
                <w:rFonts w:ascii="Times New Roman" w:eastAsia="Times New Roman" w:hAnsi="Times New Roman" w:cs="Times New Roman"/>
                <w:color w:val="000000"/>
                <w:lang w:eastAsia="ru-RU"/>
              </w:rPr>
              <w:tab/>
            </w:r>
            <w:r w:rsidRPr="00383266">
              <w:rPr>
                <w:rFonts w:ascii="Times New Roman" w:eastAsia="Times New Roman" w:hAnsi="Times New Roman" w:cs="Times New Roman"/>
                <w:color w:val="000000"/>
                <w:lang w:eastAsia="ru-RU"/>
              </w:rPr>
              <w:tab/>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 xml:space="preserve">- РТ (протромбіновий час) Рідина </w:t>
            </w:r>
            <w:r w:rsidRPr="00383266">
              <w:rPr>
                <w:rFonts w:ascii="Times New Roman" w:eastAsia="Times New Roman" w:hAnsi="Times New Roman" w:cs="Times New Roman"/>
                <w:color w:val="000000"/>
                <w:lang w:eastAsia="ru-RU"/>
              </w:rPr>
              <w:tab/>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 xml:space="preserve">- РТ (протромбіновий час) Рідина - </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 xml:space="preserve">- аЧТЧ рідина </w:t>
            </w:r>
            <w:r w:rsidRPr="00383266">
              <w:rPr>
                <w:rFonts w:ascii="Times New Roman" w:eastAsia="Times New Roman" w:hAnsi="Times New Roman" w:cs="Times New Roman"/>
                <w:color w:val="000000"/>
                <w:lang w:eastAsia="ru-RU"/>
              </w:rPr>
              <w:tab/>
            </w:r>
            <w:r w:rsidRPr="00383266">
              <w:rPr>
                <w:rFonts w:ascii="Times New Roman" w:eastAsia="Times New Roman" w:hAnsi="Times New Roman" w:cs="Times New Roman"/>
                <w:color w:val="000000"/>
                <w:lang w:eastAsia="ru-RU"/>
              </w:rPr>
              <w:tab/>
            </w:r>
            <w:r w:rsidRPr="00383266">
              <w:rPr>
                <w:rFonts w:ascii="Times New Roman" w:eastAsia="Times New Roman" w:hAnsi="Times New Roman" w:cs="Times New Roman"/>
                <w:color w:val="000000"/>
                <w:lang w:eastAsia="ru-RU"/>
              </w:rPr>
              <w:tab/>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 xml:space="preserve">- аРТТ рідина (S) </w:t>
            </w:r>
            <w:r w:rsidRPr="00383266">
              <w:rPr>
                <w:rFonts w:ascii="Times New Roman" w:eastAsia="Times New Roman" w:hAnsi="Times New Roman" w:cs="Times New Roman"/>
                <w:color w:val="000000"/>
                <w:lang w:eastAsia="ru-RU"/>
              </w:rPr>
              <w:tab/>
            </w:r>
            <w:r w:rsidRPr="00383266">
              <w:rPr>
                <w:rFonts w:ascii="Times New Roman" w:eastAsia="Times New Roman" w:hAnsi="Times New Roman" w:cs="Times New Roman"/>
                <w:color w:val="000000"/>
                <w:lang w:eastAsia="ru-RU"/>
              </w:rPr>
              <w:tab/>
            </w:r>
            <w:r w:rsidRPr="00383266">
              <w:rPr>
                <w:rFonts w:ascii="Times New Roman" w:eastAsia="Times New Roman" w:hAnsi="Times New Roman" w:cs="Times New Roman"/>
                <w:color w:val="000000"/>
                <w:lang w:eastAsia="ru-RU"/>
              </w:rPr>
              <w:tab/>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 xml:space="preserve">- Фібриноген Клауса </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 Антитромбін ІІІ</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 xml:space="preserve">Склад комплекту:   </w:t>
            </w:r>
            <w:r w:rsidRPr="00383266">
              <w:rPr>
                <w:rFonts w:ascii="Times New Roman" w:eastAsia="Times New Roman" w:hAnsi="Times New Roman" w:cs="Times New Roman"/>
                <w:color w:val="000000"/>
                <w:lang w:eastAsia="ru-RU"/>
              </w:rPr>
              <w:tab/>
            </w:r>
            <w:r w:rsidRPr="00383266">
              <w:rPr>
                <w:rFonts w:ascii="Times New Roman" w:eastAsia="Times New Roman" w:hAnsi="Times New Roman" w:cs="Times New Roman"/>
                <w:color w:val="000000"/>
                <w:lang w:eastAsia="ru-RU"/>
              </w:rPr>
              <w:tab/>
            </w:r>
            <w:r w:rsidRPr="00383266">
              <w:rPr>
                <w:rFonts w:ascii="Times New Roman" w:eastAsia="Times New Roman" w:hAnsi="Times New Roman" w:cs="Times New Roman"/>
                <w:color w:val="000000"/>
                <w:lang w:eastAsia="ru-RU"/>
              </w:rPr>
              <w:tab/>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R1- CONTROL   РІВЕНЬ 1  8 х 1 мл</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Стабілізована плазма людини.</w:t>
            </w:r>
            <w:r w:rsidRPr="00383266">
              <w:rPr>
                <w:rFonts w:ascii="Times New Roman" w:eastAsia="Times New Roman" w:hAnsi="Times New Roman" w:cs="Times New Roman"/>
                <w:color w:val="000000"/>
                <w:lang w:eastAsia="ru-RU"/>
              </w:rPr>
              <w:tab/>
            </w:r>
            <w:r w:rsidRPr="00383266">
              <w:rPr>
                <w:rFonts w:ascii="Times New Roman" w:eastAsia="Times New Roman" w:hAnsi="Times New Roman" w:cs="Times New Roman"/>
                <w:color w:val="000000"/>
                <w:lang w:eastAsia="ru-RU"/>
              </w:rPr>
              <w:tab/>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1</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Контроль коагуляції патологія рівень 2, 8х1 мл</w:t>
            </w:r>
          </w:p>
        </w:tc>
        <w:tc>
          <w:tcPr>
            <w:tcW w:w="2410"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color w:val="000000"/>
                <w:lang w:eastAsia="ru-RU"/>
              </w:rPr>
              <w:t>41699 — Коефіцієнт коагуляції II (протромбін) IVD (діагностика in vitro)</w:t>
            </w:r>
          </w:p>
        </w:tc>
        <w:tc>
          <w:tcPr>
            <w:tcW w:w="4147" w:type="dxa"/>
          </w:tcPr>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 xml:space="preserve">це матеріал, який гарантує адекватність характеристик і процедури використання наборів для кількісного визначення параметрів коагуляції в плазмі за допомогою спеціальних методів. </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для реагентів:</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 xml:space="preserve"> -РТ (протромбіновий час) </w:t>
            </w:r>
            <w:r w:rsidRPr="00383266">
              <w:rPr>
                <w:rFonts w:ascii="Times New Roman" w:eastAsia="Times New Roman" w:hAnsi="Times New Roman" w:cs="Times New Roman"/>
                <w:color w:val="000000"/>
                <w:lang w:eastAsia="ru-RU"/>
              </w:rPr>
              <w:tab/>
            </w:r>
            <w:r w:rsidRPr="00383266">
              <w:rPr>
                <w:rFonts w:ascii="Times New Roman" w:eastAsia="Times New Roman" w:hAnsi="Times New Roman" w:cs="Times New Roman"/>
                <w:color w:val="000000"/>
                <w:lang w:eastAsia="ru-RU"/>
              </w:rPr>
              <w:tab/>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 xml:space="preserve">- РТ (протромбіновий час) Рідина </w:t>
            </w:r>
            <w:r w:rsidRPr="00383266">
              <w:rPr>
                <w:rFonts w:ascii="Times New Roman" w:eastAsia="Times New Roman" w:hAnsi="Times New Roman" w:cs="Times New Roman"/>
                <w:color w:val="000000"/>
                <w:lang w:eastAsia="ru-RU"/>
              </w:rPr>
              <w:tab/>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 xml:space="preserve">- РТ (протромбіновий час) Рідина - </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 xml:space="preserve">- аЧТЧ рідина </w:t>
            </w:r>
            <w:r w:rsidRPr="00383266">
              <w:rPr>
                <w:rFonts w:ascii="Times New Roman" w:eastAsia="Times New Roman" w:hAnsi="Times New Roman" w:cs="Times New Roman"/>
                <w:color w:val="000000"/>
                <w:lang w:eastAsia="ru-RU"/>
              </w:rPr>
              <w:tab/>
            </w:r>
            <w:r w:rsidRPr="00383266">
              <w:rPr>
                <w:rFonts w:ascii="Times New Roman" w:eastAsia="Times New Roman" w:hAnsi="Times New Roman" w:cs="Times New Roman"/>
                <w:color w:val="000000"/>
                <w:lang w:eastAsia="ru-RU"/>
              </w:rPr>
              <w:tab/>
            </w:r>
            <w:r w:rsidRPr="00383266">
              <w:rPr>
                <w:rFonts w:ascii="Times New Roman" w:eastAsia="Times New Roman" w:hAnsi="Times New Roman" w:cs="Times New Roman"/>
                <w:color w:val="000000"/>
                <w:lang w:eastAsia="ru-RU"/>
              </w:rPr>
              <w:tab/>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 xml:space="preserve">- аРТТ рідина (S) </w:t>
            </w:r>
            <w:r w:rsidRPr="00383266">
              <w:rPr>
                <w:rFonts w:ascii="Times New Roman" w:eastAsia="Times New Roman" w:hAnsi="Times New Roman" w:cs="Times New Roman"/>
                <w:color w:val="000000"/>
                <w:lang w:eastAsia="ru-RU"/>
              </w:rPr>
              <w:tab/>
            </w:r>
            <w:r w:rsidRPr="00383266">
              <w:rPr>
                <w:rFonts w:ascii="Times New Roman" w:eastAsia="Times New Roman" w:hAnsi="Times New Roman" w:cs="Times New Roman"/>
                <w:color w:val="000000"/>
                <w:lang w:eastAsia="ru-RU"/>
              </w:rPr>
              <w:tab/>
            </w:r>
            <w:r w:rsidRPr="00383266">
              <w:rPr>
                <w:rFonts w:ascii="Times New Roman" w:eastAsia="Times New Roman" w:hAnsi="Times New Roman" w:cs="Times New Roman"/>
                <w:color w:val="000000"/>
                <w:lang w:eastAsia="ru-RU"/>
              </w:rPr>
              <w:tab/>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 xml:space="preserve">- Фібриноген Клауса </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 Антитромбін ІІІ</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 xml:space="preserve">Склад комплекту:   </w:t>
            </w:r>
            <w:r w:rsidRPr="00383266">
              <w:rPr>
                <w:rFonts w:ascii="Times New Roman" w:eastAsia="Times New Roman" w:hAnsi="Times New Roman" w:cs="Times New Roman"/>
                <w:color w:val="000000"/>
                <w:lang w:eastAsia="ru-RU"/>
              </w:rPr>
              <w:tab/>
            </w:r>
            <w:r w:rsidRPr="00383266">
              <w:rPr>
                <w:rFonts w:ascii="Times New Roman" w:eastAsia="Times New Roman" w:hAnsi="Times New Roman" w:cs="Times New Roman"/>
                <w:color w:val="000000"/>
                <w:lang w:eastAsia="ru-RU"/>
              </w:rPr>
              <w:tab/>
            </w:r>
            <w:r w:rsidRPr="00383266">
              <w:rPr>
                <w:rFonts w:ascii="Times New Roman" w:eastAsia="Times New Roman" w:hAnsi="Times New Roman" w:cs="Times New Roman"/>
                <w:color w:val="000000"/>
                <w:lang w:eastAsia="ru-RU"/>
              </w:rPr>
              <w:tab/>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R1- CONTROL   РІВЕНЬ 2  8 х 1 мл</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Стабілізована плазма людини.</w:t>
            </w:r>
            <w:r w:rsidRPr="00383266">
              <w:rPr>
                <w:rFonts w:ascii="Times New Roman" w:eastAsia="Times New Roman" w:hAnsi="Times New Roman" w:cs="Times New Roman"/>
                <w:color w:val="000000"/>
                <w:lang w:eastAsia="ru-RU"/>
              </w:rPr>
              <w:tab/>
            </w:r>
            <w:r w:rsidRPr="00383266">
              <w:rPr>
                <w:rFonts w:ascii="Times New Roman" w:eastAsia="Times New Roman" w:hAnsi="Times New Roman" w:cs="Times New Roman"/>
                <w:color w:val="000000"/>
                <w:lang w:eastAsia="ru-RU"/>
              </w:rPr>
              <w:tab/>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1</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Контроль коагуляції нормальний рівень, 8х1 мл</w:t>
            </w:r>
          </w:p>
        </w:tc>
        <w:tc>
          <w:tcPr>
            <w:tcW w:w="2410"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color w:val="000000"/>
                <w:lang w:eastAsia="ru-RU"/>
              </w:rPr>
              <w:t>41699 — Коефіцієнт коагуляції II (протромбін) IVD (діагностика in vitro)</w:t>
            </w:r>
          </w:p>
        </w:tc>
        <w:tc>
          <w:tcPr>
            <w:tcW w:w="4147" w:type="dxa"/>
          </w:tcPr>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це матеріал, який гарантує адекватність характеристик і процедури використання наборів для кількісного визначення параметрів коагуляції в плазмі за допомогою</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спеціальних методів.</w:t>
            </w:r>
            <w:r w:rsidRPr="00383266">
              <w:rPr>
                <w:rFonts w:ascii="Times New Roman" w:eastAsia="Times New Roman" w:hAnsi="Times New Roman" w:cs="Times New Roman"/>
                <w:color w:val="000000"/>
                <w:lang w:eastAsia="ru-RU"/>
              </w:rPr>
              <w:tab/>
              <w:t>для реагентів:</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 xml:space="preserve"> -РТ (протромбіновий час) </w:t>
            </w:r>
            <w:r w:rsidRPr="00383266">
              <w:rPr>
                <w:rFonts w:ascii="Times New Roman" w:eastAsia="Times New Roman" w:hAnsi="Times New Roman" w:cs="Times New Roman"/>
                <w:color w:val="000000"/>
                <w:lang w:eastAsia="ru-RU"/>
              </w:rPr>
              <w:tab/>
            </w:r>
            <w:r w:rsidRPr="00383266">
              <w:rPr>
                <w:rFonts w:ascii="Times New Roman" w:eastAsia="Times New Roman" w:hAnsi="Times New Roman" w:cs="Times New Roman"/>
                <w:color w:val="000000"/>
                <w:lang w:eastAsia="ru-RU"/>
              </w:rPr>
              <w:tab/>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 xml:space="preserve">- РТ (протромбіновий час) Рідина </w:t>
            </w:r>
            <w:r w:rsidRPr="00383266">
              <w:rPr>
                <w:rFonts w:ascii="Times New Roman" w:eastAsia="Times New Roman" w:hAnsi="Times New Roman" w:cs="Times New Roman"/>
                <w:color w:val="000000"/>
                <w:lang w:eastAsia="ru-RU"/>
              </w:rPr>
              <w:tab/>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 xml:space="preserve">- РТ (протромбіновий час) Рідина - F </w:t>
            </w:r>
            <w:r w:rsidRPr="00383266">
              <w:rPr>
                <w:rFonts w:ascii="Times New Roman" w:eastAsia="Times New Roman" w:hAnsi="Times New Roman" w:cs="Times New Roman"/>
                <w:color w:val="000000"/>
                <w:lang w:eastAsia="ru-RU"/>
              </w:rPr>
              <w:tab/>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 xml:space="preserve">- аЧТЧ рідина </w:t>
            </w:r>
            <w:r w:rsidRPr="00383266">
              <w:rPr>
                <w:rFonts w:ascii="Times New Roman" w:eastAsia="Times New Roman" w:hAnsi="Times New Roman" w:cs="Times New Roman"/>
                <w:color w:val="000000"/>
                <w:lang w:eastAsia="ru-RU"/>
              </w:rPr>
              <w:tab/>
            </w:r>
            <w:r w:rsidRPr="00383266">
              <w:rPr>
                <w:rFonts w:ascii="Times New Roman" w:eastAsia="Times New Roman" w:hAnsi="Times New Roman" w:cs="Times New Roman"/>
                <w:color w:val="000000"/>
                <w:lang w:eastAsia="ru-RU"/>
              </w:rPr>
              <w:tab/>
            </w:r>
            <w:r w:rsidRPr="00383266">
              <w:rPr>
                <w:rFonts w:ascii="Times New Roman" w:eastAsia="Times New Roman" w:hAnsi="Times New Roman" w:cs="Times New Roman"/>
                <w:color w:val="000000"/>
                <w:lang w:eastAsia="ru-RU"/>
              </w:rPr>
              <w:tab/>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 xml:space="preserve">- аРТТ рідина (S) </w:t>
            </w:r>
            <w:r w:rsidRPr="00383266">
              <w:rPr>
                <w:rFonts w:ascii="Times New Roman" w:eastAsia="Times New Roman" w:hAnsi="Times New Roman" w:cs="Times New Roman"/>
                <w:color w:val="000000"/>
                <w:lang w:eastAsia="ru-RU"/>
              </w:rPr>
              <w:tab/>
            </w:r>
            <w:r w:rsidRPr="00383266">
              <w:rPr>
                <w:rFonts w:ascii="Times New Roman" w:eastAsia="Times New Roman" w:hAnsi="Times New Roman" w:cs="Times New Roman"/>
                <w:color w:val="000000"/>
                <w:lang w:eastAsia="ru-RU"/>
              </w:rPr>
              <w:tab/>
            </w:r>
            <w:r w:rsidRPr="00383266">
              <w:rPr>
                <w:rFonts w:ascii="Times New Roman" w:eastAsia="Times New Roman" w:hAnsi="Times New Roman" w:cs="Times New Roman"/>
                <w:color w:val="000000"/>
                <w:lang w:eastAsia="ru-RU"/>
              </w:rPr>
              <w:tab/>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 xml:space="preserve">- Фібриноген Клауса </w:t>
            </w:r>
            <w:r w:rsidRPr="00383266">
              <w:rPr>
                <w:rFonts w:ascii="Times New Roman" w:eastAsia="Times New Roman" w:hAnsi="Times New Roman" w:cs="Times New Roman"/>
                <w:color w:val="000000"/>
                <w:lang w:eastAsia="ru-RU"/>
              </w:rPr>
              <w:tab/>
            </w:r>
            <w:r w:rsidRPr="00383266">
              <w:rPr>
                <w:rFonts w:ascii="Times New Roman" w:eastAsia="Times New Roman" w:hAnsi="Times New Roman" w:cs="Times New Roman"/>
                <w:color w:val="000000"/>
                <w:lang w:eastAsia="ru-RU"/>
              </w:rPr>
              <w:tab/>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 Антитромбін ІІІ</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 xml:space="preserve">Склад комплекту:   </w:t>
            </w:r>
            <w:r w:rsidRPr="00383266">
              <w:rPr>
                <w:rFonts w:ascii="Times New Roman" w:eastAsia="Times New Roman" w:hAnsi="Times New Roman" w:cs="Times New Roman"/>
                <w:color w:val="000000"/>
                <w:lang w:eastAsia="ru-RU"/>
              </w:rPr>
              <w:tab/>
            </w:r>
            <w:r w:rsidRPr="00383266">
              <w:rPr>
                <w:rFonts w:ascii="Times New Roman" w:eastAsia="Times New Roman" w:hAnsi="Times New Roman" w:cs="Times New Roman"/>
                <w:color w:val="000000"/>
                <w:lang w:eastAsia="ru-RU"/>
              </w:rPr>
              <w:tab/>
            </w:r>
            <w:r w:rsidRPr="00383266">
              <w:rPr>
                <w:rFonts w:ascii="Times New Roman" w:eastAsia="Times New Roman" w:hAnsi="Times New Roman" w:cs="Times New Roman"/>
                <w:color w:val="000000"/>
                <w:lang w:eastAsia="ru-RU"/>
              </w:rPr>
              <w:tab/>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R1- CONTROL   8 х 1 мл</w:t>
            </w:r>
          </w:p>
          <w:p w:rsidR="00465D6A" w:rsidRPr="00383266" w:rsidRDefault="00465D6A" w:rsidP="00AB3C1E">
            <w:pPr>
              <w:spacing w:after="0" w:line="240" w:lineRule="auto"/>
              <w:rPr>
                <w:rFonts w:ascii="Times New Roman" w:eastAsia="Times New Roman" w:hAnsi="Times New Roman" w:cs="Times New Roman"/>
                <w:color w:val="000000"/>
                <w:lang w:eastAsia="ru-RU"/>
              </w:rPr>
            </w:pPr>
            <w:r w:rsidRPr="00383266">
              <w:rPr>
                <w:rFonts w:ascii="Times New Roman" w:eastAsia="Times New Roman" w:hAnsi="Times New Roman" w:cs="Times New Roman"/>
                <w:color w:val="000000"/>
                <w:lang w:eastAsia="ru-RU"/>
              </w:rPr>
              <w:t>Стабілізована плазма людини.</w:t>
            </w:r>
            <w:r w:rsidRPr="00383266">
              <w:rPr>
                <w:rFonts w:ascii="Times New Roman" w:eastAsia="Times New Roman" w:hAnsi="Times New Roman" w:cs="Times New Roman"/>
                <w:color w:val="000000"/>
                <w:lang w:eastAsia="ru-RU"/>
              </w:rPr>
              <w:tab/>
              <w:t>- 24 години при 2-8°С для РТ, аРТТ, фібриногену та антитромбіну. - 24 години при -20°С для РТ, аРТТ, фібриногену та антитромбіну</w:t>
            </w:r>
            <w:r w:rsidRPr="00383266">
              <w:rPr>
                <w:rFonts w:ascii="Times New Roman" w:eastAsia="Times New Roman" w:hAnsi="Times New Roman" w:cs="Times New Roman"/>
                <w:color w:val="000000"/>
                <w:lang w:eastAsia="ru-RU"/>
              </w:rPr>
              <w:tab/>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1</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85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 xml:space="preserve">МБ 12.3-07 АЗУР-ЕОЗИН за РОМАНОВСЬКИМ-1000 Забарвлювач азур-еозин за Романовським: Азур-еозин за </w:t>
            </w:r>
            <w:r w:rsidRPr="002B5AD6">
              <w:rPr>
                <w:rFonts w:ascii="Times New Roman" w:eastAsia="Times New Roman" w:hAnsi="Times New Roman" w:cs="Times New Roman"/>
                <w:lang w:eastAsia="uk-UA"/>
              </w:rPr>
              <w:lastRenderedPageBreak/>
              <w:t>Романовським: 1 х 1000 мл; Конц.буферний розчин: 1 х 100 мл :ТУ У 21.2-13433137-057:2013</w:t>
            </w:r>
          </w:p>
        </w:tc>
        <w:tc>
          <w:tcPr>
            <w:tcW w:w="2410" w:type="dxa"/>
          </w:tcPr>
          <w:p w:rsidR="00465D6A" w:rsidRPr="00383266" w:rsidRDefault="00465D6A" w:rsidP="00AB3C1E">
            <w:pPr>
              <w:spacing w:after="0" w:line="18" w:lineRule="atLeast"/>
              <w:ind w:left="-249" w:right="-250"/>
              <w:rPr>
                <w:rFonts w:ascii="Times New Roman" w:hAnsi="Times New Roman" w:cs="Times New Roman"/>
              </w:rPr>
            </w:pPr>
            <w:r w:rsidRPr="00383266">
              <w:rPr>
                <w:rFonts w:ascii="Times New Roman" w:hAnsi="Times New Roman" w:cs="Times New Roman"/>
              </w:rPr>
              <w:lastRenderedPageBreak/>
              <w:t>44946</w:t>
            </w:r>
          </w:p>
          <w:p w:rsidR="00465D6A" w:rsidRPr="00383266" w:rsidRDefault="00465D6A" w:rsidP="00AB3C1E">
            <w:pPr>
              <w:spacing w:after="0" w:line="18" w:lineRule="atLeast"/>
              <w:rPr>
                <w:rFonts w:ascii="Times New Roman" w:hAnsi="Times New Roman" w:cs="Times New Roman"/>
              </w:rPr>
            </w:pPr>
            <w:r w:rsidRPr="00383266">
              <w:rPr>
                <w:rFonts w:ascii="Times New Roman" w:hAnsi="Times New Roman" w:cs="Times New Roman"/>
              </w:rPr>
              <w:t>Фарбування за</w:t>
            </w:r>
          </w:p>
          <w:p w:rsidR="00465D6A" w:rsidRPr="00383266" w:rsidRDefault="00465D6A" w:rsidP="00AB3C1E">
            <w:pPr>
              <w:spacing w:after="0" w:line="18" w:lineRule="atLeast"/>
              <w:rPr>
                <w:rFonts w:ascii="Times New Roman" w:hAnsi="Times New Roman" w:cs="Times New Roman"/>
              </w:rPr>
            </w:pPr>
            <w:r w:rsidRPr="00383266">
              <w:rPr>
                <w:rFonts w:ascii="Times New Roman" w:hAnsi="Times New Roman" w:cs="Times New Roman"/>
              </w:rPr>
              <w:t>Романовським, IVD</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hAnsi="Times New Roman" w:cs="Times New Roman"/>
              </w:rPr>
              <w:t>(діагностика in vitro), набір</w:t>
            </w:r>
          </w:p>
        </w:tc>
        <w:tc>
          <w:tcPr>
            <w:tcW w:w="4147" w:type="dxa"/>
            <w:vAlign w:val="center"/>
          </w:tcPr>
          <w:p w:rsidR="00465D6A" w:rsidRPr="00383266" w:rsidRDefault="00465D6A" w:rsidP="00AB3C1E">
            <w:pPr>
              <w:spacing w:after="0" w:line="192" w:lineRule="auto"/>
              <w:ind w:left="28" w:right="-108"/>
              <w:rPr>
                <w:rFonts w:ascii="Times New Roman" w:hAnsi="Times New Roman" w:cs="Times New Roman"/>
              </w:rPr>
            </w:pPr>
            <w:r w:rsidRPr="00383266">
              <w:rPr>
                <w:rFonts w:ascii="Times New Roman" w:hAnsi="Times New Roman" w:cs="Times New Roman"/>
              </w:rPr>
              <w:t>Склад набору:</w:t>
            </w:r>
            <w:r w:rsidRPr="00383266">
              <w:rPr>
                <w:rFonts w:ascii="Times New Roman" w:hAnsi="Times New Roman" w:cs="Times New Roman"/>
              </w:rPr>
              <w:br/>
              <w:t>1) Азур-еозин за Романовським: 1 х 1000 мл;</w:t>
            </w:r>
          </w:p>
          <w:p w:rsidR="00465D6A" w:rsidRPr="00383266" w:rsidRDefault="00465D6A" w:rsidP="00AB3C1E">
            <w:pPr>
              <w:pStyle w:val="a7"/>
              <w:spacing w:line="192" w:lineRule="auto"/>
              <w:ind w:left="28" w:right="-108"/>
              <w:rPr>
                <w:rFonts w:ascii="Times New Roman" w:hAnsi="Times New Roman" w:cs="Times New Roman"/>
                <w:lang w:val="uk-UA"/>
              </w:rPr>
            </w:pPr>
            <w:r w:rsidRPr="00383266">
              <w:rPr>
                <w:rFonts w:ascii="Times New Roman" w:hAnsi="Times New Roman" w:cs="Times New Roman"/>
              </w:rPr>
              <w:t>2</w:t>
            </w:r>
            <w:r w:rsidRPr="00383266">
              <w:rPr>
                <w:rFonts w:ascii="Times New Roman" w:hAnsi="Times New Roman" w:cs="Times New Roman"/>
                <w:lang w:val="uk-UA"/>
              </w:rPr>
              <w:t>)</w:t>
            </w:r>
            <w:r w:rsidRPr="00383266">
              <w:rPr>
                <w:rFonts w:ascii="Times New Roman" w:hAnsi="Times New Roman" w:cs="Times New Roman"/>
              </w:rPr>
              <w:t xml:space="preserve"> Концентрований буферний розчин</w:t>
            </w:r>
            <w:r w:rsidRPr="00383266">
              <w:rPr>
                <w:rFonts w:ascii="Times New Roman" w:hAnsi="Times New Roman" w:cs="Times New Roman"/>
                <w:lang w:val="uk-UA"/>
              </w:rPr>
              <w:t>: 1 х</w:t>
            </w:r>
            <w:r w:rsidRPr="00383266">
              <w:rPr>
                <w:rFonts w:ascii="Times New Roman" w:hAnsi="Times New Roman" w:cs="Times New Roman"/>
              </w:rPr>
              <w:t xml:space="preserve"> </w:t>
            </w:r>
            <w:r w:rsidRPr="00383266">
              <w:rPr>
                <w:rFonts w:ascii="Times New Roman" w:hAnsi="Times New Roman" w:cs="Times New Roman"/>
                <w:lang w:val="uk-UA"/>
              </w:rPr>
              <w:t>10</w:t>
            </w:r>
            <w:r w:rsidRPr="00383266">
              <w:rPr>
                <w:rFonts w:ascii="Times New Roman" w:hAnsi="Times New Roman" w:cs="Times New Roman"/>
              </w:rPr>
              <w:t>0</w:t>
            </w:r>
            <w:r w:rsidRPr="00383266">
              <w:rPr>
                <w:rFonts w:ascii="Times New Roman" w:hAnsi="Times New Roman" w:cs="Times New Roman"/>
                <w:lang w:val="uk-UA"/>
              </w:rPr>
              <w:t xml:space="preserve"> </w:t>
            </w:r>
            <w:r w:rsidRPr="00383266">
              <w:rPr>
                <w:rFonts w:ascii="Times New Roman" w:hAnsi="Times New Roman" w:cs="Times New Roman"/>
              </w:rPr>
              <w:t>мл</w:t>
            </w:r>
            <w:r w:rsidRPr="00383266">
              <w:rPr>
                <w:rFonts w:ascii="Times New Roman" w:hAnsi="Times New Roman" w:cs="Times New Roman"/>
                <w:lang w:val="uk-UA"/>
              </w:rPr>
              <w:t>;</w:t>
            </w:r>
          </w:p>
          <w:p w:rsidR="00465D6A" w:rsidRPr="00383266" w:rsidRDefault="00465D6A" w:rsidP="00AB3C1E">
            <w:pPr>
              <w:pStyle w:val="a7"/>
              <w:spacing w:line="192" w:lineRule="auto"/>
              <w:ind w:left="28" w:right="-108"/>
              <w:rPr>
                <w:rFonts w:ascii="Times New Roman" w:hAnsi="Times New Roman" w:cs="Times New Roman"/>
                <w:lang w:val="uk-UA"/>
              </w:rPr>
            </w:pPr>
            <w:r w:rsidRPr="00383266">
              <w:rPr>
                <w:rFonts w:ascii="Times New Roman" w:hAnsi="Times New Roman" w:cs="Times New Roman"/>
                <w:lang w:val="uk-UA"/>
              </w:rPr>
              <w:t>3) Інструкція із застосування;</w:t>
            </w:r>
          </w:p>
          <w:p w:rsidR="00465D6A" w:rsidRPr="00383266" w:rsidRDefault="00465D6A" w:rsidP="00AB3C1E">
            <w:pPr>
              <w:pStyle w:val="a7"/>
              <w:spacing w:line="192" w:lineRule="auto"/>
              <w:ind w:left="28" w:right="-108"/>
              <w:rPr>
                <w:rFonts w:ascii="Times New Roman" w:hAnsi="Times New Roman" w:cs="Times New Roman"/>
                <w:lang w:val="uk-UA"/>
              </w:rPr>
            </w:pPr>
            <w:r w:rsidRPr="00383266">
              <w:rPr>
                <w:rFonts w:ascii="Times New Roman" w:hAnsi="Times New Roman" w:cs="Times New Roman"/>
                <w:lang w:val="uk-UA"/>
              </w:rPr>
              <w:lastRenderedPageBreak/>
              <w:t>4) Паспорт до набору.</w:t>
            </w:r>
          </w:p>
          <w:p w:rsidR="00465D6A" w:rsidRPr="00383266" w:rsidRDefault="00465D6A" w:rsidP="00AB3C1E">
            <w:pPr>
              <w:pStyle w:val="a7"/>
              <w:spacing w:line="192" w:lineRule="auto"/>
              <w:ind w:left="28" w:right="-178"/>
              <w:rPr>
                <w:rFonts w:ascii="Times New Roman" w:hAnsi="Times New Roman" w:cs="Times New Roman"/>
                <w:lang w:val="uk-UA"/>
              </w:rPr>
            </w:pPr>
            <w:r w:rsidRPr="00383266">
              <w:rPr>
                <w:rFonts w:ascii="Times New Roman" w:hAnsi="Times New Roman" w:cs="Times New Roman"/>
                <w:lang w:val="uk-UA"/>
              </w:rPr>
              <w:t>Кількість проб:</w:t>
            </w:r>
            <w:r w:rsidRPr="00383266">
              <w:rPr>
                <w:rFonts w:ascii="Times New Roman" w:hAnsi="Times New Roman" w:cs="Times New Roman"/>
              </w:rPr>
              <w:br/>
            </w:r>
            <w:r w:rsidRPr="00383266">
              <w:rPr>
                <w:rFonts w:ascii="Times New Roman" w:hAnsi="Times New Roman" w:cs="Times New Roman"/>
                <w:lang w:val="uk-UA"/>
              </w:rPr>
              <w:t>1) н</w:t>
            </w:r>
            <w:r w:rsidRPr="00383266">
              <w:rPr>
                <w:rFonts w:ascii="Times New Roman" w:hAnsi="Times New Roman" w:cs="Times New Roman"/>
              </w:rPr>
              <w:t xml:space="preserve">абір розрахован </w:t>
            </w:r>
            <w:r w:rsidRPr="00383266">
              <w:rPr>
                <w:rFonts w:ascii="Times New Roman" w:hAnsi="Times New Roman" w:cs="Times New Roman"/>
                <w:lang w:val="uk-UA"/>
              </w:rPr>
              <w:t>на 100</w:t>
            </w:r>
            <w:r w:rsidRPr="00383266">
              <w:rPr>
                <w:rFonts w:ascii="Times New Roman" w:hAnsi="Times New Roman" w:cs="Times New Roman"/>
              </w:rPr>
              <w:t>00</w:t>
            </w:r>
            <w:r w:rsidRPr="00383266">
              <w:rPr>
                <w:rFonts w:ascii="Times New Roman" w:hAnsi="Times New Roman" w:cs="Times New Roman"/>
                <w:lang w:val="uk-UA"/>
              </w:rPr>
              <w:t xml:space="preserve"> мл розведеного (1:9) а</w:t>
            </w:r>
            <w:r w:rsidRPr="00383266">
              <w:rPr>
                <w:rFonts w:ascii="Times New Roman" w:hAnsi="Times New Roman" w:cs="Times New Roman"/>
              </w:rPr>
              <w:t>зур-еозин</w:t>
            </w:r>
            <w:r w:rsidRPr="00383266">
              <w:rPr>
                <w:rFonts w:ascii="Times New Roman" w:hAnsi="Times New Roman" w:cs="Times New Roman"/>
                <w:lang w:val="uk-UA"/>
              </w:rPr>
              <w:t>у</w:t>
            </w:r>
            <w:r w:rsidRPr="00383266">
              <w:rPr>
                <w:rFonts w:ascii="Times New Roman" w:hAnsi="Times New Roman" w:cs="Times New Roman"/>
              </w:rPr>
              <w:t xml:space="preserve"> за</w:t>
            </w:r>
            <w:r w:rsidRPr="00383266">
              <w:rPr>
                <w:rFonts w:ascii="Times New Roman" w:hAnsi="Times New Roman" w:cs="Times New Roman"/>
                <w:lang w:val="uk-UA"/>
              </w:rPr>
              <w:t xml:space="preserve"> </w:t>
            </w:r>
            <w:r w:rsidRPr="00383266">
              <w:rPr>
                <w:rFonts w:ascii="Times New Roman" w:hAnsi="Times New Roman" w:cs="Times New Roman"/>
              </w:rPr>
              <w:t>Романовським</w:t>
            </w:r>
            <w:r w:rsidRPr="00383266">
              <w:rPr>
                <w:rFonts w:ascii="Times New Roman" w:hAnsi="Times New Roman" w:cs="Times New Roman"/>
                <w:lang w:val="uk-UA"/>
              </w:rPr>
              <w:t xml:space="preserve"> буферним розчином - 20000 проб при використанні на 1 дослідження </w:t>
            </w:r>
          </w:p>
          <w:p w:rsidR="00465D6A" w:rsidRPr="00383266" w:rsidRDefault="00465D6A" w:rsidP="00AB3C1E">
            <w:pPr>
              <w:pStyle w:val="a7"/>
              <w:spacing w:line="192" w:lineRule="auto"/>
              <w:ind w:left="28" w:right="-178"/>
              <w:rPr>
                <w:rFonts w:ascii="Times New Roman" w:hAnsi="Times New Roman" w:cs="Times New Roman"/>
                <w:lang w:val="uk-UA"/>
              </w:rPr>
            </w:pPr>
            <w:r w:rsidRPr="00383266">
              <w:rPr>
                <w:rFonts w:ascii="Times New Roman" w:hAnsi="Times New Roman" w:cs="Times New Roman"/>
                <w:lang w:val="uk-UA"/>
              </w:rPr>
              <w:t>0,5 мл, або</w:t>
            </w:r>
          </w:p>
          <w:p w:rsidR="00465D6A" w:rsidRPr="00383266" w:rsidRDefault="00465D6A" w:rsidP="00AB3C1E">
            <w:pPr>
              <w:pStyle w:val="a7"/>
              <w:spacing w:line="192" w:lineRule="auto"/>
              <w:ind w:left="28" w:right="-108"/>
              <w:rPr>
                <w:rFonts w:ascii="Times New Roman" w:hAnsi="Times New Roman" w:cs="Times New Roman"/>
              </w:rPr>
            </w:pPr>
            <w:r w:rsidRPr="00383266">
              <w:rPr>
                <w:rFonts w:ascii="Times New Roman" w:hAnsi="Times New Roman" w:cs="Times New Roman"/>
                <w:lang w:val="uk-UA"/>
              </w:rPr>
              <w:t>2) н</w:t>
            </w:r>
            <w:r w:rsidRPr="00383266">
              <w:rPr>
                <w:rFonts w:ascii="Times New Roman" w:hAnsi="Times New Roman" w:cs="Times New Roman"/>
              </w:rPr>
              <w:t xml:space="preserve">абір розрахован </w:t>
            </w:r>
            <w:r w:rsidRPr="00383266">
              <w:rPr>
                <w:rFonts w:ascii="Times New Roman" w:hAnsi="Times New Roman" w:cs="Times New Roman"/>
                <w:lang w:val="uk-UA"/>
              </w:rPr>
              <w:t>на 200</w:t>
            </w:r>
            <w:r w:rsidRPr="00383266">
              <w:rPr>
                <w:rFonts w:ascii="Times New Roman" w:hAnsi="Times New Roman" w:cs="Times New Roman"/>
              </w:rPr>
              <w:t>00</w:t>
            </w:r>
            <w:r w:rsidRPr="00383266">
              <w:rPr>
                <w:rFonts w:ascii="Times New Roman" w:hAnsi="Times New Roman" w:cs="Times New Roman"/>
                <w:lang w:val="uk-UA"/>
              </w:rPr>
              <w:t xml:space="preserve"> мл розведеного (1:19) а</w:t>
            </w:r>
            <w:r w:rsidRPr="00383266">
              <w:rPr>
                <w:rFonts w:ascii="Times New Roman" w:hAnsi="Times New Roman" w:cs="Times New Roman"/>
              </w:rPr>
              <w:t>зур-еозин</w:t>
            </w:r>
            <w:r w:rsidRPr="00383266">
              <w:rPr>
                <w:rFonts w:ascii="Times New Roman" w:hAnsi="Times New Roman" w:cs="Times New Roman"/>
                <w:lang w:val="uk-UA"/>
              </w:rPr>
              <w:t>у</w:t>
            </w:r>
            <w:r w:rsidRPr="00383266">
              <w:rPr>
                <w:rFonts w:ascii="Times New Roman" w:hAnsi="Times New Roman" w:cs="Times New Roman"/>
              </w:rPr>
              <w:t xml:space="preserve"> за</w:t>
            </w:r>
            <w:r w:rsidRPr="00383266">
              <w:rPr>
                <w:rFonts w:ascii="Times New Roman" w:hAnsi="Times New Roman" w:cs="Times New Roman"/>
                <w:lang w:val="uk-UA"/>
              </w:rPr>
              <w:t xml:space="preserve"> </w:t>
            </w:r>
            <w:r w:rsidRPr="00383266">
              <w:rPr>
                <w:rFonts w:ascii="Times New Roman" w:hAnsi="Times New Roman" w:cs="Times New Roman"/>
              </w:rPr>
              <w:t>Романовським</w:t>
            </w:r>
            <w:r w:rsidRPr="00383266">
              <w:rPr>
                <w:rFonts w:ascii="Times New Roman" w:hAnsi="Times New Roman" w:cs="Times New Roman"/>
                <w:lang w:val="uk-UA"/>
              </w:rPr>
              <w:t xml:space="preserve"> буферним розчином - 40000 проб при використанні на 1 дослідження 0,5 мл.</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6</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85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МБ 10.4-07  ФІКСАТОР-ЕОЗИН за МАЙ-ГРЮНВАЛЬДОМ-1000  Фіксатор- еозин метиленовий синій за Май-Грюнвальдом:1*1000мл/2000 проб: ТУ У 21.2-13433137-057:2013</w:t>
            </w:r>
          </w:p>
        </w:tc>
        <w:tc>
          <w:tcPr>
            <w:tcW w:w="2410" w:type="dxa"/>
          </w:tcPr>
          <w:p w:rsidR="00465D6A" w:rsidRPr="00383266" w:rsidRDefault="00465D6A" w:rsidP="00AB3C1E">
            <w:pPr>
              <w:suppressAutoHyphens/>
              <w:autoSpaceDN w:val="0"/>
              <w:spacing w:after="0" w:line="18" w:lineRule="atLeast"/>
              <w:ind w:left="-249" w:right="-250"/>
              <w:rPr>
                <w:rFonts w:ascii="Times New Roman" w:eastAsia="SimSun" w:hAnsi="Times New Roman" w:cs="Times New Roman"/>
                <w:bCs/>
                <w:kern w:val="3"/>
                <w:lang w:eastAsia="zh-CN" w:bidi="hi-IN"/>
              </w:rPr>
            </w:pPr>
            <w:r w:rsidRPr="00383266">
              <w:rPr>
                <w:rFonts w:ascii="Times New Roman" w:eastAsia="SimSun" w:hAnsi="Times New Roman" w:cs="Times New Roman"/>
                <w:bCs/>
                <w:kern w:val="3"/>
                <w:lang w:eastAsia="zh-CN" w:bidi="hi-IN"/>
              </w:rPr>
              <w:t>42959</w:t>
            </w:r>
          </w:p>
          <w:p w:rsidR="00465D6A" w:rsidRPr="00383266" w:rsidRDefault="00465D6A" w:rsidP="00AB3C1E">
            <w:pPr>
              <w:spacing w:after="0" w:line="192" w:lineRule="auto"/>
              <w:ind w:left="-108" w:right="-108"/>
              <w:rPr>
                <w:rFonts w:ascii="Times New Roman" w:hAnsi="Times New Roman" w:cs="Times New Roman"/>
                <w:color w:val="000000"/>
              </w:rPr>
            </w:pPr>
            <w:r w:rsidRPr="00383266">
              <w:rPr>
                <w:rFonts w:ascii="Times New Roman" w:hAnsi="Times New Roman" w:cs="Times New Roman"/>
                <w:color w:val="000000"/>
              </w:rPr>
              <w:t xml:space="preserve">Барвник Май-Грюнвальда, </w:t>
            </w:r>
          </w:p>
          <w:p w:rsidR="00465D6A" w:rsidRPr="00383266" w:rsidRDefault="00465D6A" w:rsidP="00AB3C1E">
            <w:pPr>
              <w:spacing w:after="0" w:line="192" w:lineRule="auto"/>
              <w:ind w:left="-108" w:right="-108"/>
              <w:rPr>
                <w:rFonts w:ascii="Times New Roman" w:hAnsi="Times New Roman" w:cs="Times New Roman"/>
                <w:color w:val="000000"/>
              </w:rPr>
            </w:pPr>
            <w:r w:rsidRPr="00383266">
              <w:rPr>
                <w:rFonts w:ascii="Times New Roman" w:hAnsi="Times New Roman" w:cs="Times New Roman"/>
                <w:bCs/>
              </w:rPr>
              <w:t>IVD (діагностика in vitro)</w:t>
            </w:r>
          </w:p>
          <w:p w:rsidR="00465D6A" w:rsidRPr="00383266" w:rsidRDefault="00465D6A" w:rsidP="00AB3C1E">
            <w:pPr>
              <w:spacing w:after="0" w:line="240" w:lineRule="auto"/>
              <w:rPr>
                <w:rFonts w:ascii="Times New Roman" w:eastAsia="Times New Roman" w:hAnsi="Times New Roman" w:cs="Times New Roman"/>
                <w:lang w:eastAsia="uk-UA"/>
              </w:rPr>
            </w:pPr>
          </w:p>
        </w:tc>
        <w:tc>
          <w:tcPr>
            <w:tcW w:w="4147" w:type="dxa"/>
            <w:vAlign w:val="center"/>
          </w:tcPr>
          <w:p w:rsidR="00465D6A" w:rsidRPr="00383266" w:rsidRDefault="00465D6A" w:rsidP="00AB3C1E">
            <w:pPr>
              <w:spacing w:after="0" w:line="192" w:lineRule="auto"/>
              <w:ind w:left="28" w:right="-178"/>
              <w:rPr>
                <w:rFonts w:ascii="Times New Roman" w:hAnsi="Times New Roman" w:cs="Times New Roman"/>
              </w:rPr>
            </w:pPr>
            <w:r w:rsidRPr="00383266">
              <w:rPr>
                <w:rFonts w:ascii="Times New Roman" w:hAnsi="Times New Roman" w:cs="Times New Roman"/>
              </w:rPr>
              <w:t>Склад набору:</w:t>
            </w:r>
          </w:p>
          <w:p w:rsidR="00465D6A" w:rsidRPr="00383266" w:rsidRDefault="00465D6A" w:rsidP="00AB3C1E">
            <w:pPr>
              <w:spacing w:after="0" w:line="192" w:lineRule="auto"/>
              <w:ind w:left="28"/>
              <w:rPr>
                <w:rFonts w:ascii="Times New Roman" w:hAnsi="Times New Roman" w:cs="Times New Roman"/>
              </w:rPr>
            </w:pPr>
            <w:r w:rsidRPr="00383266">
              <w:rPr>
                <w:rFonts w:ascii="Times New Roman" w:hAnsi="Times New Roman" w:cs="Times New Roman"/>
              </w:rPr>
              <w:t>1) Еозин за Май-Грюнвальдом: 1 х 1000 мл;</w:t>
            </w:r>
          </w:p>
          <w:p w:rsidR="00465D6A" w:rsidRPr="00383266" w:rsidRDefault="00465D6A" w:rsidP="00AB3C1E">
            <w:pPr>
              <w:spacing w:after="0" w:line="192" w:lineRule="auto"/>
              <w:ind w:left="28" w:right="-123"/>
              <w:rPr>
                <w:rFonts w:ascii="Times New Roman" w:hAnsi="Times New Roman" w:cs="Times New Roman"/>
              </w:rPr>
            </w:pPr>
            <w:r w:rsidRPr="00383266">
              <w:rPr>
                <w:rFonts w:ascii="Times New Roman" w:hAnsi="Times New Roman" w:cs="Times New Roman"/>
              </w:rPr>
              <w:t>2) Інструкція із застосування;</w:t>
            </w:r>
          </w:p>
          <w:p w:rsidR="00465D6A" w:rsidRPr="00383266" w:rsidRDefault="00465D6A" w:rsidP="00AB3C1E">
            <w:pPr>
              <w:spacing w:after="0" w:line="192" w:lineRule="auto"/>
              <w:ind w:left="28" w:right="-68"/>
              <w:rPr>
                <w:rFonts w:ascii="Times New Roman" w:hAnsi="Times New Roman" w:cs="Times New Roman"/>
              </w:rPr>
            </w:pPr>
            <w:r w:rsidRPr="00383266">
              <w:rPr>
                <w:rFonts w:ascii="Times New Roman" w:hAnsi="Times New Roman" w:cs="Times New Roman"/>
              </w:rPr>
              <w:t>3) Паспорт до набору.</w:t>
            </w:r>
          </w:p>
          <w:p w:rsidR="00465D6A" w:rsidRPr="00383266" w:rsidRDefault="00465D6A" w:rsidP="00AB3C1E">
            <w:pPr>
              <w:spacing w:after="0" w:line="180" w:lineRule="auto"/>
              <w:ind w:left="28" w:right="-125"/>
              <w:rPr>
                <w:rFonts w:ascii="Times New Roman" w:hAnsi="Times New Roman" w:cs="Times New Roman"/>
              </w:rPr>
            </w:pPr>
            <w:r w:rsidRPr="00383266">
              <w:rPr>
                <w:rFonts w:ascii="Times New Roman" w:hAnsi="Times New Roman" w:cs="Times New Roman"/>
              </w:rPr>
              <w:t xml:space="preserve">Кількість проб: 2000 проб (при використанні </w:t>
            </w:r>
          </w:p>
          <w:p w:rsidR="00465D6A" w:rsidRPr="00383266" w:rsidRDefault="00465D6A" w:rsidP="00AB3C1E">
            <w:pPr>
              <w:spacing w:after="0" w:line="192" w:lineRule="auto"/>
              <w:ind w:left="28" w:right="-125"/>
              <w:rPr>
                <w:rFonts w:ascii="Times New Roman" w:hAnsi="Times New Roman" w:cs="Times New Roman"/>
              </w:rPr>
            </w:pPr>
            <w:r w:rsidRPr="00383266">
              <w:rPr>
                <w:rFonts w:ascii="Times New Roman" w:hAnsi="Times New Roman" w:cs="Times New Roman"/>
              </w:rPr>
              <w:t>0,5 мл фіксатору на одну пробу).</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4</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флак</w:t>
            </w:r>
          </w:p>
        </w:tc>
      </w:tr>
      <w:tr w:rsidR="00465D6A" w:rsidRPr="00383266" w:rsidTr="00AB3C1E">
        <w:trPr>
          <w:trHeight w:val="43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Гематологічний реагент для аналізатора Z3: Ділюєнт, ємність 20л x1</w:t>
            </w:r>
          </w:p>
        </w:tc>
        <w:tc>
          <w:tcPr>
            <w:tcW w:w="2410" w:type="dxa"/>
          </w:tcPr>
          <w:p w:rsidR="00465D6A" w:rsidRPr="00383266" w:rsidRDefault="00465D6A" w:rsidP="00AB3C1E">
            <w:pPr>
              <w:rPr>
                <w:rFonts w:ascii="Times New Roman" w:hAnsi="Times New Roman" w:cs="Times New Roman"/>
              </w:rPr>
            </w:pPr>
            <w:r w:rsidRPr="00383266">
              <w:rPr>
                <w:rFonts w:ascii="Times New Roman" w:hAnsi="Times New Roman" w:cs="Times New Roman"/>
              </w:rPr>
              <w:t>58237 - Буферний розчинник зразків IVD (діагностика in vitro), автоматичні/ напівавтоматичні системи</w:t>
            </w:r>
          </w:p>
        </w:tc>
        <w:tc>
          <w:tcPr>
            <w:tcW w:w="4147" w:type="dxa"/>
          </w:tcPr>
          <w:p w:rsidR="00465D6A" w:rsidRPr="00383266" w:rsidRDefault="00465D6A" w:rsidP="00AB3C1E">
            <w:pPr>
              <w:rPr>
                <w:rFonts w:ascii="Times New Roman" w:hAnsi="Times New Roman" w:cs="Times New Roman"/>
              </w:rPr>
            </w:pPr>
            <w:r w:rsidRPr="00383266">
              <w:rPr>
                <w:rFonts w:ascii="Times New Roman" w:hAnsi="Times New Roman" w:cs="Times New Roman"/>
              </w:rPr>
              <w:t>Розріджувач для підрахунку та виявлення розміру клітин крові.</w:t>
            </w:r>
          </w:p>
          <w:p w:rsidR="00465D6A" w:rsidRPr="00383266" w:rsidRDefault="00465D6A" w:rsidP="00AB3C1E">
            <w:pPr>
              <w:rPr>
                <w:rFonts w:ascii="Times New Roman" w:hAnsi="Times New Roman" w:cs="Times New Roman"/>
              </w:rPr>
            </w:pPr>
            <w:r w:rsidRPr="00383266">
              <w:rPr>
                <w:rFonts w:ascii="Times New Roman" w:hAnsi="Times New Roman" w:cs="Times New Roman"/>
              </w:rPr>
              <w:t>Безводний фосфат дигідроген калію (0,2 г / л), натрію фосфат гідроген (без води) (1,08 г / л), натрію хлорид (5,92 г / л), натрій піритион (0,15 мл / л) та очищена вода</w:t>
            </w:r>
          </w:p>
          <w:p w:rsidR="00465D6A" w:rsidRPr="00383266" w:rsidRDefault="00465D6A" w:rsidP="00AB3C1E">
            <w:pPr>
              <w:rPr>
                <w:rFonts w:ascii="Times New Roman" w:hAnsi="Times New Roman" w:cs="Times New Roman"/>
              </w:rPr>
            </w:pPr>
            <w:r w:rsidRPr="00383266">
              <w:rPr>
                <w:rFonts w:ascii="Times New Roman" w:hAnsi="Times New Roman" w:cs="Times New Roman"/>
              </w:rPr>
              <w:t>pH=7.00±0.20.</w:t>
            </w:r>
          </w:p>
          <w:p w:rsidR="00465D6A" w:rsidRPr="00383266" w:rsidRDefault="00465D6A" w:rsidP="00AB3C1E">
            <w:pPr>
              <w:rPr>
                <w:rFonts w:ascii="Times New Roman" w:hAnsi="Times New Roman" w:cs="Times New Roman"/>
              </w:rPr>
            </w:pPr>
            <w:r w:rsidRPr="00383266">
              <w:rPr>
                <w:rFonts w:ascii="Times New Roman" w:hAnsi="Times New Roman" w:cs="Times New Roman"/>
              </w:rPr>
              <w:t>Електрична провідність</w:t>
            </w:r>
            <w:r w:rsidRPr="00383266">
              <w:rPr>
                <w:rFonts w:ascii="Times New Roman" w:eastAsia="MS Gothic" w:hAnsi="Times New Roman" w:cs="Times New Roman"/>
              </w:rPr>
              <w:t>：</w:t>
            </w:r>
            <w:r w:rsidRPr="00383266">
              <w:rPr>
                <w:rFonts w:ascii="Cambria Math" w:hAnsi="Cambria Math" w:cs="Cambria Math"/>
              </w:rPr>
              <w:t>△</w:t>
            </w:r>
            <w:r w:rsidRPr="00383266">
              <w:rPr>
                <w:rFonts w:ascii="Times New Roman" w:hAnsi="Times New Roman" w:cs="Times New Roman"/>
              </w:rPr>
              <w:t>ρ=1800±50mS/m.</w:t>
            </w:r>
          </w:p>
          <w:p w:rsidR="00465D6A" w:rsidRPr="00383266" w:rsidRDefault="00465D6A" w:rsidP="00AB3C1E">
            <w:pPr>
              <w:rPr>
                <w:rFonts w:ascii="Times New Roman" w:hAnsi="Times New Roman" w:cs="Times New Roman"/>
              </w:rPr>
            </w:pPr>
            <w:r w:rsidRPr="00383266">
              <w:rPr>
                <w:rFonts w:ascii="Times New Roman" w:hAnsi="Times New Roman" w:cs="Times New Roman"/>
              </w:rPr>
              <w:t>Осмотична концентрація: 305 ± 10 ммоль / л (мОсм / кг</w:t>
            </w:r>
            <w:r w:rsidRPr="00383266">
              <w:rPr>
                <w:rFonts w:ascii="Times New Roman" w:eastAsia="MS Gothic" w:hAnsi="Times New Roman" w:cs="Times New Roman"/>
              </w:rPr>
              <w:t>）</w:t>
            </w:r>
          </w:p>
          <w:p w:rsidR="00465D6A" w:rsidRPr="00383266" w:rsidRDefault="00465D6A" w:rsidP="00AB3C1E">
            <w:pPr>
              <w:rPr>
                <w:rFonts w:ascii="Times New Roman" w:hAnsi="Times New Roman" w:cs="Times New Roman"/>
              </w:rPr>
            </w:pPr>
            <w:r w:rsidRPr="00383266">
              <w:rPr>
                <w:rFonts w:ascii="Times New Roman" w:hAnsi="Times New Roman" w:cs="Times New Roman"/>
              </w:rPr>
              <w:t>Кількість частинок: для об'єму ≥2.5 fL, показник крові повинен бути нижче2.5×105/л</w:t>
            </w:r>
          </w:p>
          <w:p w:rsidR="00465D6A" w:rsidRPr="00383266" w:rsidRDefault="00465D6A" w:rsidP="00AB3C1E">
            <w:pPr>
              <w:rPr>
                <w:rFonts w:ascii="Times New Roman" w:hAnsi="Times New Roman" w:cs="Times New Roman"/>
              </w:rPr>
            </w:pPr>
            <w:r w:rsidRPr="00383266">
              <w:rPr>
                <w:rFonts w:ascii="Times New Roman" w:hAnsi="Times New Roman" w:cs="Times New Roman"/>
              </w:rPr>
              <w:t>Точність: відносне відхилення для  лейкоцитів(WBC</w:t>
            </w:r>
            <w:r w:rsidRPr="00383266">
              <w:rPr>
                <w:rFonts w:ascii="Times New Roman" w:eastAsia="MS Gothic" w:hAnsi="Times New Roman" w:cs="Times New Roman"/>
              </w:rPr>
              <w:t>）</w:t>
            </w:r>
            <w:r w:rsidRPr="00383266">
              <w:rPr>
                <w:rFonts w:ascii="Times New Roman" w:hAnsi="Times New Roman" w:cs="Times New Roman"/>
              </w:rPr>
              <w:t xml:space="preserve"> = ± 7,5% </w:t>
            </w:r>
            <w:r w:rsidRPr="00383266">
              <w:rPr>
                <w:rFonts w:ascii="Times New Roman" w:eastAsia="MS Gothic" w:hAnsi="Times New Roman" w:cs="Times New Roman"/>
              </w:rPr>
              <w:t>；</w:t>
            </w:r>
            <w:r w:rsidRPr="00383266">
              <w:rPr>
                <w:rFonts w:ascii="Times New Roman" w:hAnsi="Times New Roman" w:cs="Times New Roman"/>
              </w:rPr>
              <w:t xml:space="preserve"> еритроцитів (RBC) = ± 3,0%) тромбоцитів (PLT) = ± 12,5% </w:t>
            </w:r>
            <w:r w:rsidRPr="00383266">
              <w:rPr>
                <w:rFonts w:ascii="Times New Roman" w:eastAsia="MS Gothic" w:hAnsi="Times New Roman" w:cs="Times New Roman"/>
              </w:rPr>
              <w:t>；</w:t>
            </w:r>
            <w:r w:rsidRPr="00383266">
              <w:rPr>
                <w:rFonts w:ascii="Times New Roman" w:hAnsi="Times New Roman" w:cs="Times New Roman"/>
              </w:rPr>
              <w:t xml:space="preserve"> гемоглобіну (HGB</w:t>
            </w:r>
            <w:r w:rsidRPr="00383266">
              <w:rPr>
                <w:rFonts w:ascii="Times New Roman" w:eastAsia="MS Gothic" w:hAnsi="Times New Roman" w:cs="Times New Roman"/>
              </w:rPr>
              <w:t>）</w:t>
            </w:r>
            <w:r w:rsidRPr="00383266">
              <w:rPr>
                <w:rFonts w:ascii="Times New Roman" w:hAnsi="Times New Roman" w:cs="Times New Roman"/>
              </w:rPr>
              <w:t xml:space="preserve"> = ± 3,5% </w:t>
            </w:r>
            <w:r w:rsidRPr="00383266">
              <w:rPr>
                <w:rFonts w:ascii="Times New Roman" w:eastAsia="MS Gothic" w:hAnsi="Times New Roman" w:cs="Times New Roman"/>
              </w:rPr>
              <w:t>；</w:t>
            </w:r>
            <w:r w:rsidRPr="00383266">
              <w:rPr>
                <w:rFonts w:ascii="Times New Roman" w:hAnsi="Times New Roman" w:cs="Times New Roman"/>
              </w:rPr>
              <w:t xml:space="preserve"> MCV / HCT = ± 3,0%.</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10</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43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Гематологічний реагент для аналізатора Z3: Лізуючий розчин, 500мл / пляшка</w:t>
            </w:r>
          </w:p>
        </w:tc>
        <w:tc>
          <w:tcPr>
            <w:tcW w:w="2410" w:type="dxa"/>
          </w:tcPr>
          <w:p w:rsidR="00465D6A" w:rsidRPr="00383266" w:rsidRDefault="00465D6A" w:rsidP="00AB3C1E">
            <w:pPr>
              <w:rPr>
                <w:rFonts w:ascii="Times New Roman" w:hAnsi="Times New Roman" w:cs="Times New Roman"/>
              </w:rPr>
            </w:pPr>
            <w:r w:rsidRPr="00383266">
              <w:rPr>
                <w:rFonts w:ascii="Times New Roman" w:hAnsi="Times New Roman" w:cs="Times New Roman"/>
              </w:rPr>
              <w:t>61165 - Реагент для лізису клітин крові IVD (діагностика in vitro)</w:t>
            </w:r>
          </w:p>
        </w:tc>
        <w:tc>
          <w:tcPr>
            <w:tcW w:w="4147" w:type="dxa"/>
          </w:tcPr>
          <w:p w:rsidR="00465D6A" w:rsidRPr="00383266" w:rsidRDefault="00465D6A" w:rsidP="00AB3C1E">
            <w:pPr>
              <w:rPr>
                <w:rFonts w:ascii="Times New Roman" w:hAnsi="Times New Roman" w:cs="Times New Roman"/>
              </w:rPr>
            </w:pPr>
            <w:r w:rsidRPr="00383266">
              <w:rPr>
                <w:rFonts w:ascii="Times New Roman" w:hAnsi="Times New Roman" w:cs="Times New Roman"/>
              </w:rPr>
              <w:t>Для підрахунку кількості клітин або кількісного вимірювання гемоглобіну</w:t>
            </w:r>
          </w:p>
          <w:p w:rsidR="00465D6A" w:rsidRPr="00383266" w:rsidRDefault="00465D6A" w:rsidP="00AB3C1E">
            <w:pPr>
              <w:rPr>
                <w:rFonts w:ascii="Times New Roman" w:hAnsi="Times New Roman" w:cs="Times New Roman"/>
              </w:rPr>
            </w:pPr>
            <w:r w:rsidRPr="00383266">
              <w:rPr>
                <w:rFonts w:ascii="Times New Roman" w:hAnsi="Times New Roman" w:cs="Times New Roman"/>
              </w:rPr>
              <w:t xml:space="preserve">Додецилтриметиламмоній хлорид (27 г / л), двоосновний фосфат натрію додекагідрат (0,24 г / л), безводний сульфат натрію (5,3 г / л) та очищена </w:t>
            </w:r>
            <w:r w:rsidRPr="00383266">
              <w:rPr>
                <w:rFonts w:ascii="Times New Roman" w:hAnsi="Times New Roman" w:cs="Times New Roman"/>
              </w:rPr>
              <w:lastRenderedPageBreak/>
              <w:t>вода</w:t>
            </w:r>
          </w:p>
          <w:p w:rsidR="00465D6A" w:rsidRPr="00383266" w:rsidRDefault="00465D6A" w:rsidP="00AB3C1E">
            <w:pPr>
              <w:rPr>
                <w:rFonts w:ascii="Times New Roman" w:hAnsi="Times New Roman" w:cs="Times New Roman"/>
              </w:rPr>
            </w:pPr>
            <w:r w:rsidRPr="00383266">
              <w:rPr>
                <w:rFonts w:ascii="Times New Roman" w:hAnsi="Times New Roman" w:cs="Times New Roman"/>
              </w:rPr>
              <w:t>pH=7.50±0.50.</w:t>
            </w:r>
          </w:p>
          <w:p w:rsidR="00465D6A" w:rsidRPr="00383266" w:rsidRDefault="00465D6A" w:rsidP="00AB3C1E">
            <w:pPr>
              <w:rPr>
                <w:rFonts w:ascii="Times New Roman" w:hAnsi="Times New Roman" w:cs="Times New Roman"/>
              </w:rPr>
            </w:pPr>
            <w:r w:rsidRPr="00383266">
              <w:rPr>
                <w:rFonts w:ascii="Times New Roman" w:hAnsi="Times New Roman" w:cs="Times New Roman"/>
              </w:rPr>
              <w:t xml:space="preserve">   Пік поглинання: λmax повинен бути в межах 535 ± 10 нм після лізису.</w:t>
            </w:r>
          </w:p>
          <w:p w:rsidR="00465D6A" w:rsidRPr="00383266" w:rsidRDefault="00465D6A" w:rsidP="00AB3C1E">
            <w:pPr>
              <w:rPr>
                <w:rFonts w:ascii="Times New Roman" w:hAnsi="Times New Roman" w:cs="Times New Roman"/>
              </w:rPr>
            </w:pPr>
            <w:r w:rsidRPr="00383266">
              <w:rPr>
                <w:rFonts w:ascii="Times New Roman" w:hAnsi="Times New Roman" w:cs="Times New Roman"/>
              </w:rPr>
              <w:t xml:space="preserve">  Порожня кількість: лейкоцити (WBC) ≤0,5 × 109 / л; гемоглобін (HGB) ≤2g / L.</w:t>
            </w:r>
          </w:p>
          <w:p w:rsidR="00465D6A" w:rsidRPr="00383266" w:rsidRDefault="00465D6A" w:rsidP="00AB3C1E">
            <w:pPr>
              <w:rPr>
                <w:rFonts w:ascii="Times New Roman" w:hAnsi="Times New Roman" w:cs="Times New Roman"/>
              </w:rPr>
            </w:pPr>
            <w:r w:rsidRPr="00383266">
              <w:rPr>
                <w:rFonts w:ascii="Times New Roman" w:hAnsi="Times New Roman" w:cs="Times New Roman"/>
              </w:rPr>
              <w:t xml:space="preserve"> Точність: відносне відхилення лейкоцитів (WBC) = ± 7,5% </w:t>
            </w:r>
            <w:r w:rsidRPr="00383266">
              <w:rPr>
                <w:rFonts w:ascii="Times New Roman" w:eastAsia="MS Gothic" w:hAnsi="Times New Roman" w:cs="Times New Roman"/>
              </w:rPr>
              <w:t>；</w:t>
            </w:r>
            <w:r w:rsidRPr="00383266">
              <w:rPr>
                <w:rFonts w:ascii="Times New Roman" w:hAnsi="Times New Roman" w:cs="Times New Roman"/>
              </w:rPr>
              <w:t xml:space="preserve"> Гемоглобін (HGB</w:t>
            </w:r>
            <w:r w:rsidRPr="00383266">
              <w:rPr>
                <w:rFonts w:ascii="Times New Roman" w:eastAsia="MS Gothic" w:hAnsi="Times New Roman" w:cs="Times New Roman"/>
              </w:rPr>
              <w:t>）</w:t>
            </w:r>
            <w:r w:rsidRPr="00383266">
              <w:rPr>
                <w:rFonts w:ascii="Times New Roman" w:hAnsi="Times New Roman" w:cs="Times New Roman"/>
              </w:rPr>
              <w:t xml:space="preserve"> = ± 3,5%).</w:t>
            </w:r>
          </w:p>
          <w:p w:rsidR="00465D6A" w:rsidRPr="00383266" w:rsidRDefault="00465D6A" w:rsidP="00AB3C1E">
            <w:pPr>
              <w:rPr>
                <w:rFonts w:ascii="Times New Roman" w:hAnsi="Times New Roman" w:cs="Times New Roman"/>
              </w:rPr>
            </w:pPr>
            <w:r w:rsidRPr="00383266">
              <w:rPr>
                <w:rFonts w:ascii="Times New Roman" w:hAnsi="Times New Roman" w:cs="Times New Roman"/>
              </w:rPr>
              <w:t xml:space="preserve">  Гістограма WBC: а) представляє щонайменше два піки: великоклітинні та дрібноклітинні відповідно; б) між обома піками повинна бути чітка межа, а 150fL - максимальне значення для дрібноклітинної популяції</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10</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флак</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Промивач зонда 50 мл x 2</w:t>
            </w:r>
          </w:p>
        </w:tc>
        <w:tc>
          <w:tcPr>
            <w:tcW w:w="2410" w:type="dxa"/>
          </w:tcPr>
          <w:p w:rsidR="00465D6A" w:rsidRPr="00383266" w:rsidRDefault="00465D6A" w:rsidP="00AB3C1E">
            <w:pPr>
              <w:rPr>
                <w:rFonts w:ascii="Times New Roman" w:hAnsi="Times New Roman" w:cs="Times New Roman"/>
              </w:rPr>
            </w:pPr>
            <w:r w:rsidRPr="00383266">
              <w:rPr>
                <w:rFonts w:ascii="Times New Roman" w:hAnsi="Times New Roman" w:cs="Times New Roman"/>
              </w:rPr>
              <w:t>59058 Мийний/очищувальний</w:t>
            </w:r>
            <w:r>
              <w:rPr>
                <w:rFonts w:ascii="Times New Roman" w:hAnsi="Times New Roman" w:cs="Times New Roman"/>
              </w:rPr>
              <w:t xml:space="preserve"> </w:t>
            </w:r>
            <w:r w:rsidRPr="00383266">
              <w:rPr>
                <w:rFonts w:ascii="Times New Roman" w:hAnsi="Times New Roman" w:cs="Times New Roman"/>
              </w:rPr>
              <w:t>розчин IVD (діагностика</w:t>
            </w:r>
            <w:r>
              <w:rPr>
                <w:rFonts w:ascii="Times New Roman" w:hAnsi="Times New Roman" w:cs="Times New Roman"/>
              </w:rPr>
              <w:t xml:space="preserve"> </w:t>
            </w:r>
            <w:r w:rsidRPr="00383266">
              <w:rPr>
                <w:rFonts w:ascii="Times New Roman" w:hAnsi="Times New Roman" w:cs="Times New Roman"/>
              </w:rPr>
              <w:t>in vitro ) для</w:t>
            </w:r>
            <w:r>
              <w:rPr>
                <w:rFonts w:ascii="Times New Roman" w:hAnsi="Times New Roman" w:cs="Times New Roman"/>
              </w:rPr>
              <w:t xml:space="preserve"> </w:t>
            </w:r>
            <w:r w:rsidRPr="00383266">
              <w:rPr>
                <w:rFonts w:ascii="Times New Roman" w:hAnsi="Times New Roman" w:cs="Times New Roman"/>
              </w:rPr>
              <w:t>автоматизованих/</w:t>
            </w:r>
          </w:p>
          <w:p w:rsidR="00465D6A" w:rsidRPr="00383266" w:rsidRDefault="00465D6A" w:rsidP="00AB3C1E">
            <w:pPr>
              <w:rPr>
                <w:rFonts w:ascii="Times New Roman" w:hAnsi="Times New Roman" w:cs="Times New Roman"/>
              </w:rPr>
            </w:pPr>
            <w:r w:rsidRPr="00383266">
              <w:rPr>
                <w:rFonts w:ascii="Times New Roman" w:hAnsi="Times New Roman" w:cs="Times New Roman"/>
              </w:rPr>
              <w:t>напівавтоматизованих</w:t>
            </w:r>
          </w:p>
          <w:p w:rsidR="00465D6A" w:rsidRPr="00383266" w:rsidRDefault="00465D6A" w:rsidP="00AB3C1E">
            <w:pPr>
              <w:rPr>
                <w:rFonts w:ascii="Times New Roman" w:hAnsi="Times New Roman" w:cs="Times New Roman"/>
              </w:rPr>
            </w:pPr>
            <w:r w:rsidRPr="00383266">
              <w:rPr>
                <w:rFonts w:ascii="Times New Roman" w:hAnsi="Times New Roman" w:cs="Times New Roman"/>
              </w:rPr>
              <w:t>систем</w:t>
            </w:r>
          </w:p>
        </w:tc>
        <w:tc>
          <w:tcPr>
            <w:tcW w:w="4147" w:type="dxa"/>
          </w:tcPr>
          <w:p w:rsidR="00465D6A" w:rsidRPr="00383266" w:rsidRDefault="00465D6A" w:rsidP="00AB3C1E">
            <w:pPr>
              <w:pStyle w:val="ab"/>
              <w:rPr>
                <w:rFonts w:ascii="Times New Roman" w:eastAsia="SimSun" w:hAnsi="Times New Roman" w:cs="Times New Roman"/>
                <w:bCs/>
                <w:sz w:val="22"/>
                <w:szCs w:val="22"/>
                <w:lang w:val="ru-RU"/>
              </w:rPr>
            </w:pPr>
            <w:r w:rsidRPr="00383266">
              <w:rPr>
                <w:rFonts w:ascii="Times New Roman" w:hAnsi="Times New Roman" w:cs="Times New Roman"/>
                <w:color w:val="000000"/>
                <w:sz w:val="22"/>
                <w:szCs w:val="22"/>
                <w:lang w:val="uk-UA"/>
              </w:rPr>
              <w:t>Проми</w:t>
            </w:r>
            <w:r w:rsidRPr="00383266">
              <w:rPr>
                <w:rFonts w:ascii="Times New Roman" w:hAnsi="Times New Roman" w:cs="Times New Roman"/>
                <w:color w:val="000000"/>
                <w:sz w:val="22"/>
                <w:szCs w:val="22"/>
                <w:lang w:val="hu-HU"/>
              </w:rPr>
              <w:t xml:space="preserve">вач зонда </w:t>
            </w:r>
            <w:r w:rsidRPr="00383266">
              <w:rPr>
                <w:rFonts w:ascii="Times New Roman" w:hAnsi="Times New Roman" w:cs="Times New Roman"/>
                <w:color w:val="000000"/>
                <w:sz w:val="22"/>
                <w:szCs w:val="22"/>
                <w:lang w:val="ru-RU"/>
              </w:rPr>
              <w:t>50</w:t>
            </w:r>
            <w:r w:rsidRPr="00383266">
              <w:rPr>
                <w:rFonts w:ascii="Times New Roman" w:hAnsi="Times New Roman" w:cs="Times New Roman"/>
                <w:color w:val="000000"/>
                <w:sz w:val="22"/>
                <w:szCs w:val="22"/>
                <w:lang w:val="uk-UA"/>
              </w:rPr>
              <w:t xml:space="preserve"> мл</w:t>
            </w:r>
          </w:p>
          <w:p w:rsidR="00465D6A" w:rsidRPr="00383266" w:rsidRDefault="00465D6A" w:rsidP="00AB3C1E">
            <w:pPr>
              <w:rPr>
                <w:rFonts w:ascii="Times New Roman" w:eastAsia="SimSun" w:hAnsi="Times New Roman" w:cs="Times New Roman"/>
                <w:bCs/>
              </w:rPr>
            </w:pPr>
            <w:r w:rsidRPr="00383266">
              <w:rPr>
                <w:rFonts w:ascii="Times New Roman" w:eastAsia="SimSun" w:hAnsi="Times New Roman" w:cs="Times New Roman"/>
                <w:bCs/>
              </w:rPr>
              <w:t>25 мл × 2 пляшки, 50 мл × 2 пляшки, 250 мл × 4 пляшки, 500 мл × 1, 500 мл × 3 пляшки</w:t>
            </w:r>
          </w:p>
          <w:p w:rsidR="00465D6A" w:rsidRPr="00383266" w:rsidRDefault="00465D6A" w:rsidP="00AB3C1E">
            <w:pPr>
              <w:pStyle w:val="ab"/>
              <w:rPr>
                <w:rFonts w:ascii="Times New Roman" w:eastAsia="SimSun" w:hAnsi="Times New Roman" w:cs="Times New Roman"/>
                <w:bCs/>
                <w:sz w:val="22"/>
                <w:szCs w:val="22"/>
                <w:lang w:val="ru-RU"/>
              </w:rPr>
            </w:pPr>
            <w:r w:rsidRPr="00383266">
              <w:rPr>
                <w:rFonts w:ascii="Times New Roman" w:eastAsia="SimSun" w:hAnsi="Times New Roman" w:cs="Times New Roman"/>
                <w:bCs/>
                <w:sz w:val="22"/>
                <w:szCs w:val="22"/>
                <w:lang w:val="ru-RU"/>
              </w:rPr>
              <w:t>Очищення пулу системи виявлення та трубопроводу</w:t>
            </w:r>
          </w:p>
          <w:p w:rsidR="00465D6A" w:rsidRPr="00383266" w:rsidRDefault="00465D6A" w:rsidP="00AB3C1E">
            <w:pPr>
              <w:pStyle w:val="ab"/>
              <w:rPr>
                <w:rFonts w:ascii="Times New Roman" w:eastAsia="SimSun" w:hAnsi="Times New Roman" w:cs="Times New Roman"/>
                <w:bCs/>
                <w:sz w:val="22"/>
                <w:szCs w:val="22"/>
                <w:lang w:val="ru-RU"/>
              </w:rPr>
            </w:pPr>
            <w:r w:rsidRPr="00383266">
              <w:rPr>
                <w:rFonts w:ascii="Times New Roman" w:eastAsia="SimSun" w:hAnsi="Times New Roman" w:cs="Times New Roman"/>
                <w:bCs/>
                <w:sz w:val="22"/>
                <w:szCs w:val="22"/>
              </w:rPr>
              <w:t>NaOH</w:t>
            </w:r>
            <w:r w:rsidRPr="00383266">
              <w:rPr>
                <w:rFonts w:ascii="Times New Roman" w:eastAsia="SimSun" w:hAnsi="Times New Roman" w:cs="Times New Roman"/>
                <w:bCs/>
                <w:sz w:val="22"/>
                <w:szCs w:val="22"/>
                <w:lang w:val="ru-RU"/>
              </w:rPr>
              <w:t xml:space="preserve">, </w:t>
            </w:r>
            <w:r w:rsidRPr="00383266">
              <w:rPr>
                <w:rFonts w:ascii="Times New Roman" w:eastAsia="SimSun" w:hAnsi="Times New Roman" w:cs="Times New Roman"/>
                <w:bCs/>
                <w:sz w:val="22"/>
                <w:szCs w:val="22"/>
              </w:rPr>
              <w:t>NaCIO</w:t>
            </w:r>
            <w:r w:rsidRPr="00383266">
              <w:rPr>
                <w:rFonts w:ascii="Times New Roman" w:eastAsia="SimSun" w:hAnsi="Times New Roman" w:cs="Times New Roman"/>
                <w:bCs/>
                <w:sz w:val="22"/>
                <w:szCs w:val="22"/>
                <w:lang w:val="ru-RU"/>
              </w:rPr>
              <w:t xml:space="preserve"> </w:t>
            </w:r>
            <w:r w:rsidRPr="00383266">
              <w:rPr>
                <w:rFonts w:ascii="Times New Roman" w:eastAsia="SimSun" w:hAnsi="Times New Roman" w:cs="Times New Roman"/>
                <w:bCs/>
                <w:sz w:val="22"/>
                <w:szCs w:val="22"/>
                <w:lang w:val="ru-RU"/>
              </w:rPr>
              <w:t>（</w:t>
            </w:r>
            <w:r w:rsidRPr="00383266">
              <w:rPr>
                <w:rFonts w:ascii="Times New Roman" w:eastAsia="SimSun" w:hAnsi="Times New Roman" w:cs="Times New Roman"/>
                <w:bCs/>
                <w:sz w:val="22"/>
                <w:szCs w:val="22"/>
                <w:lang w:val="ru-RU"/>
              </w:rPr>
              <w:t>5%) та вода</w:t>
            </w:r>
          </w:p>
          <w:p w:rsidR="00465D6A" w:rsidRPr="00383266" w:rsidRDefault="00465D6A" w:rsidP="00AB3C1E">
            <w:pPr>
              <w:rPr>
                <w:rFonts w:ascii="Times New Roman" w:eastAsia="SimSun" w:hAnsi="Times New Roman" w:cs="Times New Roman"/>
                <w:bCs/>
              </w:rPr>
            </w:pPr>
            <w:r w:rsidRPr="00383266">
              <w:rPr>
                <w:rFonts w:ascii="Times New Roman" w:eastAsia="SimSun" w:hAnsi="Times New Roman" w:cs="Times New Roman"/>
                <w:bCs/>
              </w:rPr>
              <w:t>Для Гематологічні аналізатори Z5</w:t>
            </w:r>
          </w:p>
          <w:p w:rsidR="00465D6A" w:rsidRPr="00383266" w:rsidRDefault="00465D6A" w:rsidP="00AB3C1E">
            <w:pPr>
              <w:rPr>
                <w:rFonts w:ascii="Times New Roman" w:eastAsia="SimSun" w:hAnsi="Times New Roman" w:cs="Times New Roman"/>
                <w:bCs/>
              </w:rPr>
            </w:pPr>
            <w:r w:rsidRPr="00383266">
              <w:rPr>
                <w:rFonts w:ascii="Times New Roman" w:eastAsia="SimSun" w:hAnsi="Times New Roman" w:cs="Times New Roman"/>
                <w:bCs/>
              </w:rPr>
              <w:t>Компоненти повинні бути повні; реагент повинен бути стабільним і прозорим розчином без осаду; етикетка повинна бути чіткою та легко ідентифікованою</w:t>
            </w:r>
          </w:p>
          <w:p w:rsidR="00465D6A" w:rsidRPr="00383266" w:rsidRDefault="00465D6A" w:rsidP="00AB3C1E">
            <w:pPr>
              <w:rPr>
                <w:rFonts w:ascii="Times New Roman" w:eastAsia="SimSun" w:hAnsi="Times New Roman" w:cs="Times New Roman"/>
                <w:bCs/>
              </w:rPr>
            </w:pPr>
            <w:r w:rsidRPr="00383266">
              <w:rPr>
                <w:rFonts w:ascii="Times New Roman" w:eastAsia="SimSun" w:hAnsi="Times New Roman" w:cs="Times New Roman"/>
                <w:bCs/>
              </w:rPr>
              <w:t>Вага не повинна бути нижче значення, зазначеного на етикетці</w:t>
            </w:r>
          </w:p>
          <w:p w:rsidR="00465D6A" w:rsidRPr="00383266" w:rsidRDefault="00465D6A" w:rsidP="00AB3C1E">
            <w:pPr>
              <w:rPr>
                <w:rFonts w:ascii="Times New Roman" w:eastAsia="SimSun" w:hAnsi="Times New Roman" w:cs="Times New Roman"/>
                <w:bCs/>
              </w:rPr>
            </w:pPr>
            <w:r w:rsidRPr="00383266">
              <w:rPr>
                <w:rFonts w:ascii="Times New Roman" w:eastAsia="SimSun" w:hAnsi="Times New Roman" w:cs="Times New Roman"/>
                <w:bCs/>
              </w:rPr>
              <w:t>рН = 12,50 ± 0,50</w:t>
            </w:r>
          </w:p>
          <w:p w:rsidR="00465D6A" w:rsidRPr="00383266" w:rsidRDefault="00465D6A" w:rsidP="00AB3C1E">
            <w:pPr>
              <w:rPr>
                <w:rFonts w:ascii="Times New Roman" w:hAnsi="Times New Roman" w:cs="Times New Roman"/>
              </w:rPr>
            </w:pP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10</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Контрольний матеріал CBC-3D, 2.0 мл, нормальний рівень</w:t>
            </w:r>
          </w:p>
        </w:tc>
        <w:tc>
          <w:tcPr>
            <w:tcW w:w="2410" w:type="dxa"/>
          </w:tcPr>
          <w:p w:rsidR="00465D6A" w:rsidRPr="00383266" w:rsidRDefault="00465D6A" w:rsidP="00AB3C1E">
            <w:pPr>
              <w:rPr>
                <w:rFonts w:ascii="Times New Roman" w:hAnsi="Times New Roman" w:cs="Times New Roman"/>
              </w:rPr>
            </w:pPr>
            <w:r w:rsidRPr="00383266">
              <w:rPr>
                <w:rFonts w:ascii="Times New Roman" w:hAnsi="Times New Roman" w:cs="Times New Roman"/>
              </w:rPr>
              <w:t>55866</w:t>
            </w:r>
            <w:r>
              <w:rPr>
                <w:rFonts w:ascii="Times New Roman" w:hAnsi="Times New Roman" w:cs="Times New Roman"/>
              </w:rPr>
              <w:t xml:space="preserve"> -</w:t>
            </w:r>
            <w:r w:rsidRPr="00383266">
              <w:rPr>
                <w:rFonts w:ascii="Times New Roman" w:hAnsi="Times New Roman" w:cs="Times New Roman"/>
              </w:rPr>
              <w:t xml:space="preserve"> Підрахунок клітин крові</w:t>
            </w:r>
          </w:p>
          <w:p w:rsidR="00465D6A" w:rsidRPr="00383266" w:rsidRDefault="00465D6A" w:rsidP="00AB3C1E">
            <w:pPr>
              <w:rPr>
                <w:rFonts w:ascii="Times New Roman" w:hAnsi="Times New Roman" w:cs="Times New Roman"/>
              </w:rPr>
            </w:pPr>
            <w:r w:rsidRPr="00383266">
              <w:rPr>
                <w:rFonts w:ascii="Times New Roman" w:hAnsi="Times New Roman" w:cs="Times New Roman"/>
              </w:rPr>
              <w:t>IVD (діагностика in vitro ),</w:t>
            </w:r>
            <w:r>
              <w:rPr>
                <w:rFonts w:ascii="Times New Roman" w:hAnsi="Times New Roman" w:cs="Times New Roman"/>
              </w:rPr>
              <w:t xml:space="preserve"> </w:t>
            </w:r>
            <w:r w:rsidRPr="00383266">
              <w:rPr>
                <w:rFonts w:ascii="Times New Roman" w:hAnsi="Times New Roman" w:cs="Times New Roman"/>
              </w:rPr>
              <w:t>контрольний матеріал</w:t>
            </w:r>
          </w:p>
        </w:tc>
        <w:tc>
          <w:tcPr>
            <w:tcW w:w="4147" w:type="dxa"/>
          </w:tcPr>
          <w:p w:rsidR="00465D6A" w:rsidRPr="00383266" w:rsidRDefault="00465D6A" w:rsidP="00AB3C1E">
            <w:pPr>
              <w:rPr>
                <w:rFonts w:ascii="Times New Roman" w:hAnsi="Times New Roman" w:cs="Times New Roman"/>
              </w:rPr>
            </w:pPr>
            <w:r w:rsidRPr="00383266">
              <w:rPr>
                <w:rFonts w:ascii="Times New Roman" w:hAnsi="Times New Roman" w:cs="Times New Roman"/>
              </w:rPr>
              <w:t xml:space="preserve">Контрольний матеріал призначений для моніторингу значень на автоматизованих і напівавтоматизованих гематологічних анализаторах імпедансного типу. Його також можна використовувати для ручних методів. </w:t>
            </w:r>
          </w:p>
          <w:p w:rsidR="00465D6A" w:rsidRPr="00383266" w:rsidRDefault="00465D6A" w:rsidP="00AB3C1E">
            <w:pPr>
              <w:rPr>
                <w:rFonts w:ascii="Times New Roman" w:hAnsi="Times New Roman" w:cs="Times New Roman"/>
              </w:rPr>
            </w:pPr>
            <w:r w:rsidRPr="00383266">
              <w:rPr>
                <w:rFonts w:ascii="Times New Roman" w:hAnsi="Times New Roman" w:cs="Times New Roman"/>
              </w:rPr>
              <w:t xml:space="preserve">CBC-3D - діагностичний реагент in vitro, що складається з еритроцитів людини, лейкоцитів ссавців та тромбоцитів ссавців,суспендованих у плазмоподібній </w:t>
            </w:r>
            <w:r w:rsidRPr="00383266">
              <w:rPr>
                <w:rFonts w:ascii="Times New Roman" w:hAnsi="Times New Roman" w:cs="Times New Roman"/>
              </w:rPr>
              <w:lastRenderedPageBreak/>
              <w:t>рідині з консервантами.</w:t>
            </w:r>
          </w:p>
          <w:p w:rsidR="00465D6A" w:rsidRPr="00383266" w:rsidRDefault="00465D6A" w:rsidP="00AB3C1E">
            <w:pPr>
              <w:rPr>
                <w:rFonts w:ascii="Times New Roman" w:hAnsi="Times New Roman" w:cs="Times New Roman"/>
              </w:rPr>
            </w:pPr>
            <w:r w:rsidRPr="00383266">
              <w:rPr>
                <w:rFonts w:ascii="Times New Roman" w:hAnsi="Times New Roman" w:cs="Times New Roman"/>
              </w:rPr>
              <w:t>Зберігати CBC-3D  вертикально при 2 - 8 ° C (35 - 46 ° F), якщо він не використовується. Захистити пробірки від перегрівання та замерзання. Нерозкриті пробірки стабільні  до закінчення терміну придатності.</w:t>
            </w:r>
          </w:p>
          <w:p w:rsidR="00465D6A" w:rsidRPr="00383266" w:rsidRDefault="00465D6A" w:rsidP="00AB3C1E">
            <w:pPr>
              <w:rPr>
                <w:rFonts w:ascii="Times New Roman" w:hAnsi="Times New Roman" w:cs="Times New Roman"/>
              </w:rPr>
            </w:pPr>
            <w:r w:rsidRPr="00383266">
              <w:rPr>
                <w:rFonts w:ascii="Times New Roman" w:hAnsi="Times New Roman" w:cs="Times New Roman"/>
              </w:rPr>
              <w:t>Відкриті пробірки стабільні протягом не менше 14 днів, за умови, що вони обробляються належним чином.</w:t>
            </w:r>
          </w:p>
          <w:p w:rsidR="00465D6A" w:rsidRPr="00383266" w:rsidRDefault="00465D6A" w:rsidP="00AB3C1E">
            <w:pPr>
              <w:rPr>
                <w:rFonts w:ascii="Times New Roman" w:hAnsi="Times New Roman" w:cs="Times New Roman"/>
              </w:rPr>
            </w:pPr>
            <w:r w:rsidRPr="00383266">
              <w:rPr>
                <w:rFonts w:ascii="Times New Roman" w:hAnsi="Times New Roman" w:cs="Times New Roman"/>
              </w:rPr>
              <w:t>Рівень концентрації матеріалу - нормальний.</w:t>
            </w:r>
          </w:p>
          <w:p w:rsidR="00465D6A" w:rsidRPr="00383266" w:rsidRDefault="00465D6A" w:rsidP="00AB3C1E">
            <w:pPr>
              <w:rPr>
                <w:rFonts w:ascii="Times New Roman" w:hAnsi="Times New Roman" w:cs="Times New Roman"/>
              </w:rPr>
            </w:pPr>
            <w:r w:rsidRPr="00383266">
              <w:rPr>
                <w:rFonts w:ascii="Times New Roman" w:hAnsi="Times New Roman" w:cs="Times New Roman"/>
              </w:rPr>
              <w:t>Фасування – не більше 2 мл</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3</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43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Набір реагентів для імуноферментного визначення аутоантитіл до тиреопероксидази в сироватці (плазмі)</w:t>
            </w:r>
          </w:p>
        </w:tc>
        <w:tc>
          <w:tcPr>
            <w:tcW w:w="2410" w:type="dxa"/>
          </w:tcPr>
          <w:p w:rsidR="00465D6A" w:rsidRPr="0008090D"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55203-</w:t>
            </w:r>
            <w:r>
              <w:rPr>
                <w:rFonts w:ascii="Times New Roman" w:eastAsia="Times New Roman" w:hAnsi="Times New Roman" w:cs="Times New Roman"/>
                <w:lang w:eastAsia="uk-UA"/>
              </w:rPr>
              <w:t xml:space="preserve"> Т</w:t>
            </w:r>
            <w:r w:rsidRPr="0008090D">
              <w:rPr>
                <w:rFonts w:ascii="Times New Roman" w:eastAsia="Times New Roman" w:hAnsi="Times New Roman" w:cs="Times New Roman"/>
                <w:lang w:eastAsia="uk-UA"/>
              </w:rPr>
              <w:t>иреопероксидаза,</w:t>
            </w:r>
          </w:p>
          <w:p w:rsidR="00465D6A" w:rsidRPr="0008090D" w:rsidRDefault="00465D6A" w:rsidP="00AB3C1E">
            <w:pPr>
              <w:spacing w:after="0" w:line="240" w:lineRule="auto"/>
              <w:rPr>
                <w:rFonts w:ascii="Times New Roman" w:eastAsia="Times New Roman" w:hAnsi="Times New Roman" w:cs="Times New Roman"/>
                <w:lang w:eastAsia="uk-UA"/>
              </w:rPr>
            </w:pPr>
            <w:r w:rsidRPr="0008090D">
              <w:rPr>
                <w:rFonts w:ascii="Times New Roman" w:eastAsia="Times New Roman" w:hAnsi="Times New Roman" w:cs="Times New Roman"/>
                <w:lang w:eastAsia="uk-UA"/>
              </w:rPr>
              <w:t>антитіла (АТ-ТПО,</w:t>
            </w:r>
          </w:p>
          <w:p w:rsidR="00465D6A" w:rsidRPr="0008090D" w:rsidRDefault="00465D6A" w:rsidP="00AB3C1E">
            <w:pPr>
              <w:spacing w:after="0" w:line="240" w:lineRule="auto"/>
              <w:rPr>
                <w:rFonts w:ascii="Times New Roman" w:eastAsia="Times New Roman" w:hAnsi="Times New Roman" w:cs="Times New Roman"/>
                <w:lang w:eastAsia="uk-UA"/>
              </w:rPr>
            </w:pPr>
            <w:r w:rsidRPr="0008090D">
              <w:rPr>
                <w:rFonts w:ascii="Times New Roman" w:eastAsia="Times New Roman" w:hAnsi="Times New Roman" w:cs="Times New Roman"/>
                <w:lang w:eastAsia="uk-UA"/>
              </w:rPr>
              <w:t>мікросомальні антитіла)</w:t>
            </w:r>
            <w:r>
              <w:rPr>
                <w:rFonts w:ascii="Times New Roman" w:eastAsia="Times New Roman" w:hAnsi="Times New Roman" w:cs="Times New Roman"/>
                <w:lang w:eastAsia="uk-UA"/>
              </w:rPr>
              <w:t xml:space="preserve"> </w:t>
            </w:r>
            <w:r w:rsidRPr="0008090D">
              <w:rPr>
                <w:rFonts w:ascii="Times New Roman" w:eastAsia="Times New Roman" w:hAnsi="Times New Roman" w:cs="Times New Roman"/>
                <w:lang w:eastAsia="uk-UA"/>
              </w:rPr>
              <w:t>IVD (діагностика in vitro ),</w:t>
            </w:r>
          </w:p>
          <w:p w:rsidR="00465D6A" w:rsidRPr="0008090D" w:rsidRDefault="00465D6A" w:rsidP="00AB3C1E">
            <w:pPr>
              <w:spacing w:after="0" w:line="240" w:lineRule="auto"/>
              <w:rPr>
                <w:rFonts w:ascii="Times New Roman" w:eastAsia="Times New Roman" w:hAnsi="Times New Roman" w:cs="Times New Roman"/>
                <w:lang w:eastAsia="uk-UA"/>
              </w:rPr>
            </w:pPr>
            <w:r w:rsidRPr="0008090D">
              <w:rPr>
                <w:rFonts w:ascii="Times New Roman" w:eastAsia="Times New Roman" w:hAnsi="Times New Roman" w:cs="Times New Roman"/>
                <w:lang w:eastAsia="uk-UA"/>
              </w:rPr>
              <w:t>набір, імуноферментний</w:t>
            </w:r>
          </w:p>
          <w:p w:rsidR="00465D6A" w:rsidRPr="00383266" w:rsidRDefault="00465D6A" w:rsidP="00AB3C1E">
            <w:pPr>
              <w:spacing w:after="0" w:line="240" w:lineRule="auto"/>
              <w:rPr>
                <w:rFonts w:ascii="Times New Roman" w:eastAsia="Times New Roman" w:hAnsi="Times New Roman" w:cs="Times New Roman"/>
                <w:lang w:eastAsia="uk-UA"/>
              </w:rPr>
            </w:pPr>
            <w:r w:rsidRPr="0008090D">
              <w:rPr>
                <w:rFonts w:ascii="Times New Roman" w:eastAsia="Times New Roman" w:hAnsi="Times New Roman" w:cs="Times New Roman"/>
                <w:lang w:eastAsia="uk-UA"/>
              </w:rPr>
              <w:t>аналіз (ІФА)</w:t>
            </w:r>
          </w:p>
        </w:tc>
        <w:tc>
          <w:tcPr>
            <w:tcW w:w="4147"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Принцип аналізу – непрямий варіант твердофазного імуноферментного аналізу. Метод ІФА аналізу - кількісний.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Реєстрація ІФА реакції - фотометричний метод при довжині хвилі 450 nm (нм) та 620-680 nm (нм).</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Формат планшета: 96-лунковий полістироловий стрипований планшет.</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Зразок для аналізу: сироватка (плазма) крові.</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Об’єм досліджуваного зразка: 100 мкл.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Температура інкубації + 37°С. Без струшування. Загальний час інкубації не більше 80 хвилин.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Діапазон виявлення концентрацій 30-1000 МО/мл.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Чутливість: не нижче 2,5 МО/мл.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Калібрувальні проби на основі фосфатного буфера (рН 7.2–7.4), що містять відомі аутоантитіл проти тиреопероксидази – 30; 100; 300; 1000 МО/мл, готові до використання (по 1,1 мл кожна), прозорі рідини червоного кольору, калібрувальні проба С1 –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Контрольна сироватка на основі сироватки крові людини з відомим вмістом аутоантитіл проти тиреопероксидази, готова до використання (по 1,1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ІФА-буфер, готовий до використання (50 мл), прозора рідина синього кольору.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Кон'югат, готовий до використання (12 мл), прозора рідина червоного кольору.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Розчин субстрату тетраметилбензидину (ТМБ), готовий до використання (12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lastRenderedPageBreak/>
              <w:t>Концентрат розчину для відмивання, 26-х кратний (30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Стоп-реагент, готовий до використання (12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Плівка для заклеювання планшета - 2 шт.</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Інструкція з використання набору українською мовою.</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Наявність декларації про відповідність.</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Термін придатності набору не менше 18 місяців.</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Остаточний термін придатності на момент поставки не менше 80% від загального терміну придатності набору.</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3</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43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Набір реагентів для імуноферментного визначення тиреотропного гормону в сироватці (плазмі) крові</w:t>
            </w:r>
          </w:p>
        </w:tc>
        <w:tc>
          <w:tcPr>
            <w:tcW w:w="2410" w:type="dxa"/>
          </w:tcPr>
          <w:p w:rsidR="00465D6A" w:rsidRPr="00757295" w:rsidRDefault="00465D6A" w:rsidP="00AB3C1E">
            <w:pPr>
              <w:spacing w:after="0" w:line="240" w:lineRule="auto"/>
              <w:rPr>
                <w:rFonts w:ascii="Times New Roman" w:hAnsi="Times New Roman" w:cs="Times New Roman"/>
                <w:color w:val="2D2C37"/>
                <w:shd w:val="clear" w:color="auto" w:fill="FFFFFF"/>
              </w:rPr>
            </w:pPr>
            <w:r w:rsidRPr="00383266">
              <w:rPr>
                <w:rFonts w:ascii="Times New Roman" w:hAnsi="Times New Roman" w:cs="Times New Roman"/>
                <w:color w:val="2D2C37"/>
                <w:shd w:val="clear" w:color="auto" w:fill="FFFFFF"/>
              </w:rPr>
              <w:t>54383-</w:t>
            </w:r>
            <w:r w:rsidRPr="00757295">
              <w:rPr>
                <w:rFonts w:ascii="Times New Roman" w:hAnsi="Times New Roman" w:cs="Times New Roman"/>
                <w:color w:val="2D2C37"/>
                <w:shd w:val="clear" w:color="auto" w:fill="FFFFFF"/>
              </w:rPr>
              <w:t>Тиреоїдний гормон (ТТГ)</w:t>
            </w:r>
          </w:p>
          <w:p w:rsidR="00465D6A" w:rsidRPr="00757295" w:rsidRDefault="00465D6A" w:rsidP="00AB3C1E">
            <w:pPr>
              <w:spacing w:after="0" w:line="240" w:lineRule="auto"/>
              <w:rPr>
                <w:rFonts w:ascii="Times New Roman" w:hAnsi="Times New Roman" w:cs="Times New Roman"/>
                <w:color w:val="2D2C37"/>
                <w:shd w:val="clear" w:color="auto" w:fill="FFFFFF"/>
              </w:rPr>
            </w:pPr>
            <w:r w:rsidRPr="00757295">
              <w:rPr>
                <w:rFonts w:ascii="Times New Roman" w:hAnsi="Times New Roman" w:cs="Times New Roman"/>
                <w:color w:val="2D2C37"/>
                <w:shd w:val="clear" w:color="auto" w:fill="FFFFFF"/>
              </w:rPr>
              <w:t>IVD (діагностика in vitro ),</w:t>
            </w:r>
          </w:p>
          <w:p w:rsidR="00465D6A" w:rsidRPr="00757295" w:rsidRDefault="00465D6A" w:rsidP="00AB3C1E">
            <w:pPr>
              <w:spacing w:after="0" w:line="240" w:lineRule="auto"/>
              <w:rPr>
                <w:rFonts w:ascii="Times New Roman" w:hAnsi="Times New Roman" w:cs="Times New Roman"/>
                <w:color w:val="2D2C37"/>
                <w:shd w:val="clear" w:color="auto" w:fill="FFFFFF"/>
              </w:rPr>
            </w:pPr>
            <w:r w:rsidRPr="00757295">
              <w:rPr>
                <w:rFonts w:ascii="Times New Roman" w:hAnsi="Times New Roman" w:cs="Times New Roman"/>
                <w:color w:val="2D2C37"/>
                <w:shd w:val="clear" w:color="auto" w:fill="FFFFFF"/>
              </w:rPr>
              <w:t>набір, імуноферментний</w:t>
            </w:r>
          </w:p>
          <w:p w:rsidR="00465D6A" w:rsidRPr="00383266" w:rsidRDefault="00465D6A" w:rsidP="00AB3C1E">
            <w:pPr>
              <w:spacing w:after="0" w:line="240" w:lineRule="auto"/>
              <w:rPr>
                <w:rFonts w:ascii="Times New Roman" w:eastAsia="Times New Roman" w:hAnsi="Times New Roman" w:cs="Times New Roman"/>
                <w:lang w:eastAsia="uk-UA"/>
              </w:rPr>
            </w:pPr>
            <w:r w:rsidRPr="00757295">
              <w:rPr>
                <w:rFonts w:ascii="Times New Roman" w:hAnsi="Times New Roman" w:cs="Times New Roman"/>
                <w:color w:val="2D2C37"/>
                <w:shd w:val="clear" w:color="auto" w:fill="FFFFFF"/>
              </w:rPr>
              <w:t>аналіз (ІФА)</w:t>
            </w:r>
          </w:p>
        </w:tc>
        <w:tc>
          <w:tcPr>
            <w:tcW w:w="4147"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Принцип аналізу – двухсайтовий «сендвіч»-варіант твердофазного імуноферментного аналізу.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Метод ІФА аналізу - кількісний.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Реєстрація ІФА реакції - фотометричний метод при довжині хвилі 450 nm (нм) та 620-680 nm (нм).</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Формат планшета: 96-лунковий полістироловий стрипований планшет.</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Зразок для аналізу: сироватка (плазма) крові.</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Об’єм досліджуваного зразка: 50 мкл.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Температура інкубації 90 хвилин за кімнатної температури (+18...+25°С).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Діапазон виявлення концентрацій 0-20 мМО/л.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Чутливість: не нижче 0,04 мМО/л.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Калібрувальні проби на основі фосфатного буфера (рН 7.2–7.4), що містять відомі кількості  тиреотропного гормону – 0; 0.2; 1; 5; 10; 20 мМО/л, готові до використання (калібрувальна проба  С1– 2 мл, інші – по 0,6 мл кожна), рідини червоного кольору, калібрувальні проба С1 – безбарвна або жовтого кольору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Контрольна сироватка на основі сироватки крові людини з відомим вмістом тиреотропного гормону, готова до використання (по 0,6 мл), безбарвна або жовтого кольору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Кон'югат, готовий до використання (12 мл), рідина синього кольору.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Розчин субстрату тетраметилбензидину (ТМБ), готовий до використання (12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Концентрат розчину для відмивання, 26-х кратний (22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Стоп-реагент, готовий до використання (12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Плівка для заклеювання планшета - 1 шт.</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Інструкція з використання набору </w:t>
            </w:r>
            <w:r w:rsidRPr="00383266">
              <w:rPr>
                <w:rFonts w:ascii="Times New Roman" w:eastAsia="Times New Roman" w:hAnsi="Times New Roman" w:cs="Times New Roman"/>
                <w:lang w:eastAsia="uk-UA"/>
              </w:rPr>
              <w:lastRenderedPageBreak/>
              <w:t>українською мовою.</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Наявність декларації про відповідність.</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Остаточний термін придатності на момент поставки не менше 80% від загального терміну придатності набору.</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12</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43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Набір реагентів для імуноферментного визначення вільного трийодтироніну в сироватці (плазмі) крові</w:t>
            </w:r>
          </w:p>
        </w:tc>
        <w:tc>
          <w:tcPr>
            <w:tcW w:w="2410" w:type="dxa"/>
          </w:tcPr>
          <w:p w:rsidR="00465D6A" w:rsidRPr="001D152D" w:rsidRDefault="00465D6A" w:rsidP="00AB3C1E">
            <w:pPr>
              <w:spacing w:after="0" w:line="240" w:lineRule="auto"/>
              <w:rPr>
                <w:rFonts w:ascii="Times New Roman" w:hAnsi="Times New Roman" w:cs="Times New Roman"/>
                <w:color w:val="2D2C37"/>
                <w:shd w:val="clear" w:color="auto" w:fill="FFFFFF"/>
              </w:rPr>
            </w:pPr>
            <w:r w:rsidRPr="00383266">
              <w:rPr>
                <w:rFonts w:ascii="Times New Roman" w:hAnsi="Times New Roman" w:cs="Times New Roman"/>
                <w:color w:val="2D2C37"/>
                <w:shd w:val="clear" w:color="auto" w:fill="FFFFFF"/>
              </w:rPr>
              <w:t>54416-</w:t>
            </w:r>
            <w:r w:rsidRPr="001D152D">
              <w:rPr>
                <w:rFonts w:ascii="Times New Roman" w:hAnsi="Times New Roman" w:cs="Times New Roman"/>
                <w:color w:val="2D2C37"/>
                <w:shd w:val="clear" w:color="auto" w:fill="FFFFFF"/>
              </w:rPr>
              <w:t>Вільний трийодтиронін</w:t>
            </w:r>
          </w:p>
          <w:p w:rsidR="00465D6A" w:rsidRPr="001D152D" w:rsidRDefault="00465D6A" w:rsidP="00AB3C1E">
            <w:pPr>
              <w:spacing w:after="0" w:line="240" w:lineRule="auto"/>
              <w:rPr>
                <w:rFonts w:ascii="Times New Roman" w:hAnsi="Times New Roman" w:cs="Times New Roman"/>
                <w:color w:val="2D2C37"/>
                <w:shd w:val="clear" w:color="auto" w:fill="FFFFFF"/>
              </w:rPr>
            </w:pPr>
            <w:r w:rsidRPr="001D152D">
              <w:rPr>
                <w:rFonts w:ascii="Times New Roman" w:hAnsi="Times New Roman" w:cs="Times New Roman"/>
                <w:color w:val="2D2C37"/>
                <w:shd w:val="clear" w:color="auto" w:fill="FFFFFF"/>
              </w:rPr>
              <w:t>IVD (діагностика in vitro ),</w:t>
            </w:r>
          </w:p>
          <w:p w:rsidR="00465D6A" w:rsidRPr="001D152D" w:rsidRDefault="00465D6A" w:rsidP="00AB3C1E">
            <w:pPr>
              <w:spacing w:after="0" w:line="240" w:lineRule="auto"/>
              <w:rPr>
                <w:rFonts w:ascii="Times New Roman" w:hAnsi="Times New Roman" w:cs="Times New Roman"/>
                <w:color w:val="2D2C37"/>
                <w:shd w:val="clear" w:color="auto" w:fill="FFFFFF"/>
              </w:rPr>
            </w:pPr>
            <w:r w:rsidRPr="001D152D">
              <w:rPr>
                <w:rFonts w:ascii="Times New Roman" w:hAnsi="Times New Roman" w:cs="Times New Roman"/>
                <w:color w:val="2D2C37"/>
                <w:shd w:val="clear" w:color="auto" w:fill="FFFFFF"/>
              </w:rPr>
              <w:t>набір, імуноферментний</w:t>
            </w:r>
          </w:p>
          <w:p w:rsidR="00465D6A" w:rsidRPr="00383266" w:rsidRDefault="00465D6A" w:rsidP="00AB3C1E">
            <w:pPr>
              <w:spacing w:after="0" w:line="240" w:lineRule="auto"/>
              <w:rPr>
                <w:rFonts w:ascii="Times New Roman" w:eastAsia="Times New Roman" w:hAnsi="Times New Roman" w:cs="Times New Roman"/>
                <w:lang w:eastAsia="uk-UA"/>
              </w:rPr>
            </w:pPr>
            <w:r w:rsidRPr="001D152D">
              <w:rPr>
                <w:rFonts w:ascii="Times New Roman" w:hAnsi="Times New Roman" w:cs="Times New Roman"/>
                <w:color w:val="2D2C37"/>
                <w:shd w:val="clear" w:color="auto" w:fill="FFFFFF"/>
              </w:rPr>
              <w:t>аналіз (ІФА)</w:t>
            </w:r>
          </w:p>
        </w:tc>
        <w:tc>
          <w:tcPr>
            <w:tcW w:w="4147"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Принцип аналізу – конкурентний твердофазний імуноферментний аналіз.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 Метод ІФА аналізу - кількісний.</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Реєстрація ІФА реакції - фотометричний метод при довжині хвилі 450 нм.</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Формат планшета: 96-лунковий полістироловий стрипований планшет.</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Зразок для аналізу: сироватка (плазма) крові.</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Об’єм досліджуваного зразка: 25 мкл.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Температура інкубації + 37°С. Без струшування. Загальний час інкубації не більше 80 хвилин.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Діапазон виявлення концентрацій 2.5- 40 пмоль/л.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Чутливість: не нижче 2,0 пмоль/л.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Калібрувальні проби на основі сироватки крові людини, що містять відомі кількості вільного трийодтироніну - 0; 2.5; 5; 10; 20; 40 пмоль/л, готові до використання (по 0.5 мл кожна), прозорі рідини синього кольору, калібрувальна проба С1 -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Контрольна сироватка на основі сироватки крові людини з відомим вмістом трийодтироніну, готова до використання (0,5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Кон'югат, готовий до використання (14 мл), прозора рідина синього кольору.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Розчин субстрату тетраметилбензидину (ТМБ), готовий до використання (14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Концентрат розчину для відмивання, 26-х кратний (22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Стоп-реагент, готовий до використання (14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Плівка для заклеювання планшета - 2 шт.</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Інструкція з використання набору українською мовою.</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Наявність декларації про відповідність.</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Термін придатності набору не менше 18 місяців.</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Остаточний термін придатності на момент поставки не менше 80% від загального терміну придатності набору.</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2</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43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 реагентів для імуноферментного визначення вільного тироксину в сироватці (плазмі) крові</w:t>
            </w:r>
          </w:p>
        </w:tc>
        <w:tc>
          <w:tcPr>
            <w:tcW w:w="2410" w:type="dxa"/>
          </w:tcPr>
          <w:p w:rsidR="00465D6A" w:rsidRPr="00D46B89" w:rsidRDefault="00465D6A" w:rsidP="00AB3C1E">
            <w:pPr>
              <w:spacing w:after="0" w:line="240" w:lineRule="auto"/>
              <w:rPr>
                <w:rFonts w:ascii="Times New Roman" w:hAnsi="Times New Roman" w:cs="Times New Roman"/>
                <w:color w:val="2D2C37"/>
                <w:shd w:val="clear" w:color="auto" w:fill="FFFFFF"/>
              </w:rPr>
            </w:pPr>
            <w:r w:rsidRPr="00383266">
              <w:rPr>
                <w:rFonts w:ascii="Times New Roman" w:hAnsi="Times New Roman" w:cs="Times New Roman"/>
                <w:color w:val="2D2C37"/>
                <w:shd w:val="clear" w:color="auto" w:fill="FFFFFF"/>
              </w:rPr>
              <w:t> 54412-</w:t>
            </w:r>
            <w:r w:rsidRPr="00D46B89">
              <w:rPr>
                <w:rFonts w:ascii="Times New Roman" w:hAnsi="Times New Roman" w:cs="Times New Roman"/>
                <w:color w:val="2D2C37"/>
                <w:shd w:val="clear" w:color="auto" w:fill="FFFFFF"/>
              </w:rPr>
              <w:t>Вільний тироксин IVD</w:t>
            </w:r>
          </w:p>
          <w:p w:rsidR="00465D6A" w:rsidRPr="00D46B89" w:rsidRDefault="00465D6A" w:rsidP="00AB3C1E">
            <w:pPr>
              <w:spacing w:after="0" w:line="240" w:lineRule="auto"/>
              <w:rPr>
                <w:rFonts w:ascii="Times New Roman" w:hAnsi="Times New Roman" w:cs="Times New Roman"/>
                <w:color w:val="2D2C37"/>
                <w:shd w:val="clear" w:color="auto" w:fill="FFFFFF"/>
              </w:rPr>
            </w:pPr>
            <w:r w:rsidRPr="00D46B89">
              <w:rPr>
                <w:rFonts w:ascii="Times New Roman" w:hAnsi="Times New Roman" w:cs="Times New Roman"/>
                <w:color w:val="2D2C37"/>
                <w:shd w:val="clear" w:color="auto" w:fill="FFFFFF"/>
              </w:rPr>
              <w:t>(діагностика in vitro ),</w:t>
            </w:r>
          </w:p>
          <w:p w:rsidR="00465D6A" w:rsidRPr="00D46B89" w:rsidRDefault="00465D6A" w:rsidP="00AB3C1E">
            <w:pPr>
              <w:spacing w:after="0" w:line="240" w:lineRule="auto"/>
              <w:rPr>
                <w:rFonts w:ascii="Times New Roman" w:hAnsi="Times New Roman" w:cs="Times New Roman"/>
                <w:color w:val="2D2C37"/>
                <w:shd w:val="clear" w:color="auto" w:fill="FFFFFF"/>
              </w:rPr>
            </w:pPr>
            <w:r w:rsidRPr="00D46B89">
              <w:rPr>
                <w:rFonts w:ascii="Times New Roman" w:hAnsi="Times New Roman" w:cs="Times New Roman"/>
                <w:color w:val="2D2C37"/>
                <w:shd w:val="clear" w:color="auto" w:fill="FFFFFF"/>
              </w:rPr>
              <w:t>набір, імуноферментний</w:t>
            </w:r>
          </w:p>
          <w:p w:rsidR="00465D6A" w:rsidRPr="00383266" w:rsidRDefault="00465D6A" w:rsidP="00AB3C1E">
            <w:pPr>
              <w:spacing w:after="0" w:line="240" w:lineRule="auto"/>
              <w:rPr>
                <w:rFonts w:ascii="Times New Roman" w:eastAsia="Times New Roman" w:hAnsi="Times New Roman" w:cs="Times New Roman"/>
                <w:lang w:eastAsia="uk-UA"/>
              </w:rPr>
            </w:pPr>
            <w:r w:rsidRPr="00D46B89">
              <w:rPr>
                <w:rFonts w:ascii="Times New Roman" w:hAnsi="Times New Roman" w:cs="Times New Roman"/>
                <w:color w:val="2D2C37"/>
                <w:shd w:val="clear" w:color="auto" w:fill="FFFFFF"/>
              </w:rPr>
              <w:lastRenderedPageBreak/>
              <w:t>аналіз (ІФА)</w:t>
            </w:r>
          </w:p>
        </w:tc>
        <w:tc>
          <w:tcPr>
            <w:tcW w:w="4147"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lastRenderedPageBreak/>
              <w:t xml:space="preserve">Принцип аналізу – конкурентний твердофазний імуноферментний аналіз.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Метод ІФА аналізу - кількісний.</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Реєстрація ІФА реакції - фотометричний метод при довжині хвилі 450 нм.</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lastRenderedPageBreak/>
              <w:t>Формат планшета: 96-лунковий полістироловий стрипований планшет</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Об’єм досліджуваного зразка: 25 мкл.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Температура інкубації 60 хвилин за температури +37°C.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Діапазон виявлення концентрацій 5-100 пмоль/л.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Чутливість: не нижче 0,75 пмоль/л.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Калібрувальні проби на основі сироватки крові людини, що містять відомі кількості вільного тироксину - 5; 10; 25; 50 та 100 пмоль/л, готові для використання (по 0,5 мл кожна), рідини червоного кольору, калібрувальна проба С1 - безбарвна або жовтого кольору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Контрольна сироватка на основі сироватки крові людини з відомим вмістом тироксину, готова до використання (0,5 мл), рідини червоного кольору.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Кон'югат, готовий до використання (12 мл), рідина червоного кольору.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Розчин субстрату тетраметилбензидину (ТМБ), готовий до використання (12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Концентрат розчину для відмивання, 26-х кратний (22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Стоп-реагент, готовий до використання (12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Плівка для заклеювання планшета - 1 шт.</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Інструкція з використання набору українською мовою.</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Наявність декларації про відповідність.</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Остаточний термін придатності на момент поставки не менше 80% від загального терміну придатності набору.</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5</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43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Набір реагентів для імуноферментного визначення фолікулостимулюючого гормону в сироватці (плазмі) крові</w:t>
            </w:r>
          </w:p>
        </w:tc>
        <w:tc>
          <w:tcPr>
            <w:tcW w:w="2410" w:type="dxa"/>
          </w:tcPr>
          <w:p w:rsidR="00465D6A" w:rsidRPr="009F75F1" w:rsidRDefault="00465D6A" w:rsidP="00AB3C1E">
            <w:pPr>
              <w:spacing w:after="0" w:line="240" w:lineRule="auto"/>
              <w:rPr>
                <w:rFonts w:ascii="Times New Roman" w:hAnsi="Times New Roman" w:cs="Times New Roman"/>
                <w:color w:val="2D2C37"/>
                <w:shd w:val="clear" w:color="auto" w:fill="FFFFFF"/>
              </w:rPr>
            </w:pPr>
            <w:r w:rsidRPr="00383266">
              <w:rPr>
                <w:rFonts w:ascii="Times New Roman" w:hAnsi="Times New Roman" w:cs="Times New Roman"/>
                <w:color w:val="2D2C37"/>
                <w:shd w:val="clear" w:color="auto" w:fill="FFFFFF"/>
              </w:rPr>
              <w:t>54186-</w:t>
            </w:r>
            <w:r w:rsidRPr="009F75F1">
              <w:rPr>
                <w:rFonts w:ascii="Times New Roman" w:hAnsi="Times New Roman" w:cs="Times New Roman"/>
                <w:color w:val="2D2C37"/>
                <w:shd w:val="clear" w:color="auto" w:fill="FFFFFF"/>
              </w:rPr>
              <w:t>Фолікулостимулювальний</w:t>
            </w:r>
          </w:p>
          <w:p w:rsidR="00465D6A" w:rsidRPr="009F75F1" w:rsidRDefault="00465D6A" w:rsidP="00AB3C1E">
            <w:pPr>
              <w:spacing w:after="0" w:line="240" w:lineRule="auto"/>
              <w:rPr>
                <w:rFonts w:ascii="Times New Roman" w:hAnsi="Times New Roman" w:cs="Times New Roman"/>
                <w:color w:val="2D2C37"/>
                <w:shd w:val="clear" w:color="auto" w:fill="FFFFFF"/>
              </w:rPr>
            </w:pPr>
            <w:r w:rsidRPr="009F75F1">
              <w:rPr>
                <w:rFonts w:ascii="Times New Roman" w:hAnsi="Times New Roman" w:cs="Times New Roman"/>
                <w:color w:val="2D2C37"/>
                <w:shd w:val="clear" w:color="auto" w:fill="FFFFFF"/>
              </w:rPr>
              <w:t>гормон (ФСГ) IVD</w:t>
            </w:r>
          </w:p>
          <w:p w:rsidR="00465D6A" w:rsidRPr="009F75F1" w:rsidRDefault="00465D6A" w:rsidP="00AB3C1E">
            <w:pPr>
              <w:spacing w:after="0" w:line="240" w:lineRule="auto"/>
              <w:rPr>
                <w:rFonts w:ascii="Times New Roman" w:hAnsi="Times New Roman" w:cs="Times New Roman"/>
                <w:color w:val="2D2C37"/>
                <w:shd w:val="clear" w:color="auto" w:fill="FFFFFF"/>
              </w:rPr>
            </w:pPr>
            <w:r w:rsidRPr="009F75F1">
              <w:rPr>
                <w:rFonts w:ascii="Times New Roman" w:hAnsi="Times New Roman" w:cs="Times New Roman"/>
                <w:color w:val="2D2C37"/>
                <w:shd w:val="clear" w:color="auto" w:fill="FFFFFF"/>
              </w:rPr>
              <w:t>(діагностика in vitro ),</w:t>
            </w:r>
          </w:p>
          <w:p w:rsidR="00465D6A" w:rsidRPr="009F75F1" w:rsidRDefault="00465D6A" w:rsidP="00AB3C1E">
            <w:pPr>
              <w:spacing w:after="0" w:line="240" w:lineRule="auto"/>
              <w:rPr>
                <w:rFonts w:ascii="Times New Roman" w:hAnsi="Times New Roman" w:cs="Times New Roman"/>
                <w:color w:val="2D2C37"/>
                <w:shd w:val="clear" w:color="auto" w:fill="FFFFFF"/>
              </w:rPr>
            </w:pPr>
            <w:r w:rsidRPr="009F75F1">
              <w:rPr>
                <w:rFonts w:ascii="Times New Roman" w:hAnsi="Times New Roman" w:cs="Times New Roman"/>
                <w:color w:val="2D2C37"/>
                <w:shd w:val="clear" w:color="auto" w:fill="FFFFFF"/>
              </w:rPr>
              <w:t>набір, імуноферментний</w:t>
            </w:r>
          </w:p>
          <w:p w:rsidR="00465D6A" w:rsidRPr="00383266" w:rsidRDefault="00465D6A" w:rsidP="00AB3C1E">
            <w:pPr>
              <w:spacing w:after="0" w:line="240" w:lineRule="auto"/>
              <w:rPr>
                <w:rFonts w:ascii="Times New Roman" w:eastAsia="Times New Roman" w:hAnsi="Times New Roman" w:cs="Times New Roman"/>
                <w:lang w:eastAsia="uk-UA"/>
              </w:rPr>
            </w:pPr>
            <w:r w:rsidRPr="009F75F1">
              <w:rPr>
                <w:rFonts w:ascii="Times New Roman" w:hAnsi="Times New Roman" w:cs="Times New Roman"/>
                <w:color w:val="2D2C37"/>
                <w:shd w:val="clear" w:color="auto" w:fill="FFFFFF"/>
              </w:rPr>
              <w:t>аналіз (ІФА)</w:t>
            </w:r>
          </w:p>
        </w:tc>
        <w:tc>
          <w:tcPr>
            <w:tcW w:w="4147"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Принцип аналізу – двухсайтовий «сендвіч»-варіант твердофазного імуноферментного аналізу.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Метод ІФА аналізу - кількісний.</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Реєстрація ІФА реакції - фотометричний метод при довжині хвилі 450 nm (нм) та 620-680 nm (нм).</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Формат планшета: 96-лунковий, полістироловий, стрипований.</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Зразок для аналізу: сироватка (плазма) крові.</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Об’єм досліджуваного зразка: 50 мкл.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Температура інкубації + 37°С, 60 хвилин</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Діапазон виявлення концентрацій: 5 –100 МО/л.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Чутливість: не нижче 0,15 МО/л.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Калібрувальні проби на основі сироватки, що містять відомі кількості фолікулостимулюючого гормону – 0; 5; </w:t>
            </w:r>
            <w:r w:rsidRPr="00383266">
              <w:rPr>
                <w:rFonts w:ascii="Times New Roman" w:eastAsia="Times New Roman" w:hAnsi="Times New Roman" w:cs="Times New Roman"/>
                <w:lang w:eastAsia="uk-UA"/>
              </w:rPr>
              <w:lastRenderedPageBreak/>
              <w:t>25; 50; 100 МО/л, готові до використання (калібрувальна проба С1 – 2 мл, інші – по 0,6 мл кожна) прозорі рідини зеленого кольору, калібрувальна проба С1 –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Контрольна сироватка на основі сироватки крові людини з відомим вмістом фолікулостимулюючого гормону, готова до використання (0,6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Кон'югат, готовий до використання (12 мл), прозора рідина зеленого кольору.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Розчин субстрату тетраметилбензидину (ТМБ), готовий до використання (12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Концентрат розчину для відмивання, 26-х кратний (22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Стоп-реагент, готовий до використання (12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Плівка для заклеювання планшета - 1 шт.</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Інструкція з використання набору українською мовою.</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Наявність декларації про відповідність.</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Остаточний термін придатності на момент поставки не менше 80% від загального терміну придатності набору.</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2</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43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Набір реагентів для імуноферментного визначення лютеїнізуючого гормону в сироватці (плазмі) крові</w:t>
            </w:r>
          </w:p>
        </w:tc>
        <w:tc>
          <w:tcPr>
            <w:tcW w:w="2410" w:type="dxa"/>
          </w:tcPr>
          <w:p w:rsidR="00465D6A" w:rsidRPr="00E86261" w:rsidRDefault="00465D6A" w:rsidP="00AB3C1E">
            <w:pPr>
              <w:spacing w:after="0" w:line="240" w:lineRule="auto"/>
              <w:rPr>
                <w:rFonts w:ascii="Times New Roman" w:hAnsi="Times New Roman" w:cs="Times New Roman"/>
                <w:color w:val="2D2C37"/>
                <w:shd w:val="clear" w:color="auto" w:fill="FFFFFF"/>
              </w:rPr>
            </w:pPr>
            <w:r w:rsidRPr="00383266">
              <w:rPr>
                <w:rFonts w:ascii="Times New Roman" w:hAnsi="Times New Roman" w:cs="Times New Roman"/>
                <w:color w:val="2D2C37"/>
                <w:shd w:val="clear" w:color="auto" w:fill="FFFFFF"/>
              </w:rPr>
              <w:t>54253-</w:t>
            </w:r>
            <w:r w:rsidRPr="00E86261">
              <w:rPr>
                <w:rFonts w:ascii="Times New Roman" w:hAnsi="Times New Roman" w:cs="Times New Roman"/>
                <w:color w:val="2D2C37"/>
                <w:shd w:val="clear" w:color="auto" w:fill="FFFFFF"/>
              </w:rPr>
              <w:t>Лютеїнізувальний гормон</w:t>
            </w:r>
          </w:p>
          <w:p w:rsidR="00465D6A" w:rsidRPr="00E86261" w:rsidRDefault="00465D6A" w:rsidP="00AB3C1E">
            <w:pPr>
              <w:spacing w:after="0" w:line="240" w:lineRule="auto"/>
              <w:rPr>
                <w:rFonts w:ascii="Times New Roman" w:hAnsi="Times New Roman" w:cs="Times New Roman"/>
                <w:color w:val="2D2C37"/>
                <w:shd w:val="clear" w:color="auto" w:fill="FFFFFF"/>
              </w:rPr>
            </w:pPr>
            <w:r w:rsidRPr="00E86261">
              <w:rPr>
                <w:rFonts w:ascii="Times New Roman" w:hAnsi="Times New Roman" w:cs="Times New Roman"/>
                <w:color w:val="2D2C37"/>
                <w:shd w:val="clear" w:color="auto" w:fill="FFFFFF"/>
              </w:rPr>
              <w:t>IVD (діагностика in vitro ),</w:t>
            </w:r>
          </w:p>
          <w:p w:rsidR="00465D6A" w:rsidRPr="00E86261" w:rsidRDefault="00465D6A" w:rsidP="00AB3C1E">
            <w:pPr>
              <w:spacing w:after="0" w:line="240" w:lineRule="auto"/>
              <w:rPr>
                <w:rFonts w:ascii="Times New Roman" w:hAnsi="Times New Roman" w:cs="Times New Roman"/>
                <w:color w:val="2D2C37"/>
                <w:shd w:val="clear" w:color="auto" w:fill="FFFFFF"/>
              </w:rPr>
            </w:pPr>
            <w:r w:rsidRPr="00E86261">
              <w:rPr>
                <w:rFonts w:ascii="Times New Roman" w:hAnsi="Times New Roman" w:cs="Times New Roman"/>
                <w:color w:val="2D2C37"/>
                <w:shd w:val="clear" w:color="auto" w:fill="FFFFFF"/>
              </w:rPr>
              <w:t>набір, імуноферментний</w:t>
            </w:r>
          </w:p>
          <w:p w:rsidR="00465D6A" w:rsidRPr="00383266" w:rsidRDefault="00465D6A" w:rsidP="00AB3C1E">
            <w:pPr>
              <w:spacing w:after="0" w:line="240" w:lineRule="auto"/>
              <w:rPr>
                <w:rFonts w:ascii="Times New Roman" w:eastAsia="Times New Roman" w:hAnsi="Times New Roman" w:cs="Times New Roman"/>
                <w:lang w:eastAsia="uk-UA"/>
              </w:rPr>
            </w:pPr>
            <w:r w:rsidRPr="00E86261">
              <w:rPr>
                <w:rFonts w:ascii="Times New Roman" w:hAnsi="Times New Roman" w:cs="Times New Roman"/>
                <w:color w:val="2D2C37"/>
                <w:shd w:val="clear" w:color="auto" w:fill="FFFFFF"/>
              </w:rPr>
              <w:t>аналіз (ІФА)</w:t>
            </w:r>
          </w:p>
        </w:tc>
        <w:tc>
          <w:tcPr>
            <w:tcW w:w="4147"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Принцип аналізу – двухсайтовий «сендвіч»-варіант твердофазного імуноферментного аналізу.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Метод ІФА аналізу - кількісний.</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Реєстрація ІФА реакції - фотометричний метод при довжині хвилі 450 nm (нм) та 620-680 nm (нм).</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Формат планшета: 96-лунковий, полістироловий, стрипований.</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Зразок для аналізу: сироватка (плазма) крові.</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Об’єм досліджуваного зразка: 50 мкл.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Температура інкубації + 37°С, 60 хвилин</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Діапазон виявлення концентрацій: 5 –100 МО/л.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Чутливість: не нижче 0,15 МО/л.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Калібрувальна проба С1, що не містить лютеїнізуючого гормону, готовий до використання, 2 мл, безбарвна або жовтого кольору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Калібрувальні проби на основі сироватки, що містять відомі кількості лютеїнізуючого гормону – 0; 5; 25; 50; 100 МО/л, готові до використання, 0,6 мл, рідини червоного кольору.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Контрольна сироватка на основі сироватки крові людини з відомим вмістом лютеїнізуючого гормону, готова до використання (0,6 мл), безбарвна або жовтого кольору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lastRenderedPageBreak/>
              <w:t>Кон'югат, готовий до використання (12 мл), рідина червоного кольору.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Розчин субстрату тетраметилбензидину (ТМБ), готовий до використання (12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Концентрат розчину для відмивання, 26-х кратний (22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Стоп-реагент, готовий до використання (12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Плівка для заклеювання планшета - 1 шт.</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Інструкція з використання набору українською мовою.</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Наявність декларації про відповідність.</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Остаточний термін придатності на момент поставки не менше 80% від загального терміну придатності набору.</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2</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43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Набір реагентів для імуноферментного визначення пролактину в сироватці (плазмі) кров</w:t>
            </w:r>
          </w:p>
        </w:tc>
        <w:tc>
          <w:tcPr>
            <w:tcW w:w="2410" w:type="dxa"/>
          </w:tcPr>
          <w:p w:rsidR="00465D6A" w:rsidRPr="0014029B" w:rsidRDefault="00465D6A" w:rsidP="00AB3C1E">
            <w:pPr>
              <w:spacing w:after="0" w:line="240" w:lineRule="auto"/>
              <w:rPr>
                <w:rFonts w:ascii="Times New Roman" w:hAnsi="Times New Roman" w:cs="Times New Roman"/>
                <w:color w:val="2D2C37"/>
                <w:shd w:val="clear" w:color="auto" w:fill="FFFFFF"/>
              </w:rPr>
            </w:pPr>
            <w:r w:rsidRPr="00383266">
              <w:rPr>
                <w:rFonts w:ascii="Times New Roman" w:hAnsi="Times New Roman" w:cs="Times New Roman"/>
                <w:color w:val="2D2C37"/>
                <w:shd w:val="clear" w:color="auto" w:fill="FFFFFF"/>
              </w:rPr>
              <w:t>54336-</w:t>
            </w:r>
            <w:r w:rsidRPr="0014029B">
              <w:rPr>
                <w:rFonts w:ascii="Times New Roman" w:hAnsi="Times New Roman" w:cs="Times New Roman"/>
                <w:color w:val="2D2C37"/>
                <w:shd w:val="clear" w:color="auto" w:fill="FFFFFF"/>
              </w:rPr>
              <w:t>Пролактин IVD</w:t>
            </w:r>
          </w:p>
          <w:p w:rsidR="00465D6A" w:rsidRPr="0014029B" w:rsidRDefault="00465D6A" w:rsidP="00AB3C1E">
            <w:pPr>
              <w:spacing w:after="0" w:line="240" w:lineRule="auto"/>
              <w:rPr>
                <w:rFonts w:ascii="Times New Roman" w:hAnsi="Times New Roman" w:cs="Times New Roman"/>
                <w:color w:val="2D2C37"/>
                <w:shd w:val="clear" w:color="auto" w:fill="FFFFFF"/>
              </w:rPr>
            </w:pPr>
            <w:r w:rsidRPr="0014029B">
              <w:rPr>
                <w:rFonts w:ascii="Times New Roman" w:hAnsi="Times New Roman" w:cs="Times New Roman"/>
                <w:color w:val="2D2C37"/>
                <w:shd w:val="clear" w:color="auto" w:fill="FFFFFF"/>
              </w:rPr>
              <w:t>(діагностика in vitro ),</w:t>
            </w:r>
          </w:p>
          <w:p w:rsidR="00465D6A" w:rsidRPr="0014029B" w:rsidRDefault="00465D6A" w:rsidP="00AB3C1E">
            <w:pPr>
              <w:spacing w:after="0" w:line="240" w:lineRule="auto"/>
              <w:rPr>
                <w:rFonts w:ascii="Times New Roman" w:hAnsi="Times New Roman" w:cs="Times New Roman"/>
                <w:color w:val="2D2C37"/>
                <w:shd w:val="clear" w:color="auto" w:fill="FFFFFF"/>
              </w:rPr>
            </w:pPr>
            <w:r w:rsidRPr="0014029B">
              <w:rPr>
                <w:rFonts w:ascii="Times New Roman" w:hAnsi="Times New Roman" w:cs="Times New Roman"/>
                <w:color w:val="2D2C37"/>
                <w:shd w:val="clear" w:color="auto" w:fill="FFFFFF"/>
              </w:rPr>
              <w:t>набір, імуноферментний</w:t>
            </w:r>
          </w:p>
          <w:p w:rsidR="00465D6A" w:rsidRPr="00383266" w:rsidRDefault="00465D6A" w:rsidP="00AB3C1E">
            <w:pPr>
              <w:spacing w:after="0" w:line="240" w:lineRule="auto"/>
              <w:rPr>
                <w:rFonts w:ascii="Times New Roman" w:eastAsia="Times New Roman" w:hAnsi="Times New Roman" w:cs="Times New Roman"/>
                <w:lang w:eastAsia="uk-UA"/>
              </w:rPr>
            </w:pPr>
            <w:r w:rsidRPr="0014029B">
              <w:rPr>
                <w:rFonts w:ascii="Times New Roman" w:hAnsi="Times New Roman" w:cs="Times New Roman"/>
                <w:color w:val="2D2C37"/>
                <w:shd w:val="clear" w:color="auto" w:fill="FFFFFF"/>
              </w:rPr>
              <w:t>аналіз (ІФА)</w:t>
            </w:r>
          </w:p>
        </w:tc>
        <w:tc>
          <w:tcPr>
            <w:tcW w:w="4147"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Принцип аналізу – двухсайтовий «сендвіч»-варіант твердофазного імуноферментного аналізу.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Метод ІФА аналізу - кількісний.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Реєстрація ІФА реакції - фотометричний метод при довжині хвилі 450 нм і 620-680 нм.</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Формат планшета: 96-лунковий, полістироловий, стрипований планшет, в лунках якого засорбовано мишачі моноклональні антитіла до пролактину людини.</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Зразок для аналізу: сироватка (плазма) крові.</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Об’єм досліджуваного зразка: 50 мкл.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Температура інкубації + 37°С. Без струшування. Загальний час інкубації не більше 80 хвилин.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Діапазон виявлення концентрацій 100-2000 мМО/л.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Чутливість: не нижче 5,0 мМО/л.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Калібрувальна проба на основі сироватки, що не містить пролактин, готовий до використання, 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Калібрувальні проби на основі сироватки, що містять відомі кількості пролактину –  100; 200; 1000; 2000 мМО/л, готові до використання, 0,6 мл, рідини червоного кольору.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Контрольна сироватка на основі сироватки крові людини з відомим вмістом пролактину, готова до використання (0,6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Кон'югат, готовий до використання (12 мл), рідина червоного кольору.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Розчин субстрату тетраметилбензидину (ТМБ), готовий до використання (12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lastRenderedPageBreak/>
              <w:t>Концентрат розчину для відмивання, 26-х кратний (22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Стоп-реагент, готовий до використання (12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Плівка для заклеювання планшета - 1 шт.</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Інструкція з використання набору українською мовою.</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Наявність декларації про відповідність.</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Термін придатності набору не менше 18 місяців.</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Остаточний термін придатності на момент поставки не менше 80% від загального терміну придатності набору.</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2</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43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Набір реагентів для імуноферментного визначення прогестерону в сироватці (плазмі) крові</w:t>
            </w:r>
          </w:p>
        </w:tc>
        <w:tc>
          <w:tcPr>
            <w:tcW w:w="2410" w:type="dxa"/>
          </w:tcPr>
          <w:p w:rsidR="00465D6A" w:rsidRPr="00FA6FFC" w:rsidRDefault="00465D6A" w:rsidP="00AB3C1E">
            <w:pPr>
              <w:spacing w:after="0" w:line="240" w:lineRule="auto"/>
              <w:rPr>
                <w:rFonts w:ascii="Times New Roman" w:hAnsi="Times New Roman" w:cs="Times New Roman"/>
                <w:color w:val="2D2C37"/>
                <w:shd w:val="clear" w:color="auto" w:fill="FFFFFF"/>
              </w:rPr>
            </w:pPr>
            <w:r w:rsidRPr="00383266">
              <w:rPr>
                <w:rFonts w:ascii="Times New Roman" w:hAnsi="Times New Roman" w:cs="Times New Roman"/>
                <w:color w:val="2D2C37"/>
                <w:shd w:val="clear" w:color="auto" w:fill="FFFFFF"/>
              </w:rPr>
              <w:t>54324-</w:t>
            </w:r>
            <w:r w:rsidRPr="00FA6FFC">
              <w:rPr>
                <w:rFonts w:ascii="Times New Roman" w:hAnsi="Times New Roman" w:cs="Times New Roman"/>
                <w:color w:val="2D2C37"/>
                <w:shd w:val="clear" w:color="auto" w:fill="FFFFFF"/>
              </w:rPr>
              <w:t>Прогестерон IVD</w:t>
            </w:r>
          </w:p>
          <w:p w:rsidR="00465D6A" w:rsidRPr="00FA6FFC" w:rsidRDefault="00465D6A" w:rsidP="00AB3C1E">
            <w:pPr>
              <w:spacing w:after="0" w:line="240" w:lineRule="auto"/>
              <w:rPr>
                <w:rFonts w:ascii="Times New Roman" w:hAnsi="Times New Roman" w:cs="Times New Roman"/>
                <w:color w:val="2D2C37"/>
                <w:shd w:val="clear" w:color="auto" w:fill="FFFFFF"/>
              </w:rPr>
            </w:pPr>
            <w:r w:rsidRPr="00FA6FFC">
              <w:rPr>
                <w:rFonts w:ascii="Times New Roman" w:hAnsi="Times New Roman" w:cs="Times New Roman"/>
                <w:color w:val="2D2C37"/>
                <w:shd w:val="clear" w:color="auto" w:fill="FFFFFF"/>
              </w:rPr>
              <w:t>(діагностика in vitro ),</w:t>
            </w:r>
          </w:p>
          <w:p w:rsidR="00465D6A" w:rsidRPr="00FA6FFC" w:rsidRDefault="00465D6A" w:rsidP="00AB3C1E">
            <w:pPr>
              <w:spacing w:after="0" w:line="240" w:lineRule="auto"/>
              <w:rPr>
                <w:rFonts w:ascii="Times New Roman" w:hAnsi="Times New Roman" w:cs="Times New Roman"/>
                <w:color w:val="2D2C37"/>
                <w:shd w:val="clear" w:color="auto" w:fill="FFFFFF"/>
              </w:rPr>
            </w:pPr>
            <w:r w:rsidRPr="00FA6FFC">
              <w:rPr>
                <w:rFonts w:ascii="Times New Roman" w:hAnsi="Times New Roman" w:cs="Times New Roman"/>
                <w:color w:val="2D2C37"/>
                <w:shd w:val="clear" w:color="auto" w:fill="FFFFFF"/>
              </w:rPr>
              <w:t>набір, імуноферментний</w:t>
            </w:r>
          </w:p>
          <w:p w:rsidR="00465D6A" w:rsidRPr="00383266" w:rsidRDefault="00465D6A" w:rsidP="00AB3C1E">
            <w:pPr>
              <w:spacing w:after="0" w:line="240" w:lineRule="auto"/>
              <w:rPr>
                <w:rFonts w:ascii="Times New Roman" w:eastAsia="Times New Roman" w:hAnsi="Times New Roman" w:cs="Times New Roman"/>
                <w:lang w:eastAsia="uk-UA"/>
              </w:rPr>
            </w:pPr>
            <w:r w:rsidRPr="00FA6FFC">
              <w:rPr>
                <w:rFonts w:ascii="Times New Roman" w:hAnsi="Times New Roman" w:cs="Times New Roman"/>
                <w:color w:val="2D2C37"/>
                <w:shd w:val="clear" w:color="auto" w:fill="FFFFFF"/>
              </w:rPr>
              <w:t>аналіз (ІФА)</w:t>
            </w:r>
          </w:p>
        </w:tc>
        <w:tc>
          <w:tcPr>
            <w:tcW w:w="4147"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Принцип аналізу – конкурентний варіант твердофазного імуноферментного аналізу.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Метод ІФА аналізу - кількісний.</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Реєстрація ІФА реакції - фотометричний метод при довжині хвилі 450 нм.</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Формат планшета: 96-лунковий, полістироловий, стрипований планшет, в лунках якого засорбовано мишачі моноклональні антитіла до прогестерону людини.</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Зразок для аналізу: сироватка (плазма) крові.</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Об’єм досліджуваного зразка: 25 мкл.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Температура інкубації + 37°С, 120 хвилин</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Діапазон виявлення концентрацій: 1–300 нмоль/л.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Чутливість: не нижче 0,25 нмоль/л.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Калібрувальна проба на основі сироватки крові людини, що не містить прогестерон, готовий до використання, 0,5 мл, безбарвна або жовтого кольору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Калібрувальні проби на основі сироватки крові людини, що містять відомі кількості прогестерону – 1; 3; 10; 30; 100; 300 нмоль/л, готові до використання (по 0,5 мл кожна), рідини зеленого кольору).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Контрольна сироватка на основі сироватки крові людини з відомим вмістом прогестерону, готова до використання (0,5 мл) , безбарвна або жовтого кольору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Кон'югат, готовий до використання (22 мл), рідина червоного кольору.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Розчин субстрату тетраметилбензидину (ТМБ), готовий до використання (12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Концентрат розчину для відмивання, 26-х кратний (22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Стоп-реагент, готовий до використання </w:t>
            </w:r>
            <w:r w:rsidRPr="00383266">
              <w:rPr>
                <w:rFonts w:ascii="Times New Roman" w:eastAsia="Times New Roman" w:hAnsi="Times New Roman" w:cs="Times New Roman"/>
                <w:lang w:eastAsia="uk-UA"/>
              </w:rPr>
              <w:lastRenderedPageBreak/>
              <w:t>(12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Плівка для заклеювання планшета - 1 шт.</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Інструкція з використання набору українською мовою.</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Наявність декларації про відповідність.</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Остаточний термін придатності на момент поставки не менше 80% від загального терміну придатності набору.</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2</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43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Набір реагентів для імуноферментного визначення естрадіолу в сироватці (плазмі) крові</w:t>
            </w:r>
          </w:p>
        </w:tc>
        <w:tc>
          <w:tcPr>
            <w:tcW w:w="2410" w:type="dxa"/>
          </w:tcPr>
          <w:p w:rsidR="00465D6A" w:rsidRPr="002D7335" w:rsidRDefault="00465D6A" w:rsidP="00AB3C1E">
            <w:pPr>
              <w:spacing w:after="0" w:line="240" w:lineRule="auto"/>
              <w:rPr>
                <w:rFonts w:ascii="Times New Roman" w:hAnsi="Times New Roman" w:cs="Times New Roman"/>
                <w:color w:val="2D2C37"/>
                <w:shd w:val="clear" w:color="auto" w:fill="FFFFFF"/>
              </w:rPr>
            </w:pPr>
            <w:r w:rsidRPr="00383266">
              <w:rPr>
                <w:rFonts w:ascii="Times New Roman" w:hAnsi="Times New Roman" w:cs="Times New Roman"/>
                <w:color w:val="2D2C37"/>
                <w:shd w:val="clear" w:color="auto" w:fill="FFFFFF"/>
              </w:rPr>
              <w:t>54152-</w:t>
            </w:r>
            <w:r w:rsidRPr="002D7335">
              <w:rPr>
                <w:rFonts w:ascii="Times New Roman" w:hAnsi="Times New Roman" w:cs="Times New Roman"/>
                <w:color w:val="2D2C37"/>
                <w:shd w:val="clear" w:color="auto" w:fill="FFFFFF"/>
              </w:rPr>
              <w:t>Естрадіол (оестрадіол)</w:t>
            </w:r>
          </w:p>
          <w:p w:rsidR="00465D6A" w:rsidRPr="002D7335" w:rsidRDefault="00465D6A" w:rsidP="00AB3C1E">
            <w:pPr>
              <w:spacing w:after="0" w:line="240" w:lineRule="auto"/>
              <w:rPr>
                <w:rFonts w:ascii="Times New Roman" w:hAnsi="Times New Roman" w:cs="Times New Roman"/>
                <w:color w:val="2D2C37"/>
                <w:shd w:val="clear" w:color="auto" w:fill="FFFFFF"/>
              </w:rPr>
            </w:pPr>
            <w:r w:rsidRPr="002D7335">
              <w:rPr>
                <w:rFonts w:ascii="Times New Roman" w:hAnsi="Times New Roman" w:cs="Times New Roman"/>
                <w:color w:val="2D2C37"/>
                <w:shd w:val="clear" w:color="auto" w:fill="FFFFFF"/>
              </w:rPr>
              <w:t>(E2) IVD (діагностика in</w:t>
            </w:r>
          </w:p>
          <w:p w:rsidR="00465D6A" w:rsidRPr="002D7335" w:rsidRDefault="00465D6A" w:rsidP="00AB3C1E">
            <w:pPr>
              <w:spacing w:after="0" w:line="240" w:lineRule="auto"/>
              <w:rPr>
                <w:rFonts w:ascii="Times New Roman" w:hAnsi="Times New Roman" w:cs="Times New Roman"/>
                <w:color w:val="2D2C37"/>
                <w:shd w:val="clear" w:color="auto" w:fill="FFFFFF"/>
              </w:rPr>
            </w:pPr>
            <w:r w:rsidRPr="002D7335">
              <w:rPr>
                <w:rFonts w:ascii="Times New Roman" w:hAnsi="Times New Roman" w:cs="Times New Roman"/>
                <w:color w:val="2D2C37"/>
                <w:shd w:val="clear" w:color="auto" w:fill="FFFFFF"/>
              </w:rPr>
              <w:t>vitro ), набір,</w:t>
            </w:r>
          </w:p>
          <w:p w:rsidR="00465D6A" w:rsidRPr="002D7335" w:rsidRDefault="00465D6A" w:rsidP="00AB3C1E">
            <w:pPr>
              <w:spacing w:after="0" w:line="240" w:lineRule="auto"/>
              <w:rPr>
                <w:rFonts w:ascii="Times New Roman" w:hAnsi="Times New Roman" w:cs="Times New Roman"/>
                <w:color w:val="2D2C37"/>
                <w:shd w:val="clear" w:color="auto" w:fill="FFFFFF"/>
              </w:rPr>
            </w:pPr>
            <w:r w:rsidRPr="002D7335">
              <w:rPr>
                <w:rFonts w:ascii="Times New Roman" w:hAnsi="Times New Roman" w:cs="Times New Roman"/>
                <w:color w:val="2D2C37"/>
                <w:shd w:val="clear" w:color="auto" w:fill="FFFFFF"/>
              </w:rPr>
              <w:t>імуноферментний аналіз</w:t>
            </w:r>
          </w:p>
          <w:p w:rsidR="00465D6A" w:rsidRPr="00383266" w:rsidRDefault="00465D6A" w:rsidP="00AB3C1E">
            <w:pPr>
              <w:spacing w:after="0" w:line="240" w:lineRule="auto"/>
              <w:rPr>
                <w:rFonts w:ascii="Times New Roman" w:eastAsia="Times New Roman" w:hAnsi="Times New Roman" w:cs="Times New Roman"/>
                <w:lang w:eastAsia="uk-UA"/>
              </w:rPr>
            </w:pPr>
            <w:r w:rsidRPr="002D7335">
              <w:rPr>
                <w:rFonts w:ascii="Times New Roman" w:hAnsi="Times New Roman" w:cs="Times New Roman"/>
                <w:color w:val="2D2C37"/>
                <w:shd w:val="clear" w:color="auto" w:fill="FFFFFF"/>
              </w:rPr>
              <w:t>(ІФА)</w:t>
            </w:r>
          </w:p>
        </w:tc>
        <w:tc>
          <w:tcPr>
            <w:tcW w:w="4147"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Принцип аналізу – конкурентний імуноферментний аналіз.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Метод ІФА аналізу - кількісний.</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Реєстрація ІФА реакції - фотометричний метод при довжині хвилі 450 нм.</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Формат планшета: 96-лунковий, полістироловий стрипований планшет, в лунках якого засорбовано кролячі поліклональні антитіла до естрадіолу.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Зразок для аналізу: сироватка (плазма) крові.</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Об’єм досліджуваного зразка: 25 мкл.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Температура інкубації: + 37°С,  120 хвилин</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Альтернативний метод: + 37°С та постійному струшуванні 600 об/хв. Загальний час інкубації не більше 60 хв.</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Діапазон виявлення концентрацій: 0,1–20 нмоль/л.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Чутливість: не нижче 0,025 нмоль/л.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Калібрувальна проба на основі сироватки крові людини, що не містить естрадіол, готовий до використання (0,5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Калібрувальні проби на основі сироватки крові людини, що містять 0,1; 0,3;</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1,0; 3,0 та 20,0 nmol/l (нмоль/л) естрадіолу готові до використання (по 0,5 мл кожна), рідини червоного кольору.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Контрольна сироватка на основі сироватки крові людини з відомим вмістом естрадіолу, готова до використання (0,5 мл) ,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Кон'югат, готовий до використання (12 мл), рідина червоного кольору.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Розчин субстрату тетраметилбензидину (ТМБ), готовий до використання (12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Концентрат розчину для відмивання, 26-х кратний (22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Стоп-реагент, готовий до використання (12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Плівка для заклеювання планшета - 1 шт.</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Інструкція з використання набору українською мовою.</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Наявність декларації про відповідність.</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Остаточний термін придатності на </w:t>
            </w:r>
            <w:r w:rsidRPr="00383266">
              <w:rPr>
                <w:rFonts w:ascii="Times New Roman" w:eastAsia="Times New Roman" w:hAnsi="Times New Roman" w:cs="Times New Roman"/>
                <w:lang w:eastAsia="uk-UA"/>
              </w:rPr>
              <w:lastRenderedPageBreak/>
              <w:t>момент поставки не менше 80% від загального терміну придатності набору.</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2</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43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Набір реагентів для імуноферментного визначення хоріонічного гонадотропіну в сироватці (плазмі) крові</w:t>
            </w:r>
          </w:p>
        </w:tc>
        <w:tc>
          <w:tcPr>
            <w:tcW w:w="2410" w:type="dxa"/>
          </w:tcPr>
          <w:p w:rsidR="00465D6A" w:rsidRPr="00F56FE0" w:rsidRDefault="00465D6A" w:rsidP="00AB3C1E">
            <w:pPr>
              <w:spacing w:after="0" w:line="240" w:lineRule="auto"/>
              <w:rPr>
                <w:rFonts w:ascii="Times New Roman" w:hAnsi="Times New Roman" w:cs="Times New Roman"/>
                <w:color w:val="2D2C37"/>
                <w:shd w:val="clear" w:color="auto" w:fill="FFFFFF"/>
              </w:rPr>
            </w:pPr>
            <w:r w:rsidRPr="00383266">
              <w:rPr>
                <w:rFonts w:ascii="Times New Roman" w:hAnsi="Times New Roman" w:cs="Times New Roman"/>
                <w:color w:val="2D2C37"/>
                <w:shd w:val="clear" w:color="auto" w:fill="FFFFFF"/>
              </w:rPr>
              <w:t>54210-</w:t>
            </w:r>
            <w:r w:rsidRPr="00F56FE0">
              <w:rPr>
                <w:rFonts w:ascii="Times New Roman" w:hAnsi="Times New Roman" w:cs="Times New Roman"/>
                <w:color w:val="2D2C37"/>
                <w:shd w:val="clear" w:color="auto" w:fill="FFFFFF"/>
              </w:rPr>
              <w:t>Загальний хоріонічний</w:t>
            </w:r>
          </w:p>
          <w:p w:rsidR="00465D6A" w:rsidRPr="00F56FE0" w:rsidRDefault="00465D6A" w:rsidP="00AB3C1E">
            <w:pPr>
              <w:spacing w:after="0" w:line="240" w:lineRule="auto"/>
              <w:rPr>
                <w:rFonts w:ascii="Times New Roman" w:hAnsi="Times New Roman" w:cs="Times New Roman"/>
                <w:color w:val="2D2C37"/>
                <w:shd w:val="clear" w:color="auto" w:fill="FFFFFF"/>
              </w:rPr>
            </w:pPr>
            <w:r w:rsidRPr="00F56FE0">
              <w:rPr>
                <w:rFonts w:ascii="Times New Roman" w:hAnsi="Times New Roman" w:cs="Times New Roman"/>
                <w:color w:val="2D2C37"/>
                <w:shd w:val="clear" w:color="auto" w:fill="FFFFFF"/>
              </w:rPr>
              <w:t>гонадотропін людини</w:t>
            </w:r>
          </w:p>
          <w:p w:rsidR="00465D6A" w:rsidRPr="00F56FE0" w:rsidRDefault="00465D6A" w:rsidP="00AB3C1E">
            <w:pPr>
              <w:spacing w:after="0" w:line="240" w:lineRule="auto"/>
              <w:rPr>
                <w:rFonts w:ascii="Times New Roman" w:hAnsi="Times New Roman" w:cs="Times New Roman"/>
                <w:color w:val="2D2C37"/>
                <w:shd w:val="clear" w:color="auto" w:fill="FFFFFF"/>
              </w:rPr>
            </w:pPr>
            <w:r w:rsidRPr="00F56FE0">
              <w:rPr>
                <w:rFonts w:ascii="Times New Roman" w:hAnsi="Times New Roman" w:cs="Times New Roman"/>
                <w:color w:val="2D2C37"/>
                <w:shd w:val="clear" w:color="auto" w:fill="FFFFFF"/>
              </w:rPr>
              <w:t>(ХГЛ) IVD (діагностика in</w:t>
            </w:r>
          </w:p>
          <w:p w:rsidR="00465D6A" w:rsidRPr="00F56FE0" w:rsidRDefault="00465D6A" w:rsidP="00AB3C1E">
            <w:pPr>
              <w:spacing w:after="0" w:line="240" w:lineRule="auto"/>
              <w:rPr>
                <w:rFonts w:ascii="Times New Roman" w:hAnsi="Times New Roman" w:cs="Times New Roman"/>
                <w:color w:val="2D2C37"/>
                <w:shd w:val="clear" w:color="auto" w:fill="FFFFFF"/>
              </w:rPr>
            </w:pPr>
            <w:r w:rsidRPr="00F56FE0">
              <w:rPr>
                <w:rFonts w:ascii="Times New Roman" w:hAnsi="Times New Roman" w:cs="Times New Roman"/>
                <w:color w:val="2D2C37"/>
                <w:shd w:val="clear" w:color="auto" w:fill="FFFFFF"/>
              </w:rPr>
              <w:t>vitro ), набір,</w:t>
            </w:r>
          </w:p>
          <w:p w:rsidR="00465D6A" w:rsidRPr="00F56FE0" w:rsidRDefault="00465D6A" w:rsidP="00AB3C1E">
            <w:pPr>
              <w:spacing w:after="0" w:line="240" w:lineRule="auto"/>
              <w:rPr>
                <w:rFonts w:ascii="Times New Roman" w:hAnsi="Times New Roman" w:cs="Times New Roman"/>
                <w:color w:val="2D2C37"/>
                <w:shd w:val="clear" w:color="auto" w:fill="FFFFFF"/>
              </w:rPr>
            </w:pPr>
            <w:r w:rsidRPr="00F56FE0">
              <w:rPr>
                <w:rFonts w:ascii="Times New Roman" w:hAnsi="Times New Roman" w:cs="Times New Roman"/>
                <w:color w:val="2D2C37"/>
                <w:shd w:val="clear" w:color="auto" w:fill="FFFFFF"/>
              </w:rPr>
              <w:t>імуноферментний аналіз</w:t>
            </w:r>
          </w:p>
          <w:p w:rsidR="00465D6A" w:rsidRPr="00383266" w:rsidRDefault="00465D6A" w:rsidP="00AB3C1E">
            <w:pPr>
              <w:spacing w:after="0" w:line="240" w:lineRule="auto"/>
              <w:rPr>
                <w:rFonts w:ascii="Times New Roman" w:eastAsia="Times New Roman" w:hAnsi="Times New Roman" w:cs="Times New Roman"/>
                <w:lang w:eastAsia="uk-UA"/>
              </w:rPr>
            </w:pPr>
            <w:r w:rsidRPr="00F56FE0">
              <w:rPr>
                <w:rFonts w:ascii="Times New Roman" w:hAnsi="Times New Roman" w:cs="Times New Roman"/>
                <w:color w:val="2D2C37"/>
                <w:shd w:val="clear" w:color="auto" w:fill="FFFFFF"/>
              </w:rPr>
              <w:t>(ІФА)</w:t>
            </w:r>
          </w:p>
        </w:tc>
        <w:tc>
          <w:tcPr>
            <w:tcW w:w="4147"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Принцип аналізу – двухсайтовий «сендвіч»-варіант твердофазного імуноферментного аналізу.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Метод ІФА аналізу - кількісний.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Реєстрація ІФА реакції - фотометричний метод при довжині хвилі 450 нм і 620-680 нм.</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Формат планшета: 96-лунковий, полістироловий, стрипований.</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Зразок для аналізу: сироватка (плазма) крові.</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Об’єм досліджуваного зразка: 25 мкл.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Температура інкубації 60 хвилин за температури +37°C.</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Діапазон виявлення концентрацій 15-500 МО/л.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Чутливість: не нижче 1,25 МО/л.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Калібрувальні проби на основі фосфат- ного буфера (рН 7.2–7.4), що містять відомі кількості хоріонічного гонадотропіну – 0; 15; 60; 125; 250; 500 МО/л, готові до використання (по 0,6 мл кожна), рідини синього кольору (калібрувальна проба С1 – безбарвна або жовтого кольору рідина.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Контрольна сироватка на основі сироватки крові людини з відомим вмістом хоріонічного гонадотропіну, готова до використання (0,6 мл), безбарвна або жовтого кольору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ІФА-буфер, готовий до використання (100 мл), рідина синього кольору.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Кон'югат, готовий до використання (12 мл), рідина червоного кольору.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Розчин субстрату тетраметилбензидину (ТМБ), готовий до використання (12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Концентрат розчину для відмивання, 26-х кратний (22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Стоп-реагент, готовий до використання (12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Плівка для заклеювання планшета – 1 шт.</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Інструкція з використання набору українською мовою.</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Наявність декларації про відповідність.</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2</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43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 реагентів для імуноферментного визначення вільної β-субодиниці хоріонічного гонадотропіну в сироватці (плазмі) крові</w:t>
            </w:r>
          </w:p>
        </w:tc>
        <w:tc>
          <w:tcPr>
            <w:tcW w:w="2410" w:type="dxa"/>
          </w:tcPr>
          <w:p w:rsidR="00465D6A" w:rsidRPr="005D4CEA" w:rsidRDefault="00465D6A" w:rsidP="00AB3C1E">
            <w:pPr>
              <w:spacing w:after="0" w:line="240" w:lineRule="auto"/>
              <w:rPr>
                <w:rFonts w:ascii="Times New Roman" w:hAnsi="Times New Roman" w:cs="Times New Roman"/>
                <w:color w:val="2D2C37"/>
                <w:shd w:val="clear" w:color="auto" w:fill="FFFFFF"/>
              </w:rPr>
            </w:pPr>
            <w:r w:rsidRPr="00383266">
              <w:rPr>
                <w:rFonts w:ascii="Times New Roman" w:hAnsi="Times New Roman" w:cs="Times New Roman"/>
                <w:color w:val="2D2C37"/>
                <w:shd w:val="clear" w:color="auto" w:fill="FFFFFF"/>
              </w:rPr>
              <w:t>54214-</w:t>
            </w:r>
            <w:r w:rsidRPr="005D4CEA">
              <w:rPr>
                <w:rFonts w:ascii="Times New Roman" w:hAnsi="Times New Roman" w:cs="Times New Roman"/>
                <w:color w:val="2D2C37"/>
                <w:shd w:val="clear" w:color="auto" w:fill="FFFFFF"/>
              </w:rPr>
              <w:t>Бета-субодиниця</w:t>
            </w:r>
          </w:p>
          <w:p w:rsidR="00465D6A" w:rsidRPr="005D4CEA" w:rsidRDefault="00465D6A" w:rsidP="00AB3C1E">
            <w:pPr>
              <w:spacing w:after="0" w:line="240" w:lineRule="auto"/>
              <w:rPr>
                <w:rFonts w:ascii="Times New Roman" w:hAnsi="Times New Roman" w:cs="Times New Roman"/>
                <w:color w:val="2D2C37"/>
                <w:shd w:val="clear" w:color="auto" w:fill="FFFFFF"/>
              </w:rPr>
            </w:pPr>
            <w:r w:rsidRPr="005D4CEA">
              <w:rPr>
                <w:rFonts w:ascii="Times New Roman" w:hAnsi="Times New Roman" w:cs="Times New Roman"/>
                <w:color w:val="2D2C37"/>
                <w:shd w:val="clear" w:color="auto" w:fill="FFFFFF"/>
              </w:rPr>
              <w:t>хоріонічного</w:t>
            </w:r>
          </w:p>
          <w:p w:rsidR="00465D6A" w:rsidRPr="005D4CEA" w:rsidRDefault="00465D6A" w:rsidP="00AB3C1E">
            <w:pPr>
              <w:spacing w:after="0" w:line="240" w:lineRule="auto"/>
              <w:rPr>
                <w:rFonts w:ascii="Times New Roman" w:hAnsi="Times New Roman" w:cs="Times New Roman"/>
                <w:color w:val="2D2C37"/>
                <w:shd w:val="clear" w:color="auto" w:fill="FFFFFF"/>
              </w:rPr>
            </w:pPr>
            <w:r w:rsidRPr="005D4CEA">
              <w:rPr>
                <w:rFonts w:ascii="Times New Roman" w:hAnsi="Times New Roman" w:cs="Times New Roman"/>
                <w:color w:val="2D2C37"/>
                <w:shd w:val="clear" w:color="auto" w:fill="FFFFFF"/>
              </w:rPr>
              <w:t>гонадотропіну людини</w:t>
            </w:r>
          </w:p>
          <w:p w:rsidR="00465D6A" w:rsidRPr="005D4CEA" w:rsidRDefault="00465D6A" w:rsidP="00AB3C1E">
            <w:pPr>
              <w:spacing w:after="0" w:line="240" w:lineRule="auto"/>
              <w:rPr>
                <w:rFonts w:ascii="Times New Roman" w:hAnsi="Times New Roman" w:cs="Times New Roman"/>
                <w:color w:val="2D2C37"/>
                <w:shd w:val="clear" w:color="auto" w:fill="FFFFFF"/>
              </w:rPr>
            </w:pPr>
            <w:r w:rsidRPr="005D4CEA">
              <w:rPr>
                <w:rFonts w:ascii="Times New Roman" w:hAnsi="Times New Roman" w:cs="Times New Roman"/>
                <w:color w:val="2D2C37"/>
                <w:shd w:val="clear" w:color="auto" w:fill="FFFFFF"/>
              </w:rPr>
              <w:t>(бета-ХГЛ) IVD</w:t>
            </w:r>
          </w:p>
          <w:p w:rsidR="00465D6A" w:rsidRPr="005D4CEA" w:rsidRDefault="00465D6A" w:rsidP="00AB3C1E">
            <w:pPr>
              <w:spacing w:after="0" w:line="240" w:lineRule="auto"/>
              <w:rPr>
                <w:rFonts w:ascii="Times New Roman" w:hAnsi="Times New Roman" w:cs="Times New Roman"/>
                <w:color w:val="2D2C37"/>
                <w:shd w:val="clear" w:color="auto" w:fill="FFFFFF"/>
              </w:rPr>
            </w:pPr>
            <w:r w:rsidRPr="005D4CEA">
              <w:rPr>
                <w:rFonts w:ascii="Times New Roman" w:hAnsi="Times New Roman" w:cs="Times New Roman"/>
                <w:color w:val="2D2C37"/>
                <w:shd w:val="clear" w:color="auto" w:fill="FFFFFF"/>
              </w:rPr>
              <w:t>(діагностика in vitro ),</w:t>
            </w:r>
          </w:p>
          <w:p w:rsidR="00465D6A" w:rsidRPr="005D4CEA" w:rsidRDefault="00465D6A" w:rsidP="00AB3C1E">
            <w:pPr>
              <w:spacing w:after="0" w:line="240" w:lineRule="auto"/>
              <w:rPr>
                <w:rFonts w:ascii="Times New Roman" w:hAnsi="Times New Roman" w:cs="Times New Roman"/>
                <w:color w:val="2D2C37"/>
                <w:shd w:val="clear" w:color="auto" w:fill="FFFFFF"/>
              </w:rPr>
            </w:pPr>
            <w:r w:rsidRPr="005D4CEA">
              <w:rPr>
                <w:rFonts w:ascii="Times New Roman" w:hAnsi="Times New Roman" w:cs="Times New Roman"/>
                <w:color w:val="2D2C37"/>
                <w:shd w:val="clear" w:color="auto" w:fill="FFFFFF"/>
              </w:rPr>
              <w:t>набір, імуноферментний</w:t>
            </w:r>
          </w:p>
          <w:p w:rsidR="00465D6A" w:rsidRPr="00383266" w:rsidRDefault="00465D6A" w:rsidP="00AB3C1E">
            <w:pPr>
              <w:spacing w:after="0" w:line="240" w:lineRule="auto"/>
              <w:rPr>
                <w:rFonts w:ascii="Times New Roman" w:eastAsia="Times New Roman" w:hAnsi="Times New Roman" w:cs="Times New Roman"/>
                <w:lang w:eastAsia="uk-UA"/>
              </w:rPr>
            </w:pPr>
            <w:r w:rsidRPr="005D4CEA">
              <w:rPr>
                <w:rFonts w:ascii="Times New Roman" w:hAnsi="Times New Roman" w:cs="Times New Roman"/>
                <w:color w:val="2D2C37"/>
                <w:shd w:val="clear" w:color="auto" w:fill="FFFFFF"/>
              </w:rPr>
              <w:lastRenderedPageBreak/>
              <w:t>аналіз (ІФА)</w:t>
            </w:r>
          </w:p>
        </w:tc>
        <w:tc>
          <w:tcPr>
            <w:tcW w:w="4147"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lastRenderedPageBreak/>
              <w:t xml:space="preserve">Принцип аналізу – двухсайтовий «сендвіч»-варіант твердофазного імуноферментного аналізу.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Метод ІФА аналізу - кількісний.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Реєстрація ІФА реакції - фотометричний метод при довжині хвилі 450 нм та 620-680 нм.</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Формат планшета: 96-лунковий, </w:t>
            </w:r>
            <w:r w:rsidRPr="00383266">
              <w:rPr>
                <w:rFonts w:ascii="Times New Roman" w:eastAsia="Times New Roman" w:hAnsi="Times New Roman" w:cs="Times New Roman"/>
                <w:lang w:eastAsia="uk-UA"/>
              </w:rPr>
              <w:lastRenderedPageBreak/>
              <w:t>полістироловий стрипований планшет, в лунках якого засорбовано мишачі моноклональні антитіла до вільної β-субодиниці ХГ.</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Зразок для аналізу: сироватка (плазма) крові.</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Об’єм досліджуваного зразка: 20 мкл.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Температура інкубації + 37°С. Загальний час інкубації не більше 80 хвилин.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Діапазон виявлення концентрацій: 10–250 нг/мл.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Чутливість: 1,0 нг/мл.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Калібрувальні проби на основі трис-буфера (рН 7.2-7.4), що містять - 0; 10; 50; 120; 250 нг/мл вільної β-субодиниці ХГ, готові до використання (по 0,5 мл кожна), рідини зеленого кольору (калібрувальна проба С1 –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Контрольна сироватка на основі сироватки крові людини з відомим вмістом вільної β-субодиниці ХГ, готова до використання (по 0,5 мл кожна)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Кон'югат, готовий до використання (12 мл), рідина пурпурового кольору.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ІФА-буфер, готовий до використання (22 мл), рідина синього кольору.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Розчин субстрату тетраметилбензидину (ТМБ), готовий до використання (12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Концентрат розчину для відмивання, 26-х кратний (30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Стоп-реагент, готовий до використання (12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Плівка для заклеювання планшета - 2 шт.</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Інструкція з використання набору українською мовою.</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Наявність декларації про відповідність.</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Термін придатності набору не менше 18 місяців.</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Остаточний термін придатності на момент поставки не менше 80% від загального терміну придатності набору.</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8</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43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Набір реагентів для імуноферментного визначення асоційованого з вагітністю білка плазми А (ПАВБ-А) в сироватці (плазмі) крові</w:t>
            </w:r>
          </w:p>
        </w:tc>
        <w:tc>
          <w:tcPr>
            <w:tcW w:w="2410" w:type="dxa"/>
          </w:tcPr>
          <w:p w:rsidR="00465D6A" w:rsidRPr="00BF63D6" w:rsidRDefault="00465D6A" w:rsidP="00AB3C1E">
            <w:pPr>
              <w:spacing w:after="0" w:line="240" w:lineRule="auto"/>
              <w:rPr>
                <w:rFonts w:ascii="Times New Roman" w:hAnsi="Times New Roman" w:cs="Times New Roman"/>
                <w:color w:val="2D2C37"/>
                <w:shd w:val="clear" w:color="auto" w:fill="FFFFFF"/>
              </w:rPr>
            </w:pPr>
            <w:r w:rsidRPr="00383266">
              <w:rPr>
                <w:rFonts w:ascii="Times New Roman" w:hAnsi="Times New Roman" w:cs="Times New Roman"/>
                <w:color w:val="2D2C37"/>
                <w:shd w:val="clear" w:color="auto" w:fill="FFFFFF"/>
              </w:rPr>
              <w:t>54301-</w:t>
            </w:r>
            <w:r w:rsidRPr="00BF63D6">
              <w:rPr>
                <w:rFonts w:ascii="Times New Roman" w:hAnsi="Times New Roman" w:cs="Times New Roman"/>
                <w:color w:val="2D2C37"/>
                <w:shd w:val="clear" w:color="auto" w:fill="FFFFFF"/>
              </w:rPr>
              <w:t>Білок А плазми</w:t>
            </w:r>
          </w:p>
          <w:p w:rsidR="00465D6A" w:rsidRPr="00BF63D6" w:rsidRDefault="00465D6A" w:rsidP="00AB3C1E">
            <w:pPr>
              <w:spacing w:after="0" w:line="240" w:lineRule="auto"/>
              <w:rPr>
                <w:rFonts w:ascii="Times New Roman" w:hAnsi="Times New Roman" w:cs="Times New Roman"/>
                <w:color w:val="2D2C37"/>
                <w:shd w:val="clear" w:color="auto" w:fill="FFFFFF"/>
              </w:rPr>
            </w:pPr>
            <w:r w:rsidRPr="00BF63D6">
              <w:rPr>
                <w:rFonts w:ascii="Times New Roman" w:hAnsi="Times New Roman" w:cs="Times New Roman"/>
                <w:color w:val="2D2C37"/>
                <w:shd w:val="clear" w:color="auto" w:fill="FFFFFF"/>
              </w:rPr>
              <w:t>(асоційований з</w:t>
            </w:r>
          </w:p>
          <w:p w:rsidR="00465D6A" w:rsidRPr="00BF63D6" w:rsidRDefault="00465D6A" w:rsidP="00AB3C1E">
            <w:pPr>
              <w:spacing w:after="0" w:line="240" w:lineRule="auto"/>
              <w:rPr>
                <w:rFonts w:ascii="Times New Roman" w:hAnsi="Times New Roman" w:cs="Times New Roman"/>
                <w:color w:val="2D2C37"/>
                <w:shd w:val="clear" w:color="auto" w:fill="FFFFFF"/>
              </w:rPr>
            </w:pPr>
            <w:r w:rsidRPr="00BF63D6">
              <w:rPr>
                <w:rFonts w:ascii="Times New Roman" w:hAnsi="Times New Roman" w:cs="Times New Roman"/>
                <w:color w:val="2D2C37"/>
                <w:shd w:val="clear" w:color="auto" w:fill="FFFFFF"/>
              </w:rPr>
              <w:t>вагітністю) IVD</w:t>
            </w:r>
          </w:p>
          <w:p w:rsidR="00465D6A" w:rsidRPr="00BF63D6" w:rsidRDefault="00465D6A" w:rsidP="00AB3C1E">
            <w:pPr>
              <w:spacing w:after="0" w:line="240" w:lineRule="auto"/>
              <w:rPr>
                <w:rFonts w:ascii="Times New Roman" w:hAnsi="Times New Roman" w:cs="Times New Roman"/>
                <w:color w:val="2D2C37"/>
                <w:shd w:val="clear" w:color="auto" w:fill="FFFFFF"/>
              </w:rPr>
            </w:pPr>
            <w:r w:rsidRPr="00BF63D6">
              <w:rPr>
                <w:rFonts w:ascii="Times New Roman" w:hAnsi="Times New Roman" w:cs="Times New Roman"/>
                <w:color w:val="2D2C37"/>
                <w:shd w:val="clear" w:color="auto" w:fill="FFFFFF"/>
              </w:rPr>
              <w:t>(діагностика in vitro ),</w:t>
            </w:r>
          </w:p>
          <w:p w:rsidR="00465D6A" w:rsidRPr="00BF63D6" w:rsidRDefault="00465D6A" w:rsidP="00AB3C1E">
            <w:pPr>
              <w:spacing w:after="0" w:line="240" w:lineRule="auto"/>
              <w:rPr>
                <w:rFonts w:ascii="Times New Roman" w:hAnsi="Times New Roman" w:cs="Times New Roman"/>
                <w:color w:val="2D2C37"/>
                <w:shd w:val="clear" w:color="auto" w:fill="FFFFFF"/>
              </w:rPr>
            </w:pPr>
            <w:r w:rsidRPr="00BF63D6">
              <w:rPr>
                <w:rFonts w:ascii="Times New Roman" w:hAnsi="Times New Roman" w:cs="Times New Roman"/>
                <w:color w:val="2D2C37"/>
                <w:shd w:val="clear" w:color="auto" w:fill="FFFFFF"/>
              </w:rPr>
              <w:t>набір,</w:t>
            </w:r>
          </w:p>
          <w:p w:rsidR="00465D6A" w:rsidRPr="00BF63D6" w:rsidRDefault="00465D6A" w:rsidP="00AB3C1E">
            <w:pPr>
              <w:spacing w:after="0" w:line="240" w:lineRule="auto"/>
              <w:rPr>
                <w:rFonts w:ascii="Times New Roman" w:hAnsi="Times New Roman" w:cs="Times New Roman"/>
                <w:color w:val="2D2C37"/>
                <w:shd w:val="clear" w:color="auto" w:fill="FFFFFF"/>
              </w:rPr>
            </w:pPr>
            <w:r w:rsidRPr="00BF63D6">
              <w:rPr>
                <w:rFonts w:ascii="Times New Roman" w:hAnsi="Times New Roman" w:cs="Times New Roman"/>
                <w:color w:val="2D2C37"/>
                <w:shd w:val="clear" w:color="auto" w:fill="FFFFFF"/>
              </w:rPr>
              <w:t>імунофлюоресцентнний</w:t>
            </w:r>
          </w:p>
          <w:p w:rsidR="00465D6A" w:rsidRPr="00383266" w:rsidRDefault="00465D6A" w:rsidP="00AB3C1E">
            <w:pPr>
              <w:spacing w:after="0" w:line="240" w:lineRule="auto"/>
              <w:rPr>
                <w:rFonts w:ascii="Times New Roman" w:eastAsia="Times New Roman" w:hAnsi="Times New Roman" w:cs="Times New Roman"/>
                <w:lang w:eastAsia="uk-UA"/>
              </w:rPr>
            </w:pPr>
            <w:r w:rsidRPr="00BF63D6">
              <w:rPr>
                <w:rFonts w:ascii="Times New Roman" w:hAnsi="Times New Roman" w:cs="Times New Roman"/>
                <w:color w:val="2D2C37"/>
                <w:shd w:val="clear" w:color="auto" w:fill="FFFFFF"/>
              </w:rPr>
              <w:t>аналіз</w:t>
            </w:r>
          </w:p>
        </w:tc>
        <w:tc>
          <w:tcPr>
            <w:tcW w:w="4147"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Принцип аналізу – двухсайтовий «сендвіч»-варіант твердофазного імуноферментного аналізу.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Метод ІФА аналізу - кількісний.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Реєстрація ІФА реакції - фотометричний метод при довжині хвилі 450 нм та 620-680 нм.</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Формат планшета: 96-лунковий, полістироловий, стрипований планшет, в лунках якого засорбовано мишачі моноклональні антитіла до ПАВБ-А людини.</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lastRenderedPageBreak/>
              <w:t>Зразок для аналізу: сироватка (плазма) крові.</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Об’єм досліджуваного зразка: 20 мкл.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Температура інкубації + 37°С. Загальний час інкубації не більше 80 хвилин.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Діапазон виявлення концентрацій: 100–10000 мОд/л.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Чутливість: 10 мОд/л.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Калібрувальні проби на основі трис-буфера (рН 7.2–7.4), що містять– 0; 100; 500; 1000; 5000; 10000 мОд/л асоційованого з вагітністю білка плазми А (ПАББ-А), готові до використання (по 0,5 мл кожна), рідини синього кольору (калібрувальна  проба С1 – прозора безбарвна рідина)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Контрольна сироватка на основі сироватки крові людини з відомим вмістом асоційованого з вагітністю білка плазми А (ПАВБ-А), готова до використання (0,5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Кон'югат, готовий до використання (12 мл), рідина синього кольору.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Розчин субстрату тетраметилбензидину (ТМБ), готовий до використання (12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Концентрат розчину для відмивання, 26-х кратний (22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Стоп-реагент, готовий до використання (12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Плівка для заклеювання планшета - 2 шт.</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Інструкція з використання набору українською мовою.</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Наявність декларації про відповідність.</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Термін придатності набору не менше 18 місяців.</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Остаточний термін придатності на момент поставки не менше 80% від загального терміну придатності набору.</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6</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43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Набір реагентів для імуноферментного визначення альфа-фетопротеїну в сироватці (плазмі) крові</w:t>
            </w:r>
          </w:p>
        </w:tc>
        <w:tc>
          <w:tcPr>
            <w:tcW w:w="2410" w:type="dxa"/>
          </w:tcPr>
          <w:p w:rsidR="00465D6A" w:rsidRPr="002A38E2" w:rsidRDefault="00465D6A" w:rsidP="00AB3C1E">
            <w:pPr>
              <w:spacing w:after="0" w:line="240" w:lineRule="auto"/>
              <w:rPr>
                <w:rFonts w:ascii="Times New Roman" w:hAnsi="Times New Roman" w:cs="Times New Roman"/>
                <w:color w:val="2D2C37"/>
                <w:shd w:val="clear" w:color="auto" w:fill="FFFFFF"/>
              </w:rPr>
            </w:pPr>
            <w:r w:rsidRPr="00383266">
              <w:rPr>
                <w:rFonts w:ascii="Times New Roman" w:hAnsi="Times New Roman" w:cs="Times New Roman"/>
                <w:color w:val="2D2C37"/>
                <w:shd w:val="clear" w:color="auto" w:fill="FFFFFF"/>
              </w:rPr>
              <w:t>54061-</w:t>
            </w:r>
            <w:r w:rsidRPr="002A38E2">
              <w:rPr>
                <w:rFonts w:ascii="Times New Roman" w:hAnsi="Times New Roman" w:cs="Times New Roman"/>
                <w:color w:val="2D2C37"/>
                <w:shd w:val="clear" w:color="auto" w:fill="FFFFFF"/>
              </w:rPr>
              <w:t>Альфа-фетопротеїн (АФП)</w:t>
            </w:r>
          </w:p>
          <w:p w:rsidR="00465D6A" w:rsidRPr="002A38E2" w:rsidRDefault="00465D6A" w:rsidP="00AB3C1E">
            <w:pPr>
              <w:spacing w:after="0" w:line="240" w:lineRule="auto"/>
              <w:rPr>
                <w:rFonts w:ascii="Times New Roman" w:hAnsi="Times New Roman" w:cs="Times New Roman"/>
                <w:color w:val="2D2C37"/>
                <w:shd w:val="clear" w:color="auto" w:fill="FFFFFF"/>
              </w:rPr>
            </w:pPr>
            <w:r w:rsidRPr="002A38E2">
              <w:rPr>
                <w:rFonts w:ascii="Times New Roman" w:hAnsi="Times New Roman" w:cs="Times New Roman"/>
                <w:color w:val="2D2C37"/>
                <w:shd w:val="clear" w:color="auto" w:fill="FFFFFF"/>
              </w:rPr>
              <w:t>IVD (діагностика in vitro ),</w:t>
            </w:r>
          </w:p>
          <w:p w:rsidR="00465D6A" w:rsidRPr="002A38E2" w:rsidRDefault="00465D6A" w:rsidP="00AB3C1E">
            <w:pPr>
              <w:spacing w:after="0" w:line="240" w:lineRule="auto"/>
              <w:rPr>
                <w:rFonts w:ascii="Times New Roman" w:hAnsi="Times New Roman" w:cs="Times New Roman"/>
                <w:color w:val="2D2C37"/>
                <w:shd w:val="clear" w:color="auto" w:fill="FFFFFF"/>
              </w:rPr>
            </w:pPr>
            <w:r w:rsidRPr="002A38E2">
              <w:rPr>
                <w:rFonts w:ascii="Times New Roman" w:hAnsi="Times New Roman" w:cs="Times New Roman"/>
                <w:color w:val="2D2C37"/>
                <w:shd w:val="clear" w:color="auto" w:fill="FFFFFF"/>
              </w:rPr>
              <w:t>набір, імуноферментний</w:t>
            </w:r>
          </w:p>
          <w:p w:rsidR="00465D6A" w:rsidRPr="00383266" w:rsidRDefault="00465D6A" w:rsidP="00AB3C1E">
            <w:pPr>
              <w:spacing w:after="0" w:line="240" w:lineRule="auto"/>
              <w:rPr>
                <w:rFonts w:ascii="Times New Roman" w:eastAsia="Times New Roman" w:hAnsi="Times New Roman" w:cs="Times New Roman"/>
                <w:lang w:eastAsia="uk-UA"/>
              </w:rPr>
            </w:pPr>
            <w:r w:rsidRPr="002A38E2">
              <w:rPr>
                <w:rFonts w:ascii="Times New Roman" w:hAnsi="Times New Roman" w:cs="Times New Roman"/>
                <w:color w:val="2D2C37"/>
                <w:shd w:val="clear" w:color="auto" w:fill="FFFFFF"/>
              </w:rPr>
              <w:t>аналіз (ІФА)</w:t>
            </w:r>
          </w:p>
        </w:tc>
        <w:tc>
          <w:tcPr>
            <w:tcW w:w="4147"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Принцип аналізу – двухсайтовий «сендвіч»-варіант твердофазного імуноферментного аналізу.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Метод ІФА аналізу - кількісний.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Реєстрація ІФА реакції - фотометричний метод при довжині хвилі 450 нм та 620-680 нм;</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Формат планшета: 96-лунковий, полістироловий, стрипований планшет, у лунках якого засорбовано мишачі моноклональні антитіла до АФП людини.</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Зразок для аналізу: сироватка (плазма) крові.</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Об’єм досліджуваного зразка: 50 мкл.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Температура інкубації + 37°С. Загальний час інкубації не більше 80 хвилин.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lastRenderedPageBreak/>
              <w:t>Діапазон виявлення концентрацій: 5-200 МО/мл.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Чутливість: 0,9 МО/мл.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Калібрувальні проби на основі трис-буфера (рН 7.2-7.4), що містять відомі кількості альфа-фетопротеїну – 0; 5; 15; 50; 150; 500 МО/мл, готові до використання (калібрувальна проба С1 – 6 мл, інші – по 0,6мл кожна), рідини червоного кольору (калібрувальна проба С1 – прозора  безбарвна рідина).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Контрольна сироватка на основі сироватки крові людини з відомим вмістом альфа-фетопротеїну, готова до використання (0,6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Кон'югат, готовий до використання (12 мл), рідина червоного кольору.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Розчин субстрату тетраметилбензидину (ТМБ), готовий до використання (12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Концентрат розчину для відмивання, 26-х кратний (22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Стоп-реагент, готовий до використання (12 мл), прозора безбарвна рідина.</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Плівка для заклеювання планшета - 2 шт.</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Інструкція з використання набору українською мовою.</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Наявність декларації про відповідність.</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Термін придатності набору не менше 18 місяців.</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Остаточний термін придатності на момент поставки не менше 80% від загального терміну придатності набору.</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1</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Набір ІФА для визначення Д-Димеру</w:t>
            </w:r>
          </w:p>
        </w:tc>
        <w:tc>
          <w:tcPr>
            <w:tcW w:w="2410" w:type="dxa"/>
          </w:tcPr>
          <w:p w:rsidR="00465D6A" w:rsidRPr="00383266" w:rsidRDefault="00465D6A" w:rsidP="00AB3C1E">
            <w:pPr>
              <w:spacing w:after="0"/>
              <w:rPr>
                <w:rFonts w:ascii="Times New Roman" w:hAnsi="Times New Roman" w:cs="Times New Roman"/>
                <w:bCs/>
              </w:rPr>
            </w:pPr>
            <w:r w:rsidRPr="00383266">
              <w:rPr>
                <w:rFonts w:ascii="Times New Roman" w:hAnsi="Times New Roman" w:cs="Times New Roman"/>
                <w:bCs/>
              </w:rPr>
              <w:t>47345</w:t>
            </w:r>
          </w:p>
          <w:p w:rsidR="00465D6A" w:rsidRPr="00383266" w:rsidRDefault="00465D6A" w:rsidP="00AB3C1E">
            <w:pPr>
              <w:spacing w:after="0"/>
              <w:rPr>
                <w:rFonts w:ascii="Times New Roman" w:hAnsi="Times New Roman" w:cs="Times New Roman"/>
                <w:bCs/>
              </w:rPr>
            </w:pPr>
            <w:r w:rsidRPr="00383266">
              <w:rPr>
                <w:rFonts w:ascii="Times New Roman" w:hAnsi="Times New Roman" w:cs="Times New Roman"/>
                <w:bCs/>
              </w:rPr>
              <w:t>D-димер IVD (діагностика</w:t>
            </w:r>
          </w:p>
          <w:p w:rsidR="00465D6A" w:rsidRPr="00383266" w:rsidRDefault="00465D6A" w:rsidP="00AB3C1E">
            <w:pPr>
              <w:spacing w:after="0"/>
              <w:rPr>
                <w:rFonts w:ascii="Times New Roman" w:hAnsi="Times New Roman" w:cs="Times New Roman"/>
                <w:bCs/>
              </w:rPr>
            </w:pPr>
            <w:r w:rsidRPr="00383266">
              <w:rPr>
                <w:rFonts w:ascii="Times New Roman" w:hAnsi="Times New Roman" w:cs="Times New Roman"/>
                <w:bCs/>
              </w:rPr>
              <w:t>in vitro ), набір,</w:t>
            </w:r>
          </w:p>
          <w:p w:rsidR="00465D6A" w:rsidRPr="00383266" w:rsidRDefault="00465D6A" w:rsidP="00AB3C1E">
            <w:pPr>
              <w:spacing w:after="0"/>
              <w:rPr>
                <w:rFonts w:ascii="Times New Roman" w:eastAsia="Times New Roman" w:hAnsi="Times New Roman" w:cs="Times New Roman"/>
                <w:lang w:eastAsia="uk-UA"/>
              </w:rPr>
            </w:pPr>
            <w:r w:rsidRPr="00383266">
              <w:rPr>
                <w:rFonts w:ascii="Times New Roman" w:hAnsi="Times New Roman" w:cs="Times New Roman"/>
                <w:bCs/>
              </w:rPr>
              <w:t>імуноферментний аналіз (ІФА)</w:t>
            </w:r>
          </w:p>
        </w:tc>
        <w:tc>
          <w:tcPr>
            <w:tcW w:w="4147" w:type="dxa"/>
          </w:tcPr>
          <w:p w:rsidR="00465D6A" w:rsidRPr="00383266" w:rsidRDefault="00465D6A" w:rsidP="00AB3C1E">
            <w:pPr>
              <w:rPr>
                <w:rFonts w:ascii="Times New Roman" w:hAnsi="Times New Roman" w:cs="Times New Roman"/>
              </w:rPr>
            </w:pPr>
            <w:r w:rsidRPr="00383266">
              <w:rPr>
                <w:rFonts w:ascii="Times New Roman" w:hAnsi="Times New Roman" w:cs="Times New Roman"/>
              </w:rPr>
              <w:t>Набір повинен включати реагенти для кількісного визначення концентрації Д-димеру в зразках плазми та сироватки людини за допомогою мікропланшетного імуноферментного аналізу 4 типу, розраховані на один 96-лунковий мікропланшет. В склад набору повинні входити:</w:t>
            </w:r>
          </w:p>
          <w:p w:rsidR="00465D6A" w:rsidRPr="00383266" w:rsidRDefault="00465D6A" w:rsidP="00AB3C1E">
            <w:pPr>
              <w:pStyle w:val="a6"/>
              <w:numPr>
                <w:ilvl w:val="0"/>
                <w:numId w:val="7"/>
              </w:numPr>
              <w:spacing w:line="252" w:lineRule="auto"/>
              <w:rPr>
                <w:rFonts w:ascii="Times New Roman" w:hAnsi="Times New Roman"/>
                <w:lang w:eastAsia="ru-RU"/>
              </w:rPr>
            </w:pPr>
            <w:r w:rsidRPr="00383266">
              <w:rPr>
                <w:rFonts w:ascii="Times New Roman" w:hAnsi="Times New Roman"/>
                <w:lang w:eastAsia="ru-RU"/>
              </w:rPr>
              <w:t>6 флаконів калібраторів з концентраціями 0, 100, 400, 1500, 4000 та 10000 нг/мл. ФЕО, об’ємом 1 мл кожний.</w:t>
            </w:r>
          </w:p>
          <w:p w:rsidR="00465D6A" w:rsidRPr="00383266" w:rsidRDefault="00465D6A" w:rsidP="00AB3C1E">
            <w:pPr>
              <w:pStyle w:val="a6"/>
              <w:numPr>
                <w:ilvl w:val="0"/>
                <w:numId w:val="7"/>
              </w:numPr>
              <w:spacing w:line="252" w:lineRule="auto"/>
              <w:rPr>
                <w:rFonts w:ascii="Times New Roman" w:hAnsi="Times New Roman"/>
                <w:lang w:eastAsia="ru-RU"/>
              </w:rPr>
            </w:pPr>
            <w:r w:rsidRPr="00383266">
              <w:rPr>
                <w:rFonts w:ascii="Times New Roman" w:hAnsi="Times New Roman"/>
                <w:lang w:eastAsia="ru-RU"/>
              </w:rPr>
              <w:t>1 флакон контролю, об’ємом 1 мл.</w:t>
            </w:r>
          </w:p>
          <w:p w:rsidR="00465D6A" w:rsidRPr="00383266" w:rsidRDefault="00465D6A" w:rsidP="00AB3C1E">
            <w:pPr>
              <w:pStyle w:val="a6"/>
              <w:numPr>
                <w:ilvl w:val="0"/>
                <w:numId w:val="7"/>
              </w:numPr>
              <w:spacing w:line="252" w:lineRule="auto"/>
              <w:rPr>
                <w:rFonts w:ascii="Times New Roman" w:hAnsi="Times New Roman"/>
                <w:lang w:eastAsia="ru-RU"/>
              </w:rPr>
            </w:pPr>
            <w:r w:rsidRPr="00383266">
              <w:rPr>
                <w:rFonts w:ascii="Times New Roman" w:hAnsi="Times New Roman"/>
                <w:lang w:eastAsia="ru-RU"/>
              </w:rPr>
              <w:t>1 флакон буферу для аналізу, об’ємом 12 мл.</w:t>
            </w:r>
          </w:p>
          <w:p w:rsidR="00465D6A" w:rsidRPr="00383266" w:rsidRDefault="00465D6A" w:rsidP="00AB3C1E">
            <w:pPr>
              <w:pStyle w:val="a6"/>
              <w:numPr>
                <w:ilvl w:val="0"/>
                <w:numId w:val="7"/>
              </w:numPr>
              <w:spacing w:line="252" w:lineRule="auto"/>
              <w:rPr>
                <w:rFonts w:ascii="Times New Roman" w:hAnsi="Times New Roman"/>
                <w:lang w:eastAsia="ru-RU"/>
              </w:rPr>
            </w:pPr>
            <w:r w:rsidRPr="00383266">
              <w:rPr>
                <w:rFonts w:ascii="Times New Roman" w:hAnsi="Times New Roman"/>
                <w:lang w:eastAsia="ru-RU"/>
              </w:rPr>
              <w:t xml:space="preserve">1 флакон, що містить моноклональні мишачі IgG, мічені ферментом (HRP) у </w:t>
            </w:r>
            <w:r w:rsidRPr="00383266">
              <w:rPr>
                <w:rFonts w:ascii="Times New Roman" w:hAnsi="Times New Roman"/>
                <w:lang w:eastAsia="ru-RU"/>
              </w:rPr>
              <w:lastRenderedPageBreak/>
              <w:t>буфері, барвник та консервант, об’ємом 13 мл.</w:t>
            </w:r>
          </w:p>
          <w:p w:rsidR="00465D6A" w:rsidRPr="00383266" w:rsidRDefault="00465D6A" w:rsidP="00AB3C1E">
            <w:pPr>
              <w:pStyle w:val="a6"/>
              <w:numPr>
                <w:ilvl w:val="0"/>
                <w:numId w:val="7"/>
              </w:numPr>
              <w:spacing w:line="252" w:lineRule="auto"/>
              <w:rPr>
                <w:rFonts w:ascii="Times New Roman" w:hAnsi="Times New Roman"/>
                <w:lang w:eastAsia="ru-RU"/>
              </w:rPr>
            </w:pPr>
            <w:r w:rsidRPr="00383266">
              <w:rPr>
                <w:rFonts w:ascii="Times New Roman" w:hAnsi="Times New Roman"/>
                <w:lang w:eastAsia="ru-RU"/>
              </w:rPr>
              <w:t>1 флакон концентрату розчину для промивання, об’ємом 20 мл.</w:t>
            </w:r>
          </w:p>
          <w:p w:rsidR="00465D6A" w:rsidRPr="00383266" w:rsidRDefault="00465D6A" w:rsidP="00AB3C1E">
            <w:pPr>
              <w:pStyle w:val="a6"/>
              <w:numPr>
                <w:ilvl w:val="0"/>
                <w:numId w:val="7"/>
              </w:numPr>
              <w:spacing w:line="252" w:lineRule="auto"/>
              <w:rPr>
                <w:rFonts w:ascii="Times New Roman" w:hAnsi="Times New Roman"/>
                <w:lang w:eastAsia="ru-RU"/>
              </w:rPr>
            </w:pPr>
            <w:r w:rsidRPr="00383266">
              <w:rPr>
                <w:rFonts w:ascii="Times New Roman" w:hAnsi="Times New Roman"/>
                <w:lang w:eastAsia="ru-RU"/>
              </w:rPr>
              <w:t>1 флакон субстрату, що містить ТМБ та 1 флакон перекису водню в буфері, об’ємом 7 мл кожний.</w:t>
            </w:r>
          </w:p>
          <w:p w:rsidR="00465D6A" w:rsidRPr="00383266" w:rsidRDefault="00465D6A" w:rsidP="00AB3C1E">
            <w:pPr>
              <w:pStyle w:val="a6"/>
              <w:numPr>
                <w:ilvl w:val="0"/>
                <w:numId w:val="7"/>
              </w:numPr>
              <w:spacing w:line="252" w:lineRule="auto"/>
              <w:rPr>
                <w:rFonts w:ascii="Times New Roman" w:hAnsi="Times New Roman"/>
                <w:lang w:eastAsia="ru-RU"/>
              </w:rPr>
            </w:pPr>
            <w:r w:rsidRPr="00383266">
              <w:rPr>
                <w:rFonts w:ascii="Times New Roman" w:hAnsi="Times New Roman"/>
                <w:lang w:eastAsia="ru-RU"/>
              </w:rPr>
              <w:t>1 флакон стоп-розчину, об’ємом 8 мл.</w:t>
            </w:r>
          </w:p>
          <w:p w:rsidR="00465D6A" w:rsidRPr="00383266" w:rsidRDefault="00465D6A" w:rsidP="00AB3C1E">
            <w:pPr>
              <w:pStyle w:val="a6"/>
              <w:numPr>
                <w:ilvl w:val="0"/>
                <w:numId w:val="7"/>
              </w:numPr>
              <w:spacing w:line="252" w:lineRule="auto"/>
              <w:rPr>
                <w:rFonts w:ascii="Times New Roman" w:hAnsi="Times New Roman"/>
                <w:lang w:eastAsia="ru-RU"/>
              </w:rPr>
            </w:pPr>
            <w:r w:rsidRPr="00383266">
              <w:rPr>
                <w:rFonts w:ascii="Times New Roman" w:hAnsi="Times New Roman"/>
                <w:lang w:eastAsia="ru-RU"/>
              </w:rPr>
              <w:t>Один 96-лунковий мікропланшет, покритий моноклональними мишачими IgG антитілами до Д-димеру.</w:t>
            </w:r>
          </w:p>
          <w:p w:rsidR="00465D6A" w:rsidRPr="00383266" w:rsidRDefault="00465D6A" w:rsidP="00AB3C1E">
            <w:pPr>
              <w:pStyle w:val="a6"/>
              <w:numPr>
                <w:ilvl w:val="0"/>
                <w:numId w:val="7"/>
              </w:numPr>
              <w:spacing w:line="252" w:lineRule="auto"/>
              <w:rPr>
                <w:rFonts w:ascii="Times New Roman" w:hAnsi="Times New Roman"/>
                <w:lang w:eastAsia="ru-RU"/>
              </w:rPr>
            </w:pPr>
            <w:r w:rsidRPr="00383266">
              <w:rPr>
                <w:rFonts w:ascii="Times New Roman" w:hAnsi="Times New Roman"/>
                <w:lang w:eastAsia="ru-RU"/>
              </w:rPr>
              <w:t>Інструкцію з використання.</w:t>
            </w:r>
          </w:p>
          <w:p w:rsidR="00465D6A" w:rsidRPr="00383266" w:rsidRDefault="00465D6A" w:rsidP="00AB3C1E">
            <w:pPr>
              <w:rPr>
                <w:rFonts w:ascii="Times New Roman" w:hAnsi="Times New Roman" w:cs="Times New Roman"/>
              </w:rPr>
            </w:pPr>
            <w:r w:rsidRPr="00383266">
              <w:rPr>
                <w:rFonts w:ascii="Times New Roman" w:hAnsi="Times New Roman" w:cs="Times New Roman"/>
              </w:rPr>
              <w:t>Об’єм зразка – не більше, ніж 25 мкл. Всі етапи інкубації повинні проводитись при кімнатній температурі. Стабільність комплексу після додавання стоп-розчину не менше 30 хв. Чутливість методу - не гірше, ніж 4,76 нг/мл. Лінійність набору повинна бути до 11065 нг/мл з коефіцієнтом кореляції 0,994. Стабільність реагентів після відкриття має бути не менше 60 днів за умови зберіганні при температурі 2-8°C.</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2</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Набір реагентів для визначення Прокальцитоніну методом ІФА, 96</w:t>
            </w:r>
          </w:p>
        </w:tc>
        <w:tc>
          <w:tcPr>
            <w:tcW w:w="2410" w:type="dxa"/>
            <w:vAlign w:val="center"/>
          </w:tcPr>
          <w:p w:rsidR="00465D6A" w:rsidRPr="00383266" w:rsidRDefault="00465D6A" w:rsidP="00AB3C1E">
            <w:pPr>
              <w:spacing w:after="0"/>
              <w:rPr>
                <w:rFonts w:ascii="Times New Roman" w:hAnsi="Times New Roman" w:cs="Times New Roman"/>
                <w:bCs/>
              </w:rPr>
            </w:pPr>
            <w:r w:rsidRPr="00383266">
              <w:rPr>
                <w:rFonts w:ascii="Times New Roman" w:hAnsi="Times New Roman" w:cs="Times New Roman"/>
                <w:bCs/>
              </w:rPr>
              <w:t>61534</w:t>
            </w:r>
          </w:p>
          <w:p w:rsidR="00465D6A" w:rsidRPr="00383266" w:rsidRDefault="00465D6A" w:rsidP="00AB3C1E">
            <w:pPr>
              <w:spacing w:after="0"/>
              <w:rPr>
                <w:rFonts w:ascii="Times New Roman" w:hAnsi="Times New Roman" w:cs="Times New Roman"/>
                <w:bCs/>
              </w:rPr>
            </w:pPr>
            <w:r w:rsidRPr="00383266">
              <w:rPr>
                <w:rFonts w:ascii="Times New Roman" w:hAnsi="Times New Roman" w:cs="Times New Roman"/>
                <w:bCs/>
              </w:rPr>
              <w:t>Прокальцитонін IVD</w:t>
            </w:r>
          </w:p>
          <w:p w:rsidR="00465D6A" w:rsidRPr="00383266" w:rsidRDefault="00465D6A" w:rsidP="00AB3C1E">
            <w:pPr>
              <w:spacing w:after="0"/>
              <w:rPr>
                <w:rFonts w:ascii="Times New Roman" w:hAnsi="Times New Roman" w:cs="Times New Roman"/>
                <w:bCs/>
              </w:rPr>
            </w:pPr>
            <w:r w:rsidRPr="00383266">
              <w:rPr>
                <w:rFonts w:ascii="Times New Roman" w:hAnsi="Times New Roman" w:cs="Times New Roman"/>
                <w:bCs/>
              </w:rPr>
              <w:t>(діагностика in vitro ),</w:t>
            </w:r>
          </w:p>
          <w:p w:rsidR="00465D6A" w:rsidRPr="00383266" w:rsidRDefault="00465D6A" w:rsidP="00AB3C1E">
            <w:pPr>
              <w:spacing w:after="0"/>
              <w:rPr>
                <w:rFonts w:ascii="Times New Roman" w:hAnsi="Times New Roman" w:cs="Times New Roman"/>
                <w:bCs/>
              </w:rPr>
            </w:pPr>
            <w:r w:rsidRPr="00383266">
              <w:rPr>
                <w:rFonts w:ascii="Times New Roman" w:hAnsi="Times New Roman" w:cs="Times New Roman"/>
                <w:bCs/>
              </w:rPr>
              <w:t>набір, імуноферментний</w:t>
            </w:r>
          </w:p>
          <w:p w:rsidR="00465D6A" w:rsidRPr="00383266" w:rsidRDefault="00465D6A" w:rsidP="00AB3C1E">
            <w:pPr>
              <w:spacing w:after="0"/>
              <w:rPr>
                <w:rFonts w:ascii="Times New Roman" w:hAnsi="Times New Roman" w:cs="Times New Roman"/>
              </w:rPr>
            </w:pPr>
            <w:r w:rsidRPr="00383266">
              <w:rPr>
                <w:rFonts w:ascii="Times New Roman" w:hAnsi="Times New Roman" w:cs="Times New Roman"/>
                <w:bCs/>
              </w:rPr>
              <w:t>аналіз (ІФА)</w:t>
            </w:r>
          </w:p>
        </w:tc>
        <w:tc>
          <w:tcPr>
            <w:tcW w:w="4147" w:type="dxa"/>
            <w:vAlign w:val="center"/>
          </w:tcPr>
          <w:p w:rsidR="00465D6A" w:rsidRPr="00383266" w:rsidRDefault="00465D6A" w:rsidP="00AB3C1E">
            <w:pPr>
              <w:rPr>
                <w:rFonts w:ascii="Times New Roman" w:hAnsi="Times New Roman" w:cs="Times New Roman"/>
              </w:rPr>
            </w:pPr>
            <w:r w:rsidRPr="00383266">
              <w:rPr>
                <w:rFonts w:ascii="Times New Roman" w:hAnsi="Times New Roman" w:cs="Times New Roman"/>
              </w:rPr>
              <w:t>Набір повинен включати реагенти для кількісного визначення концентрації прокальцитоніну в зразках сироватки або плазми за допомогою мікропланшетного імуноферментного аналізу 10 типу, розраховані на один 96-лунковий мікропланшет. Набір повинен включати:</w:t>
            </w:r>
          </w:p>
          <w:p w:rsidR="00465D6A" w:rsidRPr="00383266" w:rsidRDefault="00465D6A" w:rsidP="00AB3C1E">
            <w:pPr>
              <w:pStyle w:val="a6"/>
              <w:numPr>
                <w:ilvl w:val="0"/>
                <w:numId w:val="6"/>
              </w:numPr>
              <w:spacing w:after="0" w:line="240" w:lineRule="auto"/>
              <w:rPr>
                <w:rFonts w:ascii="Times New Roman" w:hAnsi="Times New Roman"/>
                <w:lang w:val="uk-UA" w:eastAsia="ru-RU"/>
              </w:rPr>
            </w:pPr>
            <w:r w:rsidRPr="00383266">
              <w:rPr>
                <w:rFonts w:ascii="Times New Roman" w:hAnsi="Times New Roman"/>
                <w:lang w:val="uk-UA" w:eastAsia="ru-RU"/>
              </w:rPr>
              <w:t>6 флаконів ліофілізованих калібраторів з концентраціями 0, 0,5, 1,0, 2,5, 10 і 25 нг/мл, об’ємом 1 мл кожний.</w:t>
            </w:r>
          </w:p>
          <w:p w:rsidR="00465D6A" w:rsidRPr="00383266" w:rsidRDefault="00465D6A" w:rsidP="00AB3C1E">
            <w:pPr>
              <w:pStyle w:val="a6"/>
              <w:numPr>
                <w:ilvl w:val="0"/>
                <w:numId w:val="6"/>
              </w:numPr>
              <w:spacing w:after="0" w:line="240" w:lineRule="auto"/>
              <w:rPr>
                <w:rFonts w:ascii="Times New Roman" w:hAnsi="Times New Roman"/>
                <w:lang w:eastAsia="ru-RU"/>
              </w:rPr>
            </w:pPr>
            <w:r w:rsidRPr="00383266">
              <w:rPr>
                <w:rFonts w:ascii="Times New Roman" w:hAnsi="Times New Roman"/>
                <w:lang w:eastAsia="ru-RU"/>
              </w:rPr>
              <w:t>1 флакон ліофілізованого контролю, об’ємом 1 мл.</w:t>
            </w:r>
          </w:p>
          <w:p w:rsidR="00465D6A" w:rsidRPr="00383266" w:rsidRDefault="00465D6A" w:rsidP="00AB3C1E">
            <w:pPr>
              <w:pStyle w:val="a6"/>
              <w:numPr>
                <w:ilvl w:val="0"/>
                <w:numId w:val="6"/>
              </w:numPr>
              <w:spacing w:after="0" w:line="240" w:lineRule="auto"/>
              <w:rPr>
                <w:rFonts w:ascii="Times New Roman" w:hAnsi="Times New Roman"/>
                <w:lang w:eastAsia="ru-RU"/>
              </w:rPr>
            </w:pPr>
            <w:r w:rsidRPr="00383266">
              <w:rPr>
                <w:rFonts w:ascii="Times New Roman" w:hAnsi="Times New Roman"/>
                <w:lang w:eastAsia="ru-RU"/>
              </w:rPr>
              <w:t>1 флакон ферментного реагенту, об’ємом 6 мл, що містить антитіла IgG до прокальцитоніну з пероксидазою хрону.</w:t>
            </w:r>
          </w:p>
          <w:p w:rsidR="00465D6A" w:rsidRPr="00383266" w:rsidRDefault="00465D6A" w:rsidP="00AB3C1E">
            <w:pPr>
              <w:rPr>
                <w:rFonts w:ascii="Times New Roman" w:hAnsi="Times New Roman" w:cs="Times New Roman"/>
              </w:rPr>
            </w:pP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10</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ІФА-набір "EQUI CMV lgM"</w:t>
            </w:r>
          </w:p>
        </w:tc>
        <w:tc>
          <w:tcPr>
            <w:tcW w:w="2410" w:type="dxa"/>
          </w:tcPr>
          <w:p w:rsidR="00465D6A" w:rsidRPr="007663FF"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49723-</w:t>
            </w:r>
            <w:r w:rsidRPr="007663FF">
              <w:rPr>
                <w:rFonts w:ascii="Times New Roman" w:eastAsia="Times New Roman" w:hAnsi="Times New Roman" w:cs="Times New Roman"/>
                <w:lang w:eastAsia="uk-UA"/>
              </w:rPr>
              <w:t>Cytomegalovirus (CMV),</w:t>
            </w:r>
          </w:p>
          <w:p w:rsidR="00465D6A" w:rsidRPr="007663FF" w:rsidRDefault="00465D6A" w:rsidP="00AB3C1E">
            <w:pPr>
              <w:spacing w:after="0" w:line="240" w:lineRule="auto"/>
              <w:rPr>
                <w:rFonts w:ascii="Times New Roman" w:eastAsia="Times New Roman" w:hAnsi="Times New Roman" w:cs="Times New Roman"/>
                <w:lang w:eastAsia="uk-UA"/>
              </w:rPr>
            </w:pPr>
            <w:r w:rsidRPr="007663FF">
              <w:rPr>
                <w:rFonts w:ascii="Times New Roman" w:eastAsia="Times New Roman" w:hAnsi="Times New Roman" w:cs="Times New Roman"/>
                <w:lang w:eastAsia="uk-UA"/>
              </w:rPr>
              <w:t>імуноглобулін M (IgM),</w:t>
            </w:r>
          </w:p>
          <w:p w:rsidR="00465D6A" w:rsidRPr="007663FF" w:rsidRDefault="00465D6A" w:rsidP="00AB3C1E">
            <w:pPr>
              <w:spacing w:after="0" w:line="240" w:lineRule="auto"/>
              <w:rPr>
                <w:rFonts w:ascii="Times New Roman" w:eastAsia="Times New Roman" w:hAnsi="Times New Roman" w:cs="Times New Roman"/>
                <w:lang w:eastAsia="uk-UA"/>
              </w:rPr>
            </w:pPr>
            <w:r w:rsidRPr="007663FF">
              <w:rPr>
                <w:rFonts w:ascii="Times New Roman" w:eastAsia="Times New Roman" w:hAnsi="Times New Roman" w:cs="Times New Roman"/>
                <w:lang w:eastAsia="uk-UA"/>
              </w:rPr>
              <w:t>антитіла IVD (діагностика</w:t>
            </w:r>
          </w:p>
          <w:p w:rsidR="00465D6A" w:rsidRPr="007663FF" w:rsidRDefault="00465D6A" w:rsidP="00AB3C1E">
            <w:pPr>
              <w:spacing w:after="0" w:line="240" w:lineRule="auto"/>
              <w:rPr>
                <w:rFonts w:ascii="Times New Roman" w:eastAsia="Times New Roman" w:hAnsi="Times New Roman" w:cs="Times New Roman"/>
                <w:lang w:eastAsia="uk-UA"/>
              </w:rPr>
            </w:pPr>
            <w:r w:rsidRPr="007663FF">
              <w:rPr>
                <w:rFonts w:ascii="Times New Roman" w:eastAsia="Times New Roman" w:hAnsi="Times New Roman" w:cs="Times New Roman"/>
                <w:lang w:eastAsia="uk-UA"/>
              </w:rPr>
              <w:t>in vitro ), набір,</w:t>
            </w:r>
          </w:p>
          <w:p w:rsidR="00465D6A" w:rsidRPr="007663FF" w:rsidRDefault="00465D6A" w:rsidP="00AB3C1E">
            <w:pPr>
              <w:spacing w:after="0" w:line="240" w:lineRule="auto"/>
              <w:rPr>
                <w:rFonts w:ascii="Times New Roman" w:eastAsia="Times New Roman" w:hAnsi="Times New Roman" w:cs="Times New Roman"/>
                <w:lang w:eastAsia="uk-UA"/>
              </w:rPr>
            </w:pPr>
            <w:r w:rsidRPr="007663FF">
              <w:rPr>
                <w:rFonts w:ascii="Times New Roman" w:eastAsia="Times New Roman" w:hAnsi="Times New Roman" w:cs="Times New Roman"/>
                <w:lang w:eastAsia="uk-UA"/>
              </w:rPr>
              <w:lastRenderedPageBreak/>
              <w:t>імуноферментний аналіз</w:t>
            </w:r>
          </w:p>
          <w:p w:rsidR="00465D6A" w:rsidRPr="00383266" w:rsidRDefault="00465D6A" w:rsidP="00AB3C1E">
            <w:pPr>
              <w:spacing w:after="0" w:line="240" w:lineRule="auto"/>
              <w:rPr>
                <w:rFonts w:ascii="Times New Roman" w:eastAsia="Times New Roman" w:hAnsi="Times New Roman" w:cs="Times New Roman"/>
                <w:lang w:eastAsia="uk-UA"/>
              </w:rPr>
            </w:pPr>
            <w:r w:rsidRPr="007663FF">
              <w:rPr>
                <w:rFonts w:ascii="Times New Roman" w:eastAsia="Times New Roman" w:hAnsi="Times New Roman" w:cs="Times New Roman"/>
                <w:lang w:eastAsia="uk-UA"/>
              </w:rPr>
              <w:t>(ІФА)</w:t>
            </w:r>
          </w:p>
        </w:tc>
        <w:tc>
          <w:tcPr>
            <w:tcW w:w="4147"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lastRenderedPageBreak/>
              <w:t>- Вимоги до використання: процедура аналізу розрахована для ручної постановки з автоматичними піпетками та стандартним обладнанням;</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-стрипова комплектація набору з можливістю відокремлення лунок;</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-кольорова індикація етапів аналізу.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lastRenderedPageBreak/>
              <w:t xml:space="preserve">- Принцип аналізу запропонованих тест-систем - «IgМ-захват», твердофазний ІФА у двоетапній інкубації;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час інкубації не більше 1 години 30 хвилин.</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-У лунках планшета засорбовано моноклональні антитіла, специфічні до імуноглобулінів класу IgM людини.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Об’єм досліджуваного зразка, що вноситься в лунку – 10 мкл.</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2</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ІФА-набір "EQUI CMV lgG"</w:t>
            </w:r>
          </w:p>
        </w:tc>
        <w:tc>
          <w:tcPr>
            <w:tcW w:w="2410" w:type="dxa"/>
          </w:tcPr>
          <w:p w:rsidR="00465D6A" w:rsidRPr="00D105DB"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49712-</w:t>
            </w:r>
            <w:r w:rsidRPr="00D105DB">
              <w:rPr>
                <w:rFonts w:ascii="Times New Roman" w:eastAsia="Times New Roman" w:hAnsi="Times New Roman" w:cs="Times New Roman"/>
                <w:lang w:eastAsia="uk-UA"/>
              </w:rPr>
              <w:t>Cytomegalovirus (CMV),</w:t>
            </w:r>
          </w:p>
          <w:p w:rsidR="00465D6A" w:rsidRPr="00D105DB" w:rsidRDefault="00465D6A" w:rsidP="00AB3C1E">
            <w:pPr>
              <w:spacing w:after="0" w:line="240" w:lineRule="auto"/>
              <w:rPr>
                <w:rFonts w:ascii="Times New Roman" w:eastAsia="Times New Roman" w:hAnsi="Times New Roman" w:cs="Times New Roman"/>
                <w:lang w:eastAsia="uk-UA"/>
              </w:rPr>
            </w:pPr>
            <w:r w:rsidRPr="00D105DB">
              <w:rPr>
                <w:rFonts w:ascii="Times New Roman" w:eastAsia="Times New Roman" w:hAnsi="Times New Roman" w:cs="Times New Roman"/>
                <w:lang w:eastAsia="uk-UA"/>
              </w:rPr>
              <w:t>імуноглобулін G (IgG),</w:t>
            </w:r>
          </w:p>
          <w:p w:rsidR="00465D6A" w:rsidRPr="00D105DB" w:rsidRDefault="00465D6A" w:rsidP="00AB3C1E">
            <w:pPr>
              <w:spacing w:after="0" w:line="240" w:lineRule="auto"/>
              <w:rPr>
                <w:rFonts w:ascii="Times New Roman" w:eastAsia="Times New Roman" w:hAnsi="Times New Roman" w:cs="Times New Roman"/>
                <w:lang w:eastAsia="uk-UA"/>
              </w:rPr>
            </w:pPr>
            <w:r w:rsidRPr="00D105DB">
              <w:rPr>
                <w:rFonts w:ascii="Times New Roman" w:eastAsia="Times New Roman" w:hAnsi="Times New Roman" w:cs="Times New Roman"/>
                <w:lang w:eastAsia="uk-UA"/>
              </w:rPr>
              <w:t>антитіла IVD (діагностика</w:t>
            </w:r>
          </w:p>
          <w:p w:rsidR="00465D6A" w:rsidRPr="00D105DB" w:rsidRDefault="00465D6A" w:rsidP="00AB3C1E">
            <w:pPr>
              <w:spacing w:after="0" w:line="240" w:lineRule="auto"/>
              <w:rPr>
                <w:rFonts w:ascii="Times New Roman" w:eastAsia="Times New Roman" w:hAnsi="Times New Roman" w:cs="Times New Roman"/>
                <w:lang w:eastAsia="uk-UA"/>
              </w:rPr>
            </w:pPr>
            <w:r w:rsidRPr="00D105DB">
              <w:rPr>
                <w:rFonts w:ascii="Times New Roman" w:eastAsia="Times New Roman" w:hAnsi="Times New Roman" w:cs="Times New Roman"/>
                <w:lang w:eastAsia="uk-UA"/>
              </w:rPr>
              <w:t>in vitro ), набір,</w:t>
            </w:r>
          </w:p>
          <w:p w:rsidR="00465D6A" w:rsidRPr="00D105DB" w:rsidRDefault="00465D6A" w:rsidP="00AB3C1E">
            <w:pPr>
              <w:spacing w:after="0" w:line="240" w:lineRule="auto"/>
              <w:rPr>
                <w:rFonts w:ascii="Times New Roman" w:eastAsia="Times New Roman" w:hAnsi="Times New Roman" w:cs="Times New Roman"/>
                <w:lang w:eastAsia="uk-UA"/>
              </w:rPr>
            </w:pPr>
            <w:r w:rsidRPr="00D105DB">
              <w:rPr>
                <w:rFonts w:ascii="Times New Roman" w:eastAsia="Times New Roman" w:hAnsi="Times New Roman" w:cs="Times New Roman"/>
                <w:lang w:eastAsia="uk-UA"/>
              </w:rPr>
              <w:t>імуноферментний аналіз</w:t>
            </w:r>
          </w:p>
          <w:p w:rsidR="00465D6A" w:rsidRPr="00383266" w:rsidRDefault="00465D6A" w:rsidP="00AB3C1E">
            <w:pPr>
              <w:spacing w:after="0" w:line="240" w:lineRule="auto"/>
              <w:rPr>
                <w:rFonts w:ascii="Times New Roman" w:eastAsia="Times New Roman" w:hAnsi="Times New Roman" w:cs="Times New Roman"/>
                <w:lang w:eastAsia="uk-UA"/>
              </w:rPr>
            </w:pPr>
            <w:r w:rsidRPr="00D105DB">
              <w:rPr>
                <w:rFonts w:ascii="Times New Roman" w:eastAsia="Times New Roman" w:hAnsi="Times New Roman" w:cs="Times New Roman"/>
                <w:lang w:eastAsia="uk-UA"/>
              </w:rPr>
              <w:t>(ІФА)</w:t>
            </w:r>
          </w:p>
        </w:tc>
        <w:tc>
          <w:tcPr>
            <w:tcW w:w="4147"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Вимоги до використання: процедура аналізу розрахована для ручної постановки з автоматичними піпетками та стандартним обладнанням;</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-стрипова комплектація набору з можливістю відокремлення лунок;</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-кольорова індикація етапів аналізу.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 Принцип аналізу запропонованих тест-систем -«непрямий» твердофазний ІФА у двоетапній інкубації;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час інкубації не більше 1 години 30 хвилин.</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-У лунках планшета засорбовано суміш антигенів інактивованих вірусів простого герпесу першого та другого типів</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Об’єм досліджуваного зразка, що вноситься в лунку – 10 мкл.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-Обов`язкове розведення зразків та контр</w:t>
            </w:r>
            <w:r>
              <w:rPr>
                <w:rFonts w:ascii="Times New Roman" w:eastAsia="Times New Roman" w:hAnsi="Times New Roman" w:cs="Times New Roman"/>
                <w:lang w:eastAsia="uk-UA"/>
              </w:rPr>
              <w:t>олів перед внесенням у лунку.</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10</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ІФА-набір "EQUI HSV1+2 lgG"</w:t>
            </w:r>
          </w:p>
        </w:tc>
        <w:tc>
          <w:tcPr>
            <w:tcW w:w="2410" w:type="dxa"/>
          </w:tcPr>
          <w:p w:rsidR="00465D6A" w:rsidRPr="00A257FF"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49541-</w:t>
            </w:r>
            <w:r w:rsidRPr="00A257FF">
              <w:rPr>
                <w:rFonts w:ascii="Times New Roman" w:eastAsia="Times New Roman" w:hAnsi="Times New Roman" w:cs="Times New Roman"/>
                <w:lang w:eastAsia="uk-UA"/>
              </w:rPr>
              <w:t>Вірус простого герпесу 1 і</w:t>
            </w:r>
          </w:p>
          <w:p w:rsidR="00465D6A" w:rsidRPr="00A257FF" w:rsidRDefault="00465D6A" w:rsidP="00AB3C1E">
            <w:pPr>
              <w:spacing w:after="0" w:line="240" w:lineRule="auto"/>
              <w:rPr>
                <w:rFonts w:ascii="Times New Roman" w:eastAsia="Times New Roman" w:hAnsi="Times New Roman" w:cs="Times New Roman"/>
                <w:lang w:eastAsia="uk-UA"/>
              </w:rPr>
            </w:pPr>
            <w:r w:rsidRPr="00A257FF">
              <w:rPr>
                <w:rFonts w:ascii="Times New Roman" w:eastAsia="Times New Roman" w:hAnsi="Times New Roman" w:cs="Times New Roman"/>
                <w:lang w:eastAsia="uk-UA"/>
              </w:rPr>
              <w:t>2 (HSV1 і 2), імуноглобулін</w:t>
            </w:r>
          </w:p>
          <w:p w:rsidR="00465D6A" w:rsidRPr="00A257FF" w:rsidRDefault="00465D6A" w:rsidP="00AB3C1E">
            <w:pPr>
              <w:spacing w:after="0" w:line="240" w:lineRule="auto"/>
              <w:rPr>
                <w:rFonts w:ascii="Times New Roman" w:eastAsia="Times New Roman" w:hAnsi="Times New Roman" w:cs="Times New Roman"/>
                <w:lang w:eastAsia="uk-UA"/>
              </w:rPr>
            </w:pPr>
            <w:r w:rsidRPr="00A257FF">
              <w:rPr>
                <w:rFonts w:ascii="Times New Roman" w:eastAsia="Times New Roman" w:hAnsi="Times New Roman" w:cs="Times New Roman"/>
                <w:lang w:eastAsia="uk-UA"/>
              </w:rPr>
              <w:t>G (IgG), антитіла IVD</w:t>
            </w:r>
          </w:p>
          <w:p w:rsidR="00465D6A" w:rsidRPr="00A257FF" w:rsidRDefault="00465D6A" w:rsidP="00AB3C1E">
            <w:pPr>
              <w:spacing w:after="0" w:line="240" w:lineRule="auto"/>
              <w:rPr>
                <w:rFonts w:ascii="Times New Roman" w:eastAsia="Times New Roman" w:hAnsi="Times New Roman" w:cs="Times New Roman"/>
                <w:lang w:eastAsia="uk-UA"/>
              </w:rPr>
            </w:pPr>
            <w:r w:rsidRPr="00A257FF">
              <w:rPr>
                <w:rFonts w:ascii="Times New Roman" w:eastAsia="Times New Roman" w:hAnsi="Times New Roman" w:cs="Times New Roman"/>
                <w:lang w:eastAsia="uk-UA"/>
              </w:rPr>
              <w:t>(діагностика in vitro ),</w:t>
            </w:r>
          </w:p>
          <w:p w:rsidR="00465D6A" w:rsidRPr="00A257FF" w:rsidRDefault="00465D6A" w:rsidP="00AB3C1E">
            <w:pPr>
              <w:spacing w:after="0" w:line="240" w:lineRule="auto"/>
              <w:rPr>
                <w:rFonts w:ascii="Times New Roman" w:eastAsia="Times New Roman" w:hAnsi="Times New Roman" w:cs="Times New Roman"/>
                <w:lang w:eastAsia="uk-UA"/>
              </w:rPr>
            </w:pPr>
            <w:r w:rsidRPr="00A257FF">
              <w:rPr>
                <w:rFonts w:ascii="Times New Roman" w:eastAsia="Times New Roman" w:hAnsi="Times New Roman" w:cs="Times New Roman"/>
                <w:lang w:eastAsia="uk-UA"/>
              </w:rPr>
              <w:t>набір, імуноферментний</w:t>
            </w:r>
          </w:p>
          <w:p w:rsidR="00465D6A" w:rsidRPr="00383266" w:rsidRDefault="00465D6A" w:rsidP="00AB3C1E">
            <w:pPr>
              <w:spacing w:after="0" w:line="240" w:lineRule="auto"/>
              <w:rPr>
                <w:rFonts w:ascii="Times New Roman" w:eastAsia="Times New Roman" w:hAnsi="Times New Roman" w:cs="Times New Roman"/>
                <w:lang w:eastAsia="uk-UA"/>
              </w:rPr>
            </w:pPr>
            <w:r w:rsidRPr="00A257FF">
              <w:rPr>
                <w:rFonts w:ascii="Times New Roman" w:eastAsia="Times New Roman" w:hAnsi="Times New Roman" w:cs="Times New Roman"/>
                <w:lang w:eastAsia="uk-UA"/>
              </w:rPr>
              <w:t>аналіз (ІФА)</w:t>
            </w:r>
          </w:p>
        </w:tc>
        <w:tc>
          <w:tcPr>
            <w:tcW w:w="4147"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Вимоги до використання: процедура аналізу розрахована для ручної постановки з автоматичними піпетками та стандартним обладнанням;</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-стрипова комплектація набору з можливістю відокремлення лунок;</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-кольорова індикація етапів аналізу.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 Принцип аналізу запропонованих тест-систем -«непрямий» твердофазний ІФА у двоетапній інкубації;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час інкубації не більше 1 години 30 хвилин.</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-У лунках планшета засорбовано суміш антигенів інактивованих вірусів простого герпесу першого та другого типів</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Об’єм досліджуваного зразка, що вноситься в лунку – 10 мкл.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-Обов`язкове розведення зразків та ко</w:t>
            </w:r>
            <w:r>
              <w:rPr>
                <w:rFonts w:ascii="Times New Roman" w:eastAsia="Times New Roman" w:hAnsi="Times New Roman" w:cs="Times New Roman"/>
                <w:lang w:eastAsia="uk-UA"/>
              </w:rPr>
              <w:t>нтролів перед внесенням у лунку.</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4</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ІФА-набір "EQUI HSV1+2 lgM"</w:t>
            </w:r>
          </w:p>
        </w:tc>
        <w:tc>
          <w:tcPr>
            <w:tcW w:w="2410" w:type="dxa"/>
          </w:tcPr>
          <w:p w:rsidR="00465D6A" w:rsidRPr="00090DBB"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49546-</w:t>
            </w:r>
            <w:r w:rsidRPr="00090DBB">
              <w:rPr>
                <w:rFonts w:ascii="Times New Roman" w:eastAsia="Times New Roman" w:hAnsi="Times New Roman" w:cs="Times New Roman"/>
                <w:lang w:eastAsia="uk-UA"/>
              </w:rPr>
              <w:t>Вірус простого герпесу 1 і</w:t>
            </w:r>
          </w:p>
          <w:p w:rsidR="00465D6A" w:rsidRPr="00090DBB" w:rsidRDefault="00465D6A" w:rsidP="00AB3C1E">
            <w:pPr>
              <w:spacing w:after="0" w:line="240" w:lineRule="auto"/>
              <w:rPr>
                <w:rFonts w:ascii="Times New Roman" w:eastAsia="Times New Roman" w:hAnsi="Times New Roman" w:cs="Times New Roman"/>
                <w:lang w:eastAsia="uk-UA"/>
              </w:rPr>
            </w:pPr>
            <w:r w:rsidRPr="00090DBB">
              <w:rPr>
                <w:rFonts w:ascii="Times New Roman" w:eastAsia="Times New Roman" w:hAnsi="Times New Roman" w:cs="Times New Roman"/>
                <w:lang w:eastAsia="uk-UA"/>
              </w:rPr>
              <w:t>2 (HSV1 і 2), імуноглобулін</w:t>
            </w:r>
          </w:p>
          <w:p w:rsidR="00465D6A" w:rsidRPr="00090DBB" w:rsidRDefault="00465D6A" w:rsidP="00AB3C1E">
            <w:pPr>
              <w:spacing w:after="0" w:line="240" w:lineRule="auto"/>
              <w:rPr>
                <w:rFonts w:ascii="Times New Roman" w:eastAsia="Times New Roman" w:hAnsi="Times New Roman" w:cs="Times New Roman"/>
                <w:lang w:eastAsia="uk-UA"/>
              </w:rPr>
            </w:pPr>
            <w:r w:rsidRPr="00090DBB">
              <w:rPr>
                <w:rFonts w:ascii="Times New Roman" w:eastAsia="Times New Roman" w:hAnsi="Times New Roman" w:cs="Times New Roman"/>
                <w:lang w:eastAsia="uk-UA"/>
              </w:rPr>
              <w:t>М (IgM), антитіла IVD</w:t>
            </w:r>
          </w:p>
          <w:p w:rsidR="00465D6A" w:rsidRPr="00090DBB" w:rsidRDefault="00465D6A" w:rsidP="00AB3C1E">
            <w:pPr>
              <w:spacing w:after="0" w:line="240" w:lineRule="auto"/>
              <w:rPr>
                <w:rFonts w:ascii="Times New Roman" w:eastAsia="Times New Roman" w:hAnsi="Times New Roman" w:cs="Times New Roman"/>
                <w:lang w:eastAsia="uk-UA"/>
              </w:rPr>
            </w:pPr>
            <w:r w:rsidRPr="00090DBB">
              <w:rPr>
                <w:rFonts w:ascii="Times New Roman" w:eastAsia="Times New Roman" w:hAnsi="Times New Roman" w:cs="Times New Roman"/>
                <w:lang w:eastAsia="uk-UA"/>
              </w:rPr>
              <w:t>(діагностика in vitro ),</w:t>
            </w:r>
          </w:p>
          <w:p w:rsidR="00465D6A" w:rsidRPr="00090DBB" w:rsidRDefault="00465D6A" w:rsidP="00AB3C1E">
            <w:pPr>
              <w:spacing w:after="0" w:line="240" w:lineRule="auto"/>
              <w:rPr>
                <w:rFonts w:ascii="Times New Roman" w:eastAsia="Times New Roman" w:hAnsi="Times New Roman" w:cs="Times New Roman"/>
                <w:lang w:eastAsia="uk-UA"/>
              </w:rPr>
            </w:pPr>
            <w:r w:rsidRPr="00090DBB">
              <w:rPr>
                <w:rFonts w:ascii="Times New Roman" w:eastAsia="Times New Roman" w:hAnsi="Times New Roman" w:cs="Times New Roman"/>
                <w:lang w:eastAsia="uk-UA"/>
              </w:rPr>
              <w:t>набір, імуноферментний</w:t>
            </w:r>
          </w:p>
          <w:p w:rsidR="00465D6A" w:rsidRPr="00383266" w:rsidRDefault="00465D6A" w:rsidP="00AB3C1E">
            <w:pPr>
              <w:spacing w:after="0" w:line="240" w:lineRule="auto"/>
              <w:rPr>
                <w:rFonts w:ascii="Times New Roman" w:eastAsia="Times New Roman" w:hAnsi="Times New Roman" w:cs="Times New Roman"/>
                <w:lang w:eastAsia="uk-UA"/>
              </w:rPr>
            </w:pPr>
            <w:r w:rsidRPr="00090DBB">
              <w:rPr>
                <w:rFonts w:ascii="Times New Roman" w:eastAsia="Times New Roman" w:hAnsi="Times New Roman" w:cs="Times New Roman"/>
                <w:lang w:eastAsia="uk-UA"/>
              </w:rPr>
              <w:t>аналіз (ІФА)</w:t>
            </w:r>
          </w:p>
        </w:tc>
        <w:tc>
          <w:tcPr>
            <w:tcW w:w="4147"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Вимоги до використання: процедура аналізу розрахована для ручної постановки з автоматичними піпетками та стандартним обладнанням;</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-стрипова комплектація набору з можливістю відокремлення лунок;</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-кольорова індикація етапів аналізу.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 Принцип аналізу запропонованих тест-систем - «IgМ-захват», твердофазний </w:t>
            </w:r>
            <w:r w:rsidRPr="00383266">
              <w:rPr>
                <w:rFonts w:ascii="Times New Roman" w:eastAsia="Times New Roman" w:hAnsi="Times New Roman" w:cs="Times New Roman"/>
                <w:lang w:eastAsia="uk-UA"/>
              </w:rPr>
              <w:lastRenderedPageBreak/>
              <w:t xml:space="preserve">ІФА у двоетапній інкубації;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час інкубації не більше 1 години 30 хвилин.</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-У лунках планшета засорбовано моноклональні антитіла, специфічні до імуноглобулінів класу IgM людини.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Об’єм досліджуваного зразка, що вноситься в лунку – 10 мкл.</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2</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ІФА-набір "EQUI Toxoplasma gondi lgG"</w:t>
            </w:r>
          </w:p>
        </w:tc>
        <w:tc>
          <w:tcPr>
            <w:tcW w:w="2410" w:type="dxa"/>
          </w:tcPr>
          <w:p w:rsidR="00465D6A" w:rsidRPr="007F6852"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52436-</w:t>
            </w:r>
            <w:r w:rsidRPr="007F6852">
              <w:rPr>
                <w:rFonts w:ascii="Times New Roman" w:eastAsia="Times New Roman" w:hAnsi="Times New Roman" w:cs="Times New Roman"/>
                <w:lang w:eastAsia="uk-UA"/>
              </w:rPr>
              <w:t>Токсоплазма, антитіла</w:t>
            </w:r>
          </w:p>
          <w:p w:rsidR="00465D6A" w:rsidRPr="007F6852" w:rsidRDefault="00465D6A" w:rsidP="00AB3C1E">
            <w:pPr>
              <w:spacing w:after="0" w:line="240" w:lineRule="auto"/>
              <w:rPr>
                <w:rFonts w:ascii="Times New Roman" w:eastAsia="Times New Roman" w:hAnsi="Times New Roman" w:cs="Times New Roman"/>
                <w:lang w:eastAsia="uk-UA"/>
              </w:rPr>
            </w:pPr>
            <w:r w:rsidRPr="007F6852">
              <w:rPr>
                <w:rFonts w:ascii="Times New Roman" w:eastAsia="Times New Roman" w:hAnsi="Times New Roman" w:cs="Times New Roman"/>
                <w:lang w:eastAsia="uk-UA"/>
              </w:rPr>
              <w:t>класу імуноглобулін G</w:t>
            </w:r>
          </w:p>
          <w:p w:rsidR="00465D6A" w:rsidRPr="007F6852" w:rsidRDefault="00465D6A" w:rsidP="00AB3C1E">
            <w:pPr>
              <w:spacing w:after="0" w:line="240" w:lineRule="auto"/>
              <w:rPr>
                <w:rFonts w:ascii="Times New Roman" w:eastAsia="Times New Roman" w:hAnsi="Times New Roman" w:cs="Times New Roman"/>
                <w:lang w:eastAsia="uk-UA"/>
              </w:rPr>
            </w:pPr>
            <w:r w:rsidRPr="007F6852">
              <w:rPr>
                <w:rFonts w:ascii="Times New Roman" w:eastAsia="Times New Roman" w:hAnsi="Times New Roman" w:cs="Times New Roman"/>
                <w:lang w:eastAsia="uk-UA"/>
              </w:rPr>
              <w:t>(IgG) IVD (діагностика in</w:t>
            </w:r>
          </w:p>
          <w:p w:rsidR="00465D6A" w:rsidRPr="007F6852" w:rsidRDefault="00465D6A" w:rsidP="00AB3C1E">
            <w:pPr>
              <w:spacing w:after="0" w:line="240" w:lineRule="auto"/>
              <w:rPr>
                <w:rFonts w:ascii="Times New Roman" w:eastAsia="Times New Roman" w:hAnsi="Times New Roman" w:cs="Times New Roman"/>
                <w:lang w:eastAsia="uk-UA"/>
              </w:rPr>
            </w:pPr>
            <w:r w:rsidRPr="007F6852">
              <w:rPr>
                <w:rFonts w:ascii="Times New Roman" w:eastAsia="Times New Roman" w:hAnsi="Times New Roman" w:cs="Times New Roman"/>
                <w:lang w:eastAsia="uk-UA"/>
              </w:rPr>
              <w:t>vitro ), набір,</w:t>
            </w:r>
          </w:p>
          <w:p w:rsidR="00465D6A" w:rsidRPr="007F6852" w:rsidRDefault="00465D6A" w:rsidP="00AB3C1E">
            <w:pPr>
              <w:spacing w:after="0" w:line="240" w:lineRule="auto"/>
              <w:rPr>
                <w:rFonts w:ascii="Times New Roman" w:eastAsia="Times New Roman" w:hAnsi="Times New Roman" w:cs="Times New Roman"/>
                <w:lang w:eastAsia="uk-UA"/>
              </w:rPr>
            </w:pPr>
            <w:r w:rsidRPr="007F6852">
              <w:rPr>
                <w:rFonts w:ascii="Times New Roman" w:eastAsia="Times New Roman" w:hAnsi="Times New Roman" w:cs="Times New Roman"/>
                <w:lang w:eastAsia="uk-UA"/>
              </w:rPr>
              <w:t>імуноферментний аналіз</w:t>
            </w:r>
          </w:p>
          <w:p w:rsidR="00465D6A" w:rsidRPr="00383266" w:rsidRDefault="00465D6A" w:rsidP="00AB3C1E">
            <w:pPr>
              <w:spacing w:after="0" w:line="240" w:lineRule="auto"/>
              <w:rPr>
                <w:rFonts w:ascii="Times New Roman" w:eastAsia="Times New Roman" w:hAnsi="Times New Roman" w:cs="Times New Roman"/>
                <w:lang w:eastAsia="uk-UA"/>
              </w:rPr>
            </w:pPr>
            <w:r w:rsidRPr="007F6852">
              <w:rPr>
                <w:rFonts w:ascii="Times New Roman" w:eastAsia="Times New Roman" w:hAnsi="Times New Roman" w:cs="Times New Roman"/>
                <w:lang w:eastAsia="uk-UA"/>
              </w:rPr>
              <w:t>(ІФА)</w:t>
            </w:r>
          </w:p>
        </w:tc>
        <w:tc>
          <w:tcPr>
            <w:tcW w:w="4147" w:type="dxa"/>
            <w:vAlign w:val="center"/>
          </w:tcPr>
          <w:p w:rsidR="00465D6A" w:rsidRPr="00383266" w:rsidRDefault="00465D6A" w:rsidP="00AB3C1E">
            <w:pPr>
              <w:spacing w:line="240" w:lineRule="auto"/>
              <w:rPr>
                <w:rFonts w:ascii="Times New Roman" w:hAnsi="Times New Roman" w:cs="Times New Roman"/>
                <w:bCs/>
                <w:lang w:eastAsia="uk-UA"/>
              </w:rPr>
            </w:pPr>
            <w:r w:rsidRPr="00383266">
              <w:rPr>
                <w:rFonts w:ascii="Times New Roman" w:hAnsi="Times New Roman" w:cs="Times New Roman"/>
                <w:bCs/>
                <w:lang w:eastAsia="uk-UA"/>
              </w:rPr>
              <w:t>- Вимоги до використання: процедура аналізу розрахована для ручної постановки з автоматичними піпетками та стандартним обладнанням;</w:t>
            </w:r>
          </w:p>
          <w:p w:rsidR="00465D6A" w:rsidRPr="00383266" w:rsidRDefault="00465D6A" w:rsidP="00AB3C1E">
            <w:pPr>
              <w:spacing w:line="240" w:lineRule="auto"/>
              <w:rPr>
                <w:rFonts w:ascii="Times New Roman" w:hAnsi="Times New Roman" w:cs="Times New Roman"/>
                <w:bCs/>
                <w:lang w:eastAsia="uk-UA"/>
              </w:rPr>
            </w:pPr>
            <w:r w:rsidRPr="00383266">
              <w:rPr>
                <w:rFonts w:ascii="Times New Roman" w:hAnsi="Times New Roman" w:cs="Times New Roman"/>
                <w:bCs/>
                <w:lang w:eastAsia="uk-UA"/>
              </w:rPr>
              <w:t>-стрипова комплектація набору з можливістю відокремлення лунок;</w:t>
            </w:r>
          </w:p>
          <w:p w:rsidR="00465D6A" w:rsidRPr="00383266" w:rsidRDefault="00465D6A" w:rsidP="00AB3C1E">
            <w:pPr>
              <w:spacing w:line="240" w:lineRule="auto"/>
              <w:rPr>
                <w:rFonts w:ascii="Times New Roman" w:hAnsi="Times New Roman" w:cs="Times New Roman"/>
                <w:bCs/>
                <w:lang w:eastAsia="uk-UA"/>
              </w:rPr>
            </w:pPr>
            <w:r w:rsidRPr="00383266">
              <w:rPr>
                <w:rFonts w:ascii="Times New Roman" w:hAnsi="Times New Roman" w:cs="Times New Roman"/>
                <w:bCs/>
                <w:lang w:eastAsia="uk-UA"/>
              </w:rPr>
              <w:t>-кольорова індикація етапів аналізу.</w:t>
            </w:r>
          </w:p>
          <w:p w:rsidR="00465D6A" w:rsidRPr="00383266" w:rsidRDefault="00465D6A" w:rsidP="00AB3C1E">
            <w:pPr>
              <w:spacing w:line="240" w:lineRule="auto"/>
              <w:rPr>
                <w:rFonts w:ascii="Times New Roman" w:hAnsi="Times New Roman" w:cs="Times New Roman"/>
                <w:bCs/>
                <w:lang w:eastAsia="uk-UA"/>
              </w:rPr>
            </w:pPr>
            <w:r w:rsidRPr="00383266">
              <w:rPr>
                <w:rFonts w:ascii="Times New Roman" w:hAnsi="Times New Roman" w:cs="Times New Roman"/>
                <w:bCs/>
                <w:lang w:eastAsia="uk-UA"/>
              </w:rPr>
              <w:t>- Принцип аналізу запропонованих тест-систем -</w:t>
            </w:r>
            <w:r w:rsidRPr="00383266">
              <w:rPr>
                <w:rFonts w:ascii="Times New Roman" w:hAnsi="Times New Roman" w:cs="Times New Roman"/>
              </w:rPr>
              <w:t>«непрямий» твердофазний ІФА у двоетапній інкубації;</w:t>
            </w:r>
            <w:r w:rsidRPr="00383266">
              <w:rPr>
                <w:rFonts w:ascii="Times New Roman" w:hAnsi="Times New Roman" w:cs="Times New Roman"/>
                <w:bCs/>
                <w:lang w:eastAsia="uk-UA"/>
              </w:rPr>
              <w:t xml:space="preserve"> </w:t>
            </w:r>
          </w:p>
          <w:p w:rsidR="00465D6A" w:rsidRPr="00383266" w:rsidRDefault="00465D6A" w:rsidP="00AB3C1E">
            <w:pPr>
              <w:spacing w:line="240" w:lineRule="auto"/>
              <w:rPr>
                <w:rFonts w:ascii="Times New Roman" w:hAnsi="Times New Roman" w:cs="Times New Roman"/>
                <w:bCs/>
                <w:lang w:eastAsia="uk-UA"/>
              </w:rPr>
            </w:pPr>
            <w:r w:rsidRPr="00383266">
              <w:rPr>
                <w:rFonts w:ascii="Times New Roman" w:hAnsi="Times New Roman" w:cs="Times New Roman"/>
                <w:bCs/>
                <w:lang w:eastAsia="uk-UA"/>
              </w:rPr>
              <w:t xml:space="preserve">- </w:t>
            </w:r>
            <w:r w:rsidRPr="00383266">
              <w:rPr>
                <w:rFonts w:ascii="Times New Roman" w:eastAsia="Calibri" w:hAnsi="Times New Roman" w:cs="Times New Roman"/>
                <w:bCs/>
                <w:lang w:eastAsia="uk-UA"/>
              </w:rPr>
              <w:t xml:space="preserve">час інкубації </w:t>
            </w:r>
            <w:r w:rsidRPr="00383266">
              <w:rPr>
                <w:rFonts w:ascii="Times New Roman" w:hAnsi="Times New Roman" w:cs="Times New Roman"/>
                <w:bCs/>
                <w:lang w:eastAsia="uk-UA"/>
              </w:rPr>
              <w:t>не більше 1 години 30 хвилин.</w:t>
            </w:r>
          </w:p>
          <w:p w:rsidR="00465D6A" w:rsidRPr="00383266" w:rsidRDefault="00465D6A" w:rsidP="00AB3C1E">
            <w:pPr>
              <w:spacing w:line="240" w:lineRule="auto"/>
              <w:rPr>
                <w:rFonts w:ascii="Times New Roman" w:hAnsi="Times New Roman" w:cs="Times New Roman"/>
              </w:rPr>
            </w:pPr>
            <w:r w:rsidRPr="00383266">
              <w:rPr>
                <w:rFonts w:ascii="Times New Roman" w:hAnsi="Times New Roman" w:cs="Times New Roman"/>
                <w:bCs/>
                <w:lang w:eastAsia="uk-UA"/>
              </w:rPr>
              <w:t xml:space="preserve">-У лунках планшета </w:t>
            </w:r>
            <w:r w:rsidRPr="00383266">
              <w:rPr>
                <w:rFonts w:ascii="Times New Roman" w:hAnsi="Times New Roman" w:cs="Times New Roman"/>
              </w:rPr>
              <w:t xml:space="preserve">засорбовано очищені антигени T. </w:t>
            </w:r>
            <w:r w:rsidRPr="00383266">
              <w:rPr>
                <w:rFonts w:ascii="Times New Roman" w:hAnsi="Times New Roman" w:cs="Times New Roman"/>
                <w:lang w:val="en-US"/>
              </w:rPr>
              <w:t>g</w:t>
            </w:r>
            <w:r w:rsidRPr="00383266">
              <w:rPr>
                <w:rFonts w:ascii="Times New Roman" w:hAnsi="Times New Roman" w:cs="Times New Roman"/>
              </w:rPr>
              <w:t>ondii</w:t>
            </w:r>
          </w:p>
          <w:p w:rsidR="00465D6A" w:rsidRPr="00383266" w:rsidRDefault="00465D6A" w:rsidP="00AB3C1E">
            <w:pPr>
              <w:spacing w:line="240" w:lineRule="auto"/>
              <w:rPr>
                <w:rFonts w:ascii="Times New Roman" w:hAnsi="Times New Roman" w:cs="Times New Roman"/>
                <w:bCs/>
                <w:lang w:eastAsia="uk-UA"/>
              </w:rPr>
            </w:pPr>
            <w:r w:rsidRPr="00383266">
              <w:rPr>
                <w:rFonts w:ascii="Times New Roman" w:hAnsi="Times New Roman" w:cs="Times New Roman"/>
                <w:bCs/>
                <w:lang w:eastAsia="uk-UA"/>
              </w:rPr>
              <w:t>- Об’єм досліджуваного зразка, що вноситься в лунку – 10 мкл.</w:t>
            </w:r>
          </w:p>
          <w:p w:rsidR="00465D6A" w:rsidRPr="00383266" w:rsidRDefault="00465D6A" w:rsidP="00AB3C1E">
            <w:pPr>
              <w:spacing w:line="240" w:lineRule="auto"/>
              <w:rPr>
                <w:rFonts w:ascii="Times New Roman" w:hAnsi="Times New Roman" w:cs="Times New Roman"/>
                <w:bCs/>
                <w:lang w:eastAsia="uk-UA"/>
              </w:rPr>
            </w:pPr>
            <w:r w:rsidRPr="00383266">
              <w:rPr>
                <w:rFonts w:ascii="Times New Roman" w:hAnsi="Times New Roman" w:cs="Times New Roman"/>
                <w:bCs/>
                <w:lang w:eastAsia="uk-UA"/>
              </w:rPr>
              <w:t>- Набір повинен містити у своєму складі калібратори об`ємом 0,25 мл.</w:t>
            </w:r>
          </w:p>
          <w:p w:rsidR="00465D6A" w:rsidRPr="00383266" w:rsidRDefault="00465D6A" w:rsidP="00AB3C1E">
            <w:pPr>
              <w:spacing w:after="0" w:line="240" w:lineRule="auto"/>
              <w:rPr>
                <w:rFonts w:ascii="Times New Roman" w:hAnsi="Times New Roman" w:cs="Times New Roman"/>
                <w:bCs/>
                <w:lang w:eastAsia="uk-UA"/>
              </w:rPr>
            </w:pPr>
            <w:r w:rsidRPr="00383266">
              <w:rPr>
                <w:rFonts w:ascii="Times New Roman" w:eastAsia="Times New Roman" w:hAnsi="Times New Roman" w:cs="Times New Roman"/>
                <w:lang w:eastAsia="ru-RU"/>
              </w:rPr>
              <w:t>-Обов`язкове р</w:t>
            </w:r>
            <w:r w:rsidRPr="00383266">
              <w:rPr>
                <w:rFonts w:ascii="Times New Roman" w:hAnsi="Times New Roman" w:cs="Times New Roman"/>
              </w:rPr>
              <w:t>озведення зразків та ко</w:t>
            </w:r>
            <w:r>
              <w:rPr>
                <w:rFonts w:ascii="Times New Roman" w:hAnsi="Times New Roman" w:cs="Times New Roman"/>
              </w:rPr>
              <w:t>нтролів перед внесенням у лунку.</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10</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ІФА-набір "EQUI Toxoplasma gondi lgM"</w:t>
            </w:r>
          </w:p>
        </w:tc>
        <w:tc>
          <w:tcPr>
            <w:tcW w:w="2410" w:type="dxa"/>
          </w:tcPr>
          <w:p w:rsidR="00465D6A" w:rsidRPr="00BF5A15"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50440-</w:t>
            </w:r>
            <w:r w:rsidRPr="00BF5A15">
              <w:rPr>
                <w:rFonts w:ascii="Times New Roman" w:eastAsia="Times New Roman" w:hAnsi="Times New Roman" w:cs="Times New Roman"/>
                <w:lang w:eastAsia="uk-UA"/>
              </w:rPr>
              <w:t>Сінна паличка,</w:t>
            </w:r>
          </w:p>
          <w:p w:rsidR="00465D6A" w:rsidRPr="00BF5A15" w:rsidRDefault="00465D6A" w:rsidP="00AB3C1E">
            <w:pPr>
              <w:spacing w:after="0" w:line="240" w:lineRule="auto"/>
              <w:rPr>
                <w:rFonts w:ascii="Times New Roman" w:eastAsia="Times New Roman" w:hAnsi="Times New Roman" w:cs="Times New Roman"/>
                <w:lang w:eastAsia="uk-UA"/>
              </w:rPr>
            </w:pPr>
            <w:r w:rsidRPr="00BF5A15">
              <w:rPr>
                <w:rFonts w:ascii="Times New Roman" w:eastAsia="Times New Roman" w:hAnsi="Times New Roman" w:cs="Times New Roman"/>
                <w:lang w:eastAsia="uk-UA"/>
              </w:rPr>
              <w:t>ентеротоксин IVD</w:t>
            </w:r>
          </w:p>
          <w:p w:rsidR="00465D6A" w:rsidRPr="00BF5A15" w:rsidRDefault="00465D6A" w:rsidP="00AB3C1E">
            <w:pPr>
              <w:spacing w:after="0" w:line="240" w:lineRule="auto"/>
              <w:rPr>
                <w:rFonts w:ascii="Times New Roman" w:eastAsia="Times New Roman" w:hAnsi="Times New Roman" w:cs="Times New Roman"/>
                <w:lang w:eastAsia="uk-UA"/>
              </w:rPr>
            </w:pPr>
            <w:r w:rsidRPr="00BF5A15">
              <w:rPr>
                <w:rFonts w:ascii="Times New Roman" w:eastAsia="Times New Roman" w:hAnsi="Times New Roman" w:cs="Times New Roman"/>
                <w:lang w:eastAsia="uk-UA"/>
              </w:rPr>
              <w:t>(діагностика in vitro ),</w:t>
            </w:r>
          </w:p>
          <w:p w:rsidR="00465D6A" w:rsidRPr="00BF5A15" w:rsidRDefault="00465D6A" w:rsidP="00AB3C1E">
            <w:pPr>
              <w:spacing w:after="0" w:line="240" w:lineRule="auto"/>
              <w:rPr>
                <w:rFonts w:ascii="Times New Roman" w:eastAsia="Times New Roman" w:hAnsi="Times New Roman" w:cs="Times New Roman"/>
                <w:lang w:eastAsia="uk-UA"/>
              </w:rPr>
            </w:pPr>
            <w:r w:rsidRPr="00BF5A15">
              <w:rPr>
                <w:rFonts w:ascii="Times New Roman" w:eastAsia="Times New Roman" w:hAnsi="Times New Roman" w:cs="Times New Roman"/>
                <w:lang w:eastAsia="uk-UA"/>
              </w:rPr>
              <w:t>набір, преципітаційний/</w:t>
            </w:r>
          </w:p>
          <w:p w:rsidR="00465D6A" w:rsidRPr="00383266" w:rsidRDefault="00465D6A" w:rsidP="00AB3C1E">
            <w:pPr>
              <w:spacing w:after="0" w:line="240" w:lineRule="auto"/>
              <w:rPr>
                <w:rFonts w:ascii="Times New Roman" w:eastAsia="Times New Roman" w:hAnsi="Times New Roman" w:cs="Times New Roman"/>
                <w:lang w:eastAsia="uk-UA"/>
              </w:rPr>
            </w:pPr>
            <w:r w:rsidRPr="00BF5A15">
              <w:rPr>
                <w:rFonts w:ascii="Times New Roman" w:eastAsia="Times New Roman" w:hAnsi="Times New Roman" w:cs="Times New Roman"/>
                <w:lang w:eastAsia="uk-UA"/>
              </w:rPr>
              <w:t>імунодифузний аналіз</w:t>
            </w:r>
          </w:p>
        </w:tc>
        <w:tc>
          <w:tcPr>
            <w:tcW w:w="4147"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Вимоги до використання: процедура аналізу розрахована для ручної постановки з автоматичними піпетками та стандартним обладнанням;</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-стрипова комплектація набору з можливістю відокремлення лунок;</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-кольорова індикація етапів аналізу.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 Принцип аналізу запропонованих тест-систем -«непрямий» твердофазний ІФА у двоетапній інкубації;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час інкубації не більше 1 години 30 хвилин.</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-У лунках планшета засорбовано очищені антигени T. gondii.</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Об’єм досліджуваного зразка, що вноситься в лунку – 10 мкл.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У складі набору повинен міститися RF-абсорбент.</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2</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ІФА-набір "EQUI Ureaplasma urealyticum lgА"</w:t>
            </w:r>
          </w:p>
        </w:tc>
        <w:tc>
          <w:tcPr>
            <w:tcW w:w="2410" w:type="dxa"/>
          </w:tcPr>
          <w:p w:rsidR="00465D6A" w:rsidRPr="000D1A8A"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63045-</w:t>
            </w:r>
            <w:r w:rsidRPr="000D1A8A">
              <w:rPr>
                <w:rFonts w:ascii="Times New Roman" w:eastAsia="Times New Roman" w:hAnsi="Times New Roman" w:cs="Times New Roman"/>
                <w:lang w:eastAsia="uk-UA"/>
              </w:rPr>
              <w:t>Уреаплазмологічний</w:t>
            </w:r>
          </w:p>
          <w:p w:rsidR="00465D6A" w:rsidRPr="000D1A8A" w:rsidRDefault="00465D6A" w:rsidP="00AB3C1E">
            <w:pPr>
              <w:spacing w:after="0" w:line="240" w:lineRule="auto"/>
              <w:rPr>
                <w:rFonts w:ascii="Times New Roman" w:eastAsia="Times New Roman" w:hAnsi="Times New Roman" w:cs="Times New Roman"/>
                <w:lang w:eastAsia="uk-UA"/>
              </w:rPr>
            </w:pPr>
            <w:r w:rsidRPr="000D1A8A">
              <w:rPr>
                <w:rFonts w:ascii="Times New Roman" w:eastAsia="Times New Roman" w:hAnsi="Times New Roman" w:cs="Times New Roman"/>
                <w:lang w:eastAsia="uk-UA"/>
              </w:rPr>
              <w:t>імуноглобулін А (IgA),</w:t>
            </w:r>
          </w:p>
          <w:p w:rsidR="00465D6A" w:rsidRPr="000D1A8A" w:rsidRDefault="00465D6A" w:rsidP="00AB3C1E">
            <w:pPr>
              <w:spacing w:after="0" w:line="240" w:lineRule="auto"/>
              <w:rPr>
                <w:rFonts w:ascii="Times New Roman" w:eastAsia="Times New Roman" w:hAnsi="Times New Roman" w:cs="Times New Roman"/>
                <w:lang w:eastAsia="uk-UA"/>
              </w:rPr>
            </w:pPr>
            <w:r w:rsidRPr="000D1A8A">
              <w:rPr>
                <w:rFonts w:ascii="Times New Roman" w:eastAsia="Times New Roman" w:hAnsi="Times New Roman" w:cs="Times New Roman"/>
                <w:lang w:eastAsia="uk-UA"/>
              </w:rPr>
              <w:t>антитіла IVD (діагностика</w:t>
            </w:r>
          </w:p>
          <w:p w:rsidR="00465D6A" w:rsidRPr="000D1A8A" w:rsidRDefault="00465D6A" w:rsidP="00AB3C1E">
            <w:pPr>
              <w:spacing w:after="0" w:line="240" w:lineRule="auto"/>
              <w:rPr>
                <w:rFonts w:ascii="Times New Roman" w:eastAsia="Times New Roman" w:hAnsi="Times New Roman" w:cs="Times New Roman"/>
                <w:lang w:eastAsia="uk-UA"/>
              </w:rPr>
            </w:pPr>
            <w:r w:rsidRPr="000D1A8A">
              <w:rPr>
                <w:rFonts w:ascii="Times New Roman" w:eastAsia="Times New Roman" w:hAnsi="Times New Roman" w:cs="Times New Roman"/>
                <w:lang w:eastAsia="uk-UA"/>
              </w:rPr>
              <w:lastRenderedPageBreak/>
              <w:t>in vitro ), набір,</w:t>
            </w:r>
          </w:p>
          <w:p w:rsidR="00465D6A" w:rsidRPr="000D1A8A" w:rsidRDefault="00465D6A" w:rsidP="00AB3C1E">
            <w:pPr>
              <w:spacing w:after="0" w:line="240" w:lineRule="auto"/>
              <w:rPr>
                <w:rFonts w:ascii="Times New Roman" w:eastAsia="Times New Roman" w:hAnsi="Times New Roman" w:cs="Times New Roman"/>
                <w:lang w:eastAsia="uk-UA"/>
              </w:rPr>
            </w:pPr>
            <w:r w:rsidRPr="000D1A8A">
              <w:rPr>
                <w:rFonts w:ascii="Times New Roman" w:eastAsia="Times New Roman" w:hAnsi="Times New Roman" w:cs="Times New Roman"/>
                <w:lang w:eastAsia="uk-UA"/>
              </w:rPr>
              <w:t>імуноферментний аналіз</w:t>
            </w:r>
          </w:p>
          <w:p w:rsidR="00465D6A" w:rsidRPr="00383266" w:rsidRDefault="00465D6A" w:rsidP="00AB3C1E">
            <w:pPr>
              <w:spacing w:after="0" w:line="240" w:lineRule="auto"/>
              <w:rPr>
                <w:rFonts w:ascii="Times New Roman" w:eastAsia="Times New Roman" w:hAnsi="Times New Roman" w:cs="Times New Roman"/>
                <w:lang w:eastAsia="uk-UA"/>
              </w:rPr>
            </w:pPr>
            <w:r w:rsidRPr="000D1A8A">
              <w:rPr>
                <w:rFonts w:ascii="Times New Roman" w:eastAsia="Times New Roman" w:hAnsi="Times New Roman" w:cs="Times New Roman"/>
                <w:lang w:eastAsia="uk-UA"/>
              </w:rPr>
              <w:t>(ІФA)</w:t>
            </w:r>
          </w:p>
        </w:tc>
        <w:tc>
          <w:tcPr>
            <w:tcW w:w="4147" w:type="dxa"/>
            <w:vAlign w:val="center"/>
          </w:tcPr>
          <w:p w:rsidR="00465D6A" w:rsidRPr="00383266" w:rsidRDefault="00465D6A" w:rsidP="00AB3C1E">
            <w:pPr>
              <w:spacing w:line="240" w:lineRule="auto"/>
              <w:rPr>
                <w:rFonts w:ascii="Times New Roman" w:eastAsia="Calibri" w:hAnsi="Times New Roman" w:cs="Times New Roman"/>
                <w:bCs/>
                <w:lang w:eastAsia="uk-UA"/>
              </w:rPr>
            </w:pPr>
            <w:r w:rsidRPr="00383266">
              <w:rPr>
                <w:rFonts w:ascii="Times New Roman" w:eastAsia="Calibri" w:hAnsi="Times New Roman" w:cs="Times New Roman"/>
                <w:bCs/>
                <w:lang w:eastAsia="uk-UA"/>
              </w:rPr>
              <w:lastRenderedPageBreak/>
              <w:t>- Вимоги до використання: процедура аналізу розрахована для ручної постановки з автоматичними піпетками та стандартним обладнанням;</w:t>
            </w:r>
          </w:p>
          <w:p w:rsidR="00465D6A" w:rsidRPr="00383266" w:rsidRDefault="00465D6A" w:rsidP="00AB3C1E">
            <w:pPr>
              <w:spacing w:line="240" w:lineRule="auto"/>
              <w:rPr>
                <w:rFonts w:ascii="Times New Roman" w:eastAsia="Calibri" w:hAnsi="Times New Roman" w:cs="Times New Roman"/>
                <w:bCs/>
                <w:lang w:eastAsia="uk-UA"/>
              </w:rPr>
            </w:pPr>
            <w:r w:rsidRPr="00383266">
              <w:rPr>
                <w:rFonts w:ascii="Times New Roman" w:eastAsia="Calibri" w:hAnsi="Times New Roman" w:cs="Times New Roman"/>
                <w:bCs/>
                <w:lang w:eastAsia="uk-UA"/>
              </w:rPr>
              <w:lastRenderedPageBreak/>
              <w:t>-стрипова комплектація набору з можливістю відокремлення лунок;</w:t>
            </w:r>
          </w:p>
          <w:p w:rsidR="00465D6A" w:rsidRPr="00383266" w:rsidRDefault="00465D6A" w:rsidP="00AB3C1E">
            <w:pPr>
              <w:spacing w:line="240" w:lineRule="auto"/>
              <w:rPr>
                <w:rFonts w:ascii="Times New Roman" w:eastAsia="Calibri" w:hAnsi="Times New Roman" w:cs="Times New Roman"/>
                <w:bCs/>
                <w:lang w:eastAsia="uk-UA"/>
              </w:rPr>
            </w:pPr>
            <w:r w:rsidRPr="00383266">
              <w:rPr>
                <w:rFonts w:ascii="Times New Roman" w:eastAsia="Calibri" w:hAnsi="Times New Roman" w:cs="Times New Roman"/>
                <w:bCs/>
                <w:lang w:eastAsia="uk-UA"/>
              </w:rPr>
              <w:t>-кольорова індикація етапів аналізу.</w:t>
            </w:r>
          </w:p>
          <w:p w:rsidR="00465D6A" w:rsidRPr="00383266" w:rsidRDefault="00465D6A" w:rsidP="00AB3C1E">
            <w:pPr>
              <w:spacing w:line="240" w:lineRule="auto"/>
              <w:rPr>
                <w:rFonts w:ascii="Times New Roman" w:eastAsia="Calibri" w:hAnsi="Times New Roman" w:cs="Times New Roman"/>
                <w:bCs/>
                <w:lang w:eastAsia="uk-UA"/>
              </w:rPr>
            </w:pPr>
            <w:r w:rsidRPr="00383266">
              <w:rPr>
                <w:rFonts w:ascii="Times New Roman" w:eastAsia="Calibri" w:hAnsi="Times New Roman" w:cs="Times New Roman"/>
                <w:bCs/>
                <w:lang w:eastAsia="uk-UA"/>
              </w:rPr>
              <w:t>- Принцип аналізу запропонованих тест-систем -</w:t>
            </w:r>
            <w:r w:rsidRPr="00383266">
              <w:rPr>
                <w:rFonts w:ascii="Times New Roman" w:eastAsia="Calibri" w:hAnsi="Times New Roman" w:cs="Times New Roman"/>
              </w:rPr>
              <w:t>«непрямий» твердофазний ІФА у двоетапній інкубації;</w:t>
            </w:r>
            <w:r w:rsidRPr="00383266">
              <w:rPr>
                <w:rFonts w:ascii="Times New Roman" w:eastAsia="Calibri" w:hAnsi="Times New Roman" w:cs="Times New Roman"/>
                <w:bCs/>
                <w:lang w:eastAsia="uk-UA"/>
              </w:rPr>
              <w:t xml:space="preserve"> </w:t>
            </w:r>
          </w:p>
          <w:p w:rsidR="00465D6A" w:rsidRPr="00383266" w:rsidRDefault="00465D6A" w:rsidP="00AB3C1E">
            <w:pPr>
              <w:spacing w:line="240" w:lineRule="auto"/>
              <w:rPr>
                <w:rFonts w:ascii="Times New Roman" w:eastAsia="Calibri" w:hAnsi="Times New Roman" w:cs="Times New Roman"/>
                <w:bCs/>
                <w:lang w:eastAsia="uk-UA"/>
              </w:rPr>
            </w:pPr>
            <w:r w:rsidRPr="00383266">
              <w:rPr>
                <w:rFonts w:ascii="Times New Roman" w:eastAsia="Calibri" w:hAnsi="Times New Roman" w:cs="Times New Roman"/>
                <w:bCs/>
                <w:lang w:eastAsia="uk-UA"/>
              </w:rPr>
              <w:t>- час інкубації не більше 1 години 30 хвилин.</w:t>
            </w:r>
          </w:p>
          <w:p w:rsidR="00465D6A" w:rsidRPr="00383266" w:rsidRDefault="00465D6A" w:rsidP="00AB3C1E">
            <w:pPr>
              <w:spacing w:line="240" w:lineRule="auto"/>
              <w:rPr>
                <w:rFonts w:ascii="Times New Roman" w:eastAsia="Calibri" w:hAnsi="Times New Roman" w:cs="Times New Roman"/>
              </w:rPr>
            </w:pPr>
            <w:r w:rsidRPr="00383266">
              <w:rPr>
                <w:rFonts w:ascii="Times New Roman" w:eastAsia="Calibri" w:hAnsi="Times New Roman" w:cs="Times New Roman"/>
                <w:bCs/>
                <w:lang w:eastAsia="uk-UA"/>
              </w:rPr>
              <w:t xml:space="preserve">-У лунках планшета </w:t>
            </w:r>
            <w:r w:rsidRPr="00383266">
              <w:rPr>
                <w:rFonts w:ascii="Times New Roman" w:eastAsia="Calibri" w:hAnsi="Times New Roman" w:cs="Times New Roman"/>
              </w:rPr>
              <w:t xml:space="preserve">засорбовано рекомбінантні антигени </w:t>
            </w:r>
            <w:r w:rsidRPr="00383266">
              <w:rPr>
                <w:rFonts w:ascii="Times New Roman" w:eastAsia="Calibri" w:hAnsi="Times New Roman" w:cs="Times New Roman"/>
                <w:lang w:val="en-US"/>
              </w:rPr>
              <w:t>Ureaplasma</w:t>
            </w:r>
            <w:r w:rsidRPr="00383266">
              <w:rPr>
                <w:rFonts w:ascii="Times New Roman" w:eastAsia="Calibri" w:hAnsi="Times New Roman" w:cs="Times New Roman"/>
              </w:rPr>
              <w:t xml:space="preserve"> </w:t>
            </w:r>
            <w:r w:rsidRPr="00383266">
              <w:rPr>
                <w:rFonts w:ascii="Times New Roman" w:eastAsia="Calibri" w:hAnsi="Times New Roman" w:cs="Times New Roman"/>
                <w:lang w:val="en-US"/>
              </w:rPr>
              <w:t>urealyticum</w:t>
            </w:r>
            <w:r w:rsidRPr="00383266">
              <w:rPr>
                <w:rFonts w:ascii="Times New Roman" w:eastAsia="Calibri" w:hAnsi="Times New Roman" w:cs="Times New Roman"/>
              </w:rPr>
              <w:t>.</w:t>
            </w:r>
          </w:p>
          <w:p w:rsidR="00465D6A" w:rsidRPr="00383266" w:rsidRDefault="00465D6A" w:rsidP="00AB3C1E">
            <w:pPr>
              <w:spacing w:line="240" w:lineRule="auto"/>
              <w:rPr>
                <w:rFonts w:ascii="Times New Roman" w:eastAsia="Calibri" w:hAnsi="Times New Roman" w:cs="Times New Roman"/>
                <w:bCs/>
                <w:lang w:eastAsia="uk-UA"/>
              </w:rPr>
            </w:pPr>
            <w:r w:rsidRPr="00383266">
              <w:rPr>
                <w:rFonts w:ascii="Times New Roman" w:eastAsia="Calibri" w:hAnsi="Times New Roman" w:cs="Times New Roman"/>
                <w:bCs/>
                <w:lang w:eastAsia="uk-UA"/>
              </w:rPr>
              <w:t>- Об’єм досліджуваного зразка, що вноситься в лунку – 20 мкл.</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2</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ІФА-набір "EQUI Mycoplasma hominis lgА"</w:t>
            </w:r>
          </w:p>
        </w:tc>
        <w:tc>
          <w:tcPr>
            <w:tcW w:w="2410" w:type="dxa"/>
          </w:tcPr>
          <w:p w:rsidR="00465D6A" w:rsidRPr="00314329"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63030-</w:t>
            </w:r>
            <w:r w:rsidRPr="00314329">
              <w:rPr>
                <w:rFonts w:ascii="Times New Roman" w:eastAsia="Times New Roman" w:hAnsi="Times New Roman" w:cs="Times New Roman"/>
                <w:lang w:eastAsia="uk-UA"/>
              </w:rPr>
              <w:t>Mycoplasma hominis,</w:t>
            </w:r>
          </w:p>
          <w:p w:rsidR="00465D6A" w:rsidRPr="00314329" w:rsidRDefault="00465D6A" w:rsidP="00AB3C1E">
            <w:pPr>
              <w:spacing w:after="0" w:line="240" w:lineRule="auto"/>
              <w:rPr>
                <w:rFonts w:ascii="Times New Roman" w:eastAsia="Times New Roman" w:hAnsi="Times New Roman" w:cs="Times New Roman"/>
                <w:lang w:eastAsia="uk-UA"/>
              </w:rPr>
            </w:pPr>
            <w:r w:rsidRPr="00314329">
              <w:rPr>
                <w:rFonts w:ascii="Times New Roman" w:eastAsia="Times New Roman" w:hAnsi="Times New Roman" w:cs="Times New Roman"/>
                <w:lang w:eastAsia="uk-UA"/>
              </w:rPr>
              <w:t>антитіла класу</w:t>
            </w:r>
          </w:p>
          <w:p w:rsidR="00465D6A" w:rsidRPr="00314329" w:rsidRDefault="00465D6A" w:rsidP="00AB3C1E">
            <w:pPr>
              <w:spacing w:after="0" w:line="240" w:lineRule="auto"/>
              <w:rPr>
                <w:rFonts w:ascii="Times New Roman" w:eastAsia="Times New Roman" w:hAnsi="Times New Roman" w:cs="Times New Roman"/>
                <w:lang w:eastAsia="uk-UA"/>
              </w:rPr>
            </w:pPr>
            <w:r w:rsidRPr="00314329">
              <w:rPr>
                <w:rFonts w:ascii="Times New Roman" w:eastAsia="Times New Roman" w:hAnsi="Times New Roman" w:cs="Times New Roman"/>
                <w:lang w:eastAsia="uk-UA"/>
              </w:rPr>
              <w:t>імуноглобулін A (IGA) IVD</w:t>
            </w:r>
          </w:p>
          <w:p w:rsidR="00465D6A" w:rsidRPr="00314329" w:rsidRDefault="00465D6A" w:rsidP="00AB3C1E">
            <w:pPr>
              <w:spacing w:after="0" w:line="240" w:lineRule="auto"/>
              <w:rPr>
                <w:rFonts w:ascii="Times New Roman" w:eastAsia="Times New Roman" w:hAnsi="Times New Roman" w:cs="Times New Roman"/>
                <w:lang w:eastAsia="uk-UA"/>
              </w:rPr>
            </w:pPr>
            <w:r w:rsidRPr="00314329">
              <w:rPr>
                <w:rFonts w:ascii="Times New Roman" w:eastAsia="Times New Roman" w:hAnsi="Times New Roman" w:cs="Times New Roman"/>
                <w:lang w:eastAsia="uk-UA"/>
              </w:rPr>
              <w:t>(діагностика in vitro ),</w:t>
            </w:r>
          </w:p>
          <w:p w:rsidR="00465D6A" w:rsidRPr="00314329" w:rsidRDefault="00465D6A" w:rsidP="00AB3C1E">
            <w:pPr>
              <w:spacing w:after="0" w:line="240" w:lineRule="auto"/>
              <w:rPr>
                <w:rFonts w:ascii="Times New Roman" w:eastAsia="Times New Roman" w:hAnsi="Times New Roman" w:cs="Times New Roman"/>
                <w:lang w:eastAsia="uk-UA"/>
              </w:rPr>
            </w:pPr>
            <w:r w:rsidRPr="00314329">
              <w:rPr>
                <w:rFonts w:ascii="Times New Roman" w:eastAsia="Times New Roman" w:hAnsi="Times New Roman" w:cs="Times New Roman"/>
                <w:lang w:eastAsia="uk-UA"/>
              </w:rPr>
              <w:t>набір, імуноферментний</w:t>
            </w:r>
          </w:p>
          <w:p w:rsidR="00465D6A" w:rsidRPr="00383266" w:rsidRDefault="00465D6A" w:rsidP="00AB3C1E">
            <w:pPr>
              <w:spacing w:after="0" w:line="240" w:lineRule="auto"/>
              <w:rPr>
                <w:rFonts w:ascii="Times New Roman" w:eastAsia="Times New Roman" w:hAnsi="Times New Roman" w:cs="Times New Roman"/>
                <w:lang w:eastAsia="uk-UA"/>
              </w:rPr>
            </w:pPr>
            <w:r w:rsidRPr="00314329">
              <w:rPr>
                <w:rFonts w:ascii="Times New Roman" w:eastAsia="Times New Roman" w:hAnsi="Times New Roman" w:cs="Times New Roman"/>
                <w:lang w:eastAsia="uk-UA"/>
              </w:rPr>
              <w:t>аналіз (ІФА)</w:t>
            </w:r>
          </w:p>
        </w:tc>
        <w:tc>
          <w:tcPr>
            <w:tcW w:w="4147" w:type="dxa"/>
            <w:vAlign w:val="center"/>
          </w:tcPr>
          <w:p w:rsidR="00465D6A" w:rsidRPr="00383266" w:rsidRDefault="00465D6A" w:rsidP="00AB3C1E">
            <w:pPr>
              <w:spacing w:line="240" w:lineRule="auto"/>
              <w:rPr>
                <w:rFonts w:ascii="Times New Roman" w:eastAsia="Calibri" w:hAnsi="Times New Roman" w:cs="Times New Roman"/>
                <w:bCs/>
                <w:lang w:eastAsia="uk-UA"/>
              </w:rPr>
            </w:pPr>
            <w:r w:rsidRPr="00383266">
              <w:rPr>
                <w:rFonts w:ascii="Times New Roman" w:eastAsia="Calibri" w:hAnsi="Times New Roman" w:cs="Times New Roman"/>
                <w:bCs/>
                <w:lang w:eastAsia="uk-UA"/>
              </w:rPr>
              <w:t>- Вимоги до використання: процедура аналізу розрахована для ручної постановки з автоматичними піпетками та стандартним обладнанням;</w:t>
            </w:r>
          </w:p>
          <w:p w:rsidR="00465D6A" w:rsidRPr="00383266" w:rsidRDefault="00465D6A" w:rsidP="00AB3C1E">
            <w:pPr>
              <w:spacing w:line="240" w:lineRule="auto"/>
              <w:rPr>
                <w:rFonts w:ascii="Times New Roman" w:eastAsia="Calibri" w:hAnsi="Times New Roman" w:cs="Times New Roman"/>
                <w:bCs/>
                <w:lang w:eastAsia="uk-UA"/>
              </w:rPr>
            </w:pPr>
            <w:r w:rsidRPr="00383266">
              <w:rPr>
                <w:rFonts w:ascii="Times New Roman" w:eastAsia="Calibri" w:hAnsi="Times New Roman" w:cs="Times New Roman"/>
                <w:bCs/>
                <w:lang w:eastAsia="uk-UA"/>
              </w:rPr>
              <w:t>-стрипова комплектація набору з можливістю відокремлення лунок;</w:t>
            </w:r>
          </w:p>
          <w:p w:rsidR="00465D6A" w:rsidRPr="00383266" w:rsidRDefault="00465D6A" w:rsidP="00AB3C1E">
            <w:pPr>
              <w:spacing w:line="240" w:lineRule="auto"/>
              <w:rPr>
                <w:rFonts w:ascii="Times New Roman" w:eastAsia="Calibri" w:hAnsi="Times New Roman" w:cs="Times New Roman"/>
                <w:bCs/>
                <w:lang w:eastAsia="uk-UA"/>
              </w:rPr>
            </w:pPr>
            <w:r w:rsidRPr="00383266">
              <w:rPr>
                <w:rFonts w:ascii="Times New Roman" w:eastAsia="Calibri" w:hAnsi="Times New Roman" w:cs="Times New Roman"/>
                <w:bCs/>
                <w:lang w:eastAsia="uk-UA"/>
              </w:rPr>
              <w:t>-кольорова індикація етапів аналізу.</w:t>
            </w:r>
          </w:p>
          <w:p w:rsidR="00465D6A" w:rsidRPr="00383266" w:rsidRDefault="00465D6A" w:rsidP="00AB3C1E">
            <w:pPr>
              <w:spacing w:line="240" w:lineRule="auto"/>
              <w:rPr>
                <w:rFonts w:ascii="Times New Roman" w:eastAsia="Calibri" w:hAnsi="Times New Roman" w:cs="Times New Roman"/>
                <w:bCs/>
                <w:lang w:eastAsia="uk-UA"/>
              </w:rPr>
            </w:pPr>
            <w:r w:rsidRPr="00383266">
              <w:rPr>
                <w:rFonts w:ascii="Times New Roman" w:eastAsia="Calibri" w:hAnsi="Times New Roman" w:cs="Times New Roman"/>
                <w:bCs/>
                <w:lang w:eastAsia="uk-UA"/>
              </w:rPr>
              <w:t>- Принцип аналізу запропонованих тест-систем -</w:t>
            </w:r>
            <w:r w:rsidRPr="00383266">
              <w:rPr>
                <w:rFonts w:ascii="Times New Roman" w:eastAsia="Calibri" w:hAnsi="Times New Roman" w:cs="Times New Roman"/>
              </w:rPr>
              <w:t>«непрямий» твердофазний ІФА у двоетапній інкубації;</w:t>
            </w:r>
            <w:r w:rsidRPr="00383266">
              <w:rPr>
                <w:rFonts w:ascii="Times New Roman" w:eastAsia="Calibri" w:hAnsi="Times New Roman" w:cs="Times New Roman"/>
                <w:bCs/>
                <w:lang w:eastAsia="uk-UA"/>
              </w:rPr>
              <w:t xml:space="preserve"> </w:t>
            </w:r>
          </w:p>
          <w:p w:rsidR="00465D6A" w:rsidRPr="00383266" w:rsidRDefault="00465D6A" w:rsidP="00AB3C1E">
            <w:pPr>
              <w:spacing w:line="240" w:lineRule="auto"/>
              <w:rPr>
                <w:rFonts w:ascii="Times New Roman" w:eastAsia="Calibri" w:hAnsi="Times New Roman" w:cs="Times New Roman"/>
                <w:bCs/>
                <w:lang w:eastAsia="uk-UA"/>
              </w:rPr>
            </w:pPr>
            <w:r w:rsidRPr="00383266">
              <w:rPr>
                <w:rFonts w:ascii="Times New Roman" w:eastAsia="Calibri" w:hAnsi="Times New Roman" w:cs="Times New Roman"/>
                <w:bCs/>
                <w:lang w:eastAsia="uk-UA"/>
              </w:rPr>
              <w:t>- час інкубації не більше 1 години 30 хвилин.</w:t>
            </w:r>
          </w:p>
          <w:p w:rsidR="00465D6A" w:rsidRPr="00383266" w:rsidRDefault="00465D6A" w:rsidP="00AB3C1E">
            <w:pPr>
              <w:spacing w:line="240" w:lineRule="auto"/>
              <w:rPr>
                <w:rFonts w:ascii="Times New Roman" w:eastAsia="Calibri" w:hAnsi="Times New Roman" w:cs="Times New Roman"/>
              </w:rPr>
            </w:pPr>
            <w:r w:rsidRPr="00383266">
              <w:rPr>
                <w:rFonts w:ascii="Times New Roman" w:eastAsia="Calibri" w:hAnsi="Times New Roman" w:cs="Times New Roman"/>
                <w:bCs/>
                <w:lang w:eastAsia="uk-UA"/>
              </w:rPr>
              <w:t xml:space="preserve">-У лунках планшета </w:t>
            </w:r>
            <w:r w:rsidRPr="00383266">
              <w:rPr>
                <w:rFonts w:ascii="Times New Roman" w:eastAsia="Calibri" w:hAnsi="Times New Roman" w:cs="Times New Roman"/>
              </w:rPr>
              <w:t xml:space="preserve">засорбовано рекомбінантні антигени </w:t>
            </w:r>
            <w:r w:rsidRPr="00383266">
              <w:rPr>
                <w:rFonts w:ascii="Times New Roman" w:eastAsia="Calibri" w:hAnsi="Times New Roman" w:cs="Times New Roman"/>
                <w:lang w:val="en-US"/>
              </w:rPr>
              <w:t>Mycoplasma</w:t>
            </w:r>
            <w:r w:rsidRPr="00383266">
              <w:rPr>
                <w:rFonts w:ascii="Times New Roman" w:eastAsia="Calibri" w:hAnsi="Times New Roman" w:cs="Times New Roman"/>
              </w:rPr>
              <w:t xml:space="preserve"> </w:t>
            </w:r>
            <w:r w:rsidRPr="00383266">
              <w:rPr>
                <w:rFonts w:ascii="Times New Roman" w:eastAsia="Calibri" w:hAnsi="Times New Roman" w:cs="Times New Roman"/>
                <w:lang w:val="en-US"/>
              </w:rPr>
              <w:t>hominis</w:t>
            </w:r>
            <w:r w:rsidRPr="00383266">
              <w:rPr>
                <w:rFonts w:ascii="Times New Roman" w:eastAsia="Calibri" w:hAnsi="Times New Roman" w:cs="Times New Roman"/>
              </w:rPr>
              <w:t>.</w:t>
            </w:r>
          </w:p>
          <w:p w:rsidR="00465D6A" w:rsidRPr="00383266" w:rsidRDefault="00465D6A" w:rsidP="00AB3C1E">
            <w:pPr>
              <w:spacing w:after="0" w:line="240" w:lineRule="auto"/>
              <w:rPr>
                <w:rFonts w:ascii="Times New Roman" w:eastAsia="Calibri" w:hAnsi="Times New Roman" w:cs="Times New Roman"/>
                <w:bCs/>
                <w:lang w:eastAsia="uk-UA"/>
              </w:rPr>
            </w:pPr>
            <w:r w:rsidRPr="00383266">
              <w:rPr>
                <w:rFonts w:ascii="Times New Roman" w:eastAsia="Calibri" w:hAnsi="Times New Roman" w:cs="Times New Roman"/>
                <w:bCs/>
                <w:lang w:eastAsia="uk-UA"/>
              </w:rPr>
              <w:t>- Об’єм досліджуваного зразка, що вноситься в лунку – 40 мкл.</w:t>
            </w:r>
          </w:p>
          <w:p w:rsidR="00465D6A" w:rsidRPr="00383266" w:rsidRDefault="00465D6A" w:rsidP="00AB3C1E">
            <w:pPr>
              <w:spacing w:after="0" w:line="240" w:lineRule="auto"/>
              <w:rPr>
                <w:rFonts w:ascii="Times New Roman" w:eastAsia="Calibri" w:hAnsi="Times New Roman" w:cs="Times New Roman"/>
                <w:bCs/>
                <w:lang w:eastAsia="uk-UA"/>
              </w:rPr>
            </w:pP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2</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ІФА-набір "EQUI Trichomonas vaginalis IgG"</w:t>
            </w:r>
          </w:p>
        </w:tc>
        <w:tc>
          <w:tcPr>
            <w:tcW w:w="2410" w:type="dxa"/>
          </w:tcPr>
          <w:p w:rsidR="00465D6A" w:rsidRPr="00860B3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62916-</w:t>
            </w:r>
            <w:r w:rsidRPr="00860B36">
              <w:rPr>
                <w:rFonts w:ascii="Times New Roman" w:eastAsia="Times New Roman" w:hAnsi="Times New Roman" w:cs="Times New Roman"/>
                <w:lang w:eastAsia="uk-UA"/>
              </w:rPr>
              <w:t>Trichomonas vaginalis,</w:t>
            </w:r>
          </w:p>
          <w:p w:rsidR="00465D6A" w:rsidRPr="00860B36" w:rsidRDefault="00465D6A" w:rsidP="00AB3C1E">
            <w:pPr>
              <w:spacing w:after="0" w:line="240" w:lineRule="auto"/>
              <w:rPr>
                <w:rFonts w:ascii="Times New Roman" w:eastAsia="Times New Roman" w:hAnsi="Times New Roman" w:cs="Times New Roman"/>
                <w:lang w:eastAsia="uk-UA"/>
              </w:rPr>
            </w:pPr>
            <w:r w:rsidRPr="00860B36">
              <w:rPr>
                <w:rFonts w:ascii="Times New Roman" w:eastAsia="Times New Roman" w:hAnsi="Times New Roman" w:cs="Times New Roman"/>
                <w:lang w:eastAsia="uk-UA"/>
              </w:rPr>
              <w:t>імуноглобулін G (IgG)</w:t>
            </w:r>
          </w:p>
          <w:p w:rsidR="00465D6A" w:rsidRPr="00860B36" w:rsidRDefault="00465D6A" w:rsidP="00AB3C1E">
            <w:pPr>
              <w:spacing w:after="0" w:line="240" w:lineRule="auto"/>
              <w:rPr>
                <w:rFonts w:ascii="Times New Roman" w:eastAsia="Times New Roman" w:hAnsi="Times New Roman" w:cs="Times New Roman"/>
                <w:lang w:eastAsia="uk-UA"/>
              </w:rPr>
            </w:pPr>
            <w:r w:rsidRPr="00860B36">
              <w:rPr>
                <w:rFonts w:ascii="Times New Roman" w:eastAsia="Times New Roman" w:hAnsi="Times New Roman" w:cs="Times New Roman"/>
                <w:lang w:eastAsia="uk-UA"/>
              </w:rPr>
              <w:t>антитіла IVD (діагностика</w:t>
            </w:r>
          </w:p>
          <w:p w:rsidR="00465D6A" w:rsidRPr="00860B36" w:rsidRDefault="00465D6A" w:rsidP="00AB3C1E">
            <w:pPr>
              <w:spacing w:after="0" w:line="240" w:lineRule="auto"/>
              <w:rPr>
                <w:rFonts w:ascii="Times New Roman" w:eastAsia="Times New Roman" w:hAnsi="Times New Roman" w:cs="Times New Roman"/>
                <w:lang w:eastAsia="uk-UA"/>
              </w:rPr>
            </w:pPr>
            <w:r w:rsidRPr="00860B36">
              <w:rPr>
                <w:rFonts w:ascii="Times New Roman" w:eastAsia="Times New Roman" w:hAnsi="Times New Roman" w:cs="Times New Roman"/>
                <w:lang w:eastAsia="uk-UA"/>
              </w:rPr>
              <w:t>in vitro ), набір,</w:t>
            </w:r>
          </w:p>
          <w:p w:rsidR="00465D6A" w:rsidRPr="00860B36" w:rsidRDefault="00465D6A" w:rsidP="00AB3C1E">
            <w:pPr>
              <w:spacing w:after="0" w:line="240" w:lineRule="auto"/>
              <w:rPr>
                <w:rFonts w:ascii="Times New Roman" w:eastAsia="Times New Roman" w:hAnsi="Times New Roman" w:cs="Times New Roman"/>
                <w:lang w:eastAsia="uk-UA"/>
              </w:rPr>
            </w:pPr>
            <w:r w:rsidRPr="00860B36">
              <w:rPr>
                <w:rFonts w:ascii="Times New Roman" w:eastAsia="Times New Roman" w:hAnsi="Times New Roman" w:cs="Times New Roman"/>
                <w:lang w:eastAsia="uk-UA"/>
              </w:rPr>
              <w:t>імуноферментний аналіз</w:t>
            </w:r>
          </w:p>
          <w:p w:rsidR="00465D6A" w:rsidRPr="00383266" w:rsidRDefault="00465D6A" w:rsidP="00AB3C1E">
            <w:pPr>
              <w:spacing w:after="0" w:line="240" w:lineRule="auto"/>
              <w:rPr>
                <w:rFonts w:ascii="Times New Roman" w:eastAsia="Times New Roman" w:hAnsi="Times New Roman" w:cs="Times New Roman"/>
                <w:lang w:eastAsia="uk-UA"/>
              </w:rPr>
            </w:pPr>
            <w:r w:rsidRPr="00860B36">
              <w:rPr>
                <w:rFonts w:ascii="Times New Roman" w:eastAsia="Times New Roman" w:hAnsi="Times New Roman" w:cs="Times New Roman"/>
                <w:lang w:eastAsia="uk-UA"/>
              </w:rPr>
              <w:t>(ІФA)</w:t>
            </w:r>
          </w:p>
        </w:tc>
        <w:tc>
          <w:tcPr>
            <w:tcW w:w="4147" w:type="dxa"/>
            <w:vAlign w:val="center"/>
          </w:tcPr>
          <w:p w:rsidR="00465D6A" w:rsidRPr="00383266" w:rsidRDefault="00465D6A" w:rsidP="00AB3C1E">
            <w:pPr>
              <w:spacing w:line="240" w:lineRule="auto"/>
              <w:rPr>
                <w:rFonts w:ascii="Times New Roman" w:eastAsia="Calibri" w:hAnsi="Times New Roman" w:cs="Times New Roman"/>
                <w:bCs/>
                <w:lang w:eastAsia="uk-UA"/>
              </w:rPr>
            </w:pPr>
            <w:r w:rsidRPr="00383266">
              <w:rPr>
                <w:rFonts w:ascii="Times New Roman" w:eastAsia="Calibri" w:hAnsi="Times New Roman" w:cs="Times New Roman"/>
                <w:bCs/>
                <w:lang w:eastAsia="uk-UA"/>
              </w:rPr>
              <w:t>- Вимоги до використання: процедура аналізу розрахована для ручної постановки з автоматичними піпетками та стандартним обладнанням;</w:t>
            </w:r>
          </w:p>
          <w:p w:rsidR="00465D6A" w:rsidRPr="00383266" w:rsidRDefault="00465D6A" w:rsidP="00AB3C1E">
            <w:pPr>
              <w:spacing w:line="240" w:lineRule="auto"/>
              <w:rPr>
                <w:rFonts w:ascii="Times New Roman" w:eastAsia="Calibri" w:hAnsi="Times New Roman" w:cs="Times New Roman"/>
                <w:bCs/>
                <w:lang w:eastAsia="uk-UA"/>
              </w:rPr>
            </w:pPr>
            <w:r w:rsidRPr="00383266">
              <w:rPr>
                <w:rFonts w:ascii="Times New Roman" w:eastAsia="Calibri" w:hAnsi="Times New Roman" w:cs="Times New Roman"/>
                <w:bCs/>
                <w:lang w:eastAsia="uk-UA"/>
              </w:rPr>
              <w:t>-стрипова комплектація набору з можливістю відокремлення лунок;</w:t>
            </w:r>
          </w:p>
          <w:p w:rsidR="00465D6A" w:rsidRPr="00383266" w:rsidRDefault="00465D6A" w:rsidP="00AB3C1E">
            <w:pPr>
              <w:spacing w:line="240" w:lineRule="auto"/>
              <w:rPr>
                <w:rFonts w:ascii="Times New Roman" w:eastAsia="Calibri" w:hAnsi="Times New Roman" w:cs="Times New Roman"/>
                <w:bCs/>
                <w:lang w:eastAsia="uk-UA"/>
              </w:rPr>
            </w:pPr>
            <w:r w:rsidRPr="00383266">
              <w:rPr>
                <w:rFonts w:ascii="Times New Roman" w:eastAsia="Calibri" w:hAnsi="Times New Roman" w:cs="Times New Roman"/>
                <w:bCs/>
                <w:lang w:eastAsia="uk-UA"/>
              </w:rPr>
              <w:t>-кольорова індикація етапів аналізу.</w:t>
            </w:r>
          </w:p>
          <w:p w:rsidR="00465D6A" w:rsidRPr="00383266" w:rsidRDefault="00465D6A" w:rsidP="00AB3C1E">
            <w:pPr>
              <w:spacing w:line="240" w:lineRule="auto"/>
              <w:rPr>
                <w:rFonts w:ascii="Times New Roman" w:eastAsia="Calibri" w:hAnsi="Times New Roman" w:cs="Times New Roman"/>
                <w:bCs/>
                <w:lang w:eastAsia="uk-UA"/>
              </w:rPr>
            </w:pPr>
            <w:r w:rsidRPr="00383266">
              <w:rPr>
                <w:rFonts w:ascii="Times New Roman" w:eastAsia="Calibri" w:hAnsi="Times New Roman" w:cs="Times New Roman"/>
                <w:bCs/>
                <w:lang w:eastAsia="uk-UA"/>
              </w:rPr>
              <w:t>- Принцип аналізу запропонованих тест-систем -</w:t>
            </w:r>
            <w:r w:rsidRPr="00383266">
              <w:rPr>
                <w:rFonts w:ascii="Times New Roman" w:eastAsia="Calibri" w:hAnsi="Times New Roman" w:cs="Times New Roman"/>
              </w:rPr>
              <w:t>«непрямий» твердофазний ІФА у двоетапній інкубації;</w:t>
            </w:r>
            <w:r w:rsidRPr="00383266">
              <w:rPr>
                <w:rFonts w:ascii="Times New Roman" w:eastAsia="Calibri" w:hAnsi="Times New Roman" w:cs="Times New Roman"/>
                <w:bCs/>
                <w:lang w:eastAsia="uk-UA"/>
              </w:rPr>
              <w:t xml:space="preserve"> </w:t>
            </w:r>
          </w:p>
          <w:p w:rsidR="00465D6A" w:rsidRPr="00383266" w:rsidRDefault="00465D6A" w:rsidP="00AB3C1E">
            <w:pPr>
              <w:spacing w:line="240" w:lineRule="auto"/>
              <w:rPr>
                <w:rFonts w:ascii="Times New Roman" w:eastAsia="Calibri" w:hAnsi="Times New Roman" w:cs="Times New Roman"/>
                <w:bCs/>
                <w:lang w:eastAsia="uk-UA"/>
              </w:rPr>
            </w:pPr>
            <w:r w:rsidRPr="00383266">
              <w:rPr>
                <w:rFonts w:ascii="Times New Roman" w:eastAsia="Calibri" w:hAnsi="Times New Roman" w:cs="Times New Roman"/>
                <w:bCs/>
                <w:lang w:eastAsia="uk-UA"/>
              </w:rPr>
              <w:t>- час інкубації не більше 1 години 30 хвилин.</w:t>
            </w:r>
          </w:p>
          <w:p w:rsidR="00465D6A" w:rsidRPr="00383266" w:rsidRDefault="00465D6A" w:rsidP="00AB3C1E">
            <w:pPr>
              <w:spacing w:line="240" w:lineRule="auto"/>
              <w:rPr>
                <w:rFonts w:ascii="Times New Roman" w:eastAsia="Calibri" w:hAnsi="Times New Roman" w:cs="Times New Roman"/>
              </w:rPr>
            </w:pPr>
            <w:r w:rsidRPr="00383266">
              <w:rPr>
                <w:rFonts w:ascii="Times New Roman" w:eastAsia="Calibri" w:hAnsi="Times New Roman" w:cs="Times New Roman"/>
                <w:bCs/>
                <w:lang w:eastAsia="uk-UA"/>
              </w:rPr>
              <w:lastRenderedPageBreak/>
              <w:t xml:space="preserve">-У лунках планшета </w:t>
            </w:r>
            <w:r w:rsidRPr="00383266">
              <w:rPr>
                <w:rFonts w:ascii="Times New Roman" w:eastAsia="Calibri" w:hAnsi="Times New Roman" w:cs="Times New Roman"/>
              </w:rPr>
              <w:t xml:space="preserve">засорбовано </w:t>
            </w:r>
            <w:r w:rsidRPr="00383266">
              <w:rPr>
                <w:rFonts w:ascii="Times New Roman" w:hAnsi="Times New Roman" w:cs="Times New Roman"/>
              </w:rPr>
              <w:t>рекомбінантний антиген T. vaginalis</w:t>
            </w:r>
            <w:r w:rsidRPr="00383266">
              <w:rPr>
                <w:rFonts w:ascii="Times New Roman" w:eastAsia="Calibri" w:hAnsi="Times New Roman" w:cs="Times New Roman"/>
              </w:rPr>
              <w:t>.</w:t>
            </w:r>
          </w:p>
          <w:p w:rsidR="00465D6A" w:rsidRPr="00383266" w:rsidRDefault="00465D6A" w:rsidP="00AB3C1E">
            <w:pPr>
              <w:spacing w:line="240" w:lineRule="auto"/>
              <w:rPr>
                <w:rFonts w:ascii="Times New Roman" w:eastAsia="Calibri" w:hAnsi="Times New Roman" w:cs="Times New Roman"/>
                <w:bCs/>
                <w:lang w:eastAsia="uk-UA"/>
              </w:rPr>
            </w:pPr>
            <w:r w:rsidRPr="00383266">
              <w:rPr>
                <w:rFonts w:ascii="Times New Roman" w:eastAsia="Calibri" w:hAnsi="Times New Roman" w:cs="Times New Roman"/>
                <w:bCs/>
                <w:lang w:eastAsia="uk-UA"/>
              </w:rPr>
              <w:t>- Об’єм досліджуваного зразка, що вноситься в лунку – 20 мкл.</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2</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ІФА-набір "EQUI Chlamydia trachomatis IgG"</w:t>
            </w:r>
          </w:p>
        </w:tc>
        <w:tc>
          <w:tcPr>
            <w:tcW w:w="2410" w:type="dxa"/>
          </w:tcPr>
          <w:p w:rsidR="00465D6A" w:rsidRPr="001C5B45"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50783-</w:t>
            </w:r>
            <w:r w:rsidRPr="001C5B45">
              <w:rPr>
                <w:rFonts w:ascii="Times New Roman" w:eastAsia="Times New Roman" w:hAnsi="Times New Roman" w:cs="Times New Roman"/>
                <w:lang w:eastAsia="uk-UA"/>
              </w:rPr>
              <w:t>Бактерія Chlamydia</w:t>
            </w:r>
          </w:p>
          <w:p w:rsidR="00465D6A" w:rsidRPr="001C5B45" w:rsidRDefault="00465D6A" w:rsidP="00AB3C1E">
            <w:pPr>
              <w:spacing w:after="0" w:line="240" w:lineRule="auto"/>
              <w:rPr>
                <w:rFonts w:ascii="Times New Roman" w:eastAsia="Times New Roman" w:hAnsi="Times New Roman" w:cs="Times New Roman"/>
                <w:lang w:eastAsia="uk-UA"/>
              </w:rPr>
            </w:pPr>
            <w:r w:rsidRPr="001C5B45">
              <w:rPr>
                <w:rFonts w:ascii="Times New Roman" w:eastAsia="Times New Roman" w:hAnsi="Times New Roman" w:cs="Times New Roman"/>
                <w:lang w:eastAsia="uk-UA"/>
              </w:rPr>
              <w:t>trachomatis,</w:t>
            </w:r>
          </w:p>
          <w:p w:rsidR="00465D6A" w:rsidRPr="001C5B45" w:rsidRDefault="00465D6A" w:rsidP="00AB3C1E">
            <w:pPr>
              <w:spacing w:after="0" w:line="240" w:lineRule="auto"/>
              <w:rPr>
                <w:rFonts w:ascii="Times New Roman" w:eastAsia="Times New Roman" w:hAnsi="Times New Roman" w:cs="Times New Roman"/>
                <w:lang w:eastAsia="uk-UA"/>
              </w:rPr>
            </w:pPr>
            <w:r w:rsidRPr="001C5B45">
              <w:rPr>
                <w:rFonts w:ascii="Times New Roman" w:eastAsia="Times New Roman" w:hAnsi="Times New Roman" w:cs="Times New Roman"/>
                <w:lang w:eastAsia="uk-UA"/>
              </w:rPr>
              <w:t>імуноглобулін A (IgA)/IgG,</w:t>
            </w:r>
          </w:p>
          <w:p w:rsidR="00465D6A" w:rsidRPr="001C5B45" w:rsidRDefault="00465D6A" w:rsidP="00AB3C1E">
            <w:pPr>
              <w:spacing w:after="0" w:line="240" w:lineRule="auto"/>
              <w:rPr>
                <w:rFonts w:ascii="Times New Roman" w:eastAsia="Times New Roman" w:hAnsi="Times New Roman" w:cs="Times New Roman"/>
                <w:lang w:eastAsia="uk-UA"/>
              </w:rPr>
            </w:pPr>
            <w:r w:rsidRPr="001C5B45">
              <w:rPr>
                <w:rFonts w:ascii="Times New Roman" w:eastAsia="Times New Roman" w:hAnsi="Times New Roman" w:cs="Times New Roman"/>
                <w:lang w:eastAsia="uk-UA"/>
              </w:rPr>
              <w:t>антитіла IVD (діагностика</w:t>
            </w:r>
          </w:p>
          <w:p w:rsidR="00465D6A" w:rsidRPr="001C5B45" w:rsidRDefault="00465D6A" w:rsidP="00AB3C1E">
            <w:pPr>
              <w:spacing w:after="0" w:line="240" w:lineRule="auto"/>
              <w:rPr>
                <w:rFonts w:ascii="Times New Roman" w:eastAsia="Times New Roman" w:hAnsi="Times New Roman" w:cs="Times New Roman"/>
                <w:lang w:eastAsia="uk-UA"/>
              </w:rPr>
            </w:pPr>
            <w:r w:rsidRPr="001C5B45">
              <w:rPr>
                <w:rFonts w:ascii="Times New Roman" w:eastAsia="Times New Roman" w:hAnsi="Times New Roman" w:cs="Times New Roman"/>
                <w:lang w:eastAsia="uk-UA"/>
              </w:rPr>
              <w:t>in vitro ), набір,</w:t>
            </w:r>
          </w:p>
          <w:p w:rsidR="00465D6A" w:rsidRPr="001C5B45" w:rsidRDefault="00465D6A" w:rsidP="00AB3C1E">
            <w:pPr>
              <w:spacing w:after="0" w:line="240" w:lineRule="auto"/>
              <w:rPr>
                <w:rFonts w:ascii="Times New Roman" w:eastAsia="Times New Roman" w:hAnsi="Times New Roman" w:cs="Times New Roman"/>
                <w:lang w:eastAsia="uk-UA"/>
              </w:rPr>
            </w:pPr>
            <w:r w:rsidRPr="001C5B45">
              <w:rPr>
                <w:rFonts w:ascii="Times New Roman" w:eastAsia="Times New Roman" w:hAnsi="Times New Roman" w:cs="Times New Roman"/>
                <w:lang w:eastAsia="uk-UA"/>
              </w:rPr>
              <w:t>імуноферментний аналіз</w:t>
            </w:r>
          </w:p>
          <w:p w:rsidR="00465D6A" w:rsidRPr="00383266" w:rsidRDefault="00465D6A" w:rsidP="00AB3C1E">
            <w:pPr>
              <w:spacing w:after="0" w:line="240" w:lineRule="auto"/>
              <w:rPr>
                <w:rFonts w:ascii="Times New Roman" w:eastAsia="Times New Roman" w:hAnsi="Times New Roman" w:cs="Times New Roman"/>
                <w:lang w:eastAsia="uk-UA"/>
              </w:rPr>
            </w:pPr>
            <w:r w:rsidRPr="001C5B45">
              <w:rPr>
                <w:rFonts w:ascii="Times New Roman" w:eastAsia="Times New Roman" w:hAnsi="Times New Roman" w:cs="Times New Roman"/>
                <w:lang w:eastAsia="uk-UA"/>
              </w:rPr>
              <w:t>(ІФА)</w:t>
            </w:r>
          </w:p>
        </w:tc>
        <w:tc>
          <w:tcPr>
            <w:tcW w:w="4147"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Вимоги до використання: процедура аналізу розрахована для ручної постановки з автоматичними піпетками та стандартним обладнанням;</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-стрипова комплектація набору з можливістю відокремлення лунок;</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-кольорова індикація етапів аналізу.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 Принцип аналізу запропонованих тест-систем -«непрямий» твердофазний ІФА у двоетапній інкубації;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час інкубації не більше 1 години 30 хвилин.</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-У лунках планшета засорбовано рекомбінантні антигени Chlamydia trachomatis.</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Об’єм досліджуваного зразка, що вноситься в лунку – 40 мкл</w:t>
            </w:r>
          </w:p>
          <w:p w:rsidR="00465D6A" w:rsidRPr="00383266" w:rsidRDefault="00465D6A" w:rsidP="00AB3C1E">
            <w:pPr>
              <w:spacing w:after="0" w:line="240" w:lineRule="auto"/>
              <w:rPr>
                <w:rFonts w:ascii="Times New Roman" w:eastAsia="Times New Roman" w:hAnsi="Times New Roman" w:cs="Times New Roman"/>
                <w:lang w:eastAsia="uk-UA"/>
              </w:rPr>
            </w:pP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10</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ІФА-набір "EQUI Chlamydia trachomatis IgА"</w:t>
            </w:r>
          </w:p>
        </w:tc>
        <w:tc>
          <w:tcPr>
            <w:tcW w:w="2410" w:type="dxa"/>
          </w:tcPr>
          <w:p w:rsidR="00465D6A" w:rsidRPr="001C5B45"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50783-</w:t>
            </w:r>
            <w:r w:rsidRPr="001C5B45">
              <w:rPr>
                <w:rFonts w:ascii="Times New Roman" w:eastAsia="Times New Roman" w:hAnsi="Times New Roman" w:cs="Times New Roman"/>
                <w:lang w:eastAsia="uk-UA"/>
              </w:rPr>
              <w:t xml:space="preserve"> Бактерія Chlamydia</w:t>
            </w:r>
          </w:p>
          <w:p w:rsidR="00465D6A" w:rsidRPr="001C5B45" w:rsidRDefault="00465D6A" w:rsidP="00AB3C1E">
            <w:pPr>
              <w:spacing w:after="0" w:line="240" w:lineRule="auto"/>
              <w:rPr>
                <w:rFonts w:ascii="Times New Roman" w:eastAsia="Times New Roman" w:hAnsi="Times New Roman" w:cs="Times New Roman"/>
                <w:lang w:eastAsia="uk-UA"/>
              </w:rPr>
            </w:pPr>
            <w:r w:rsidRPr="001C5B45">
              <w:rPr>
                <w:rFonts w:ascii="Times New Roman" w:eastAsia="Times New Roman" w:hAnsi="Times New Roman" w:cs="Times New Roman"/>
                <w:lang w:eastAsia="uk-UA"/>
              </w:rPr>
              <w:t>trachomatis,</w:t>
            </w:r>
          </w:p>
          <w:p w:rsidR="00465D6A" w:rsidRPr="001C5B45" w:rsidRDefault="00465D6A" w:rsidP="00AB3C1E">
            <w:pPr>
              <w:spacing w:after="0" w:line="240" w:lineRule="auto"/>
              <w:rPr>
                <w:rFonts w:ascii="Times New Roman" w:eastAsia="Times New Roman" w:hAnsi="Times New Roman" w:cs="Times New Roman"/>
                <w:lang w:eastAsia="uk-UA"/>
              </w:rPr>
            </w:pPr>
            <w:r w:rsidRPr="001C5B45">
              <w:rPr>
                <w:rFonts w:ascii="Times New Roman" w:eastAsia="Times New Roman" w:hAnsi="Times New Roman" w:cs="Times New Roman"/>
                <w:lang w:eastAsia="uk-UA"/>
              </w:rPr>
              <w:t>імуноглобулін A (IgA)/IgG,</w:t>
            </w:r>
          </w:p>
          <w:p w:rsidR="00465D6A" w:rsidRPr="001C5B45" w:rsidRDefault="00465D6A" w:rsidP="00AB3C1E">
            <w:pPr>
              <w:spacing w:after="0" w:line="240" w:lineRule="auto"/>
              <w:rPr>
                <w:rFonts w:ascii="Times New Roman" w:eastAsia="Times New Roman" w:hAnsi="Times New Roman" w:cs="Times New Roman"/>
                <w:lang w:eastAsia="uk-UA"/>
              </w:rPr>
            </w:pPr>
            <w:r w:rsidRPr="001C5B45">
              <w:rPr>
                <w:rFonts w:ascii="Times New Roman" w:eastAsia="Times New Roman" w:hAnsi="Times New Roman" w:cs="Times New Roman"/>
                <w:lang w:eastAsia="uk-UA"/>
              </w:rPr>
              <w:t>антитіла IVD (діагностика</w:t>
            </w:r>
          </w:p>
          <w:p w:rsidR="00465D6A" w:rsidRPr="001C5B45" w:rsidRDefault="00465D6A" w:rsidP="00AB3C1E">
            <w:pPr>
              <w:spacing w:after="0" w:line="240" w:lineRule="auto"/>
              <w:rPr>
                <w:rFonts w:ascii="Times New Roman" w:eastAsia="Times New Roman" w:hAnsi="Times New Roman" w:cs="Times New Roman"/>
                <w:lang w:eastAsia="uk-UA"/>
              </w:rPr>
            </w:pPr>
            <w:r w:rsidRPr="001C5B45">
              <w:rPr>
                <w:rFonts w:ascii="Times New Roman" w:eastAsia="Times New Roman" w:hAnsi="Times New Roman" w:cs="Times New Roman"/>
                <w:lang w:eastAsia="uk-UA"/>
              </w:rPr>
              <w:t>in vitro ), набір,</w:t>
            </w:r>
          </w:p>
          <w:p w:rsidR="00465D6A" w:rsidRPr="001C5B45" w:rsidRDefault="00465D6A" w:rsidP="00AB3C1E">
            <w:pPr>
              <w:spacing w:after="0" w:line="240" w:lineRule="auto"/>
              <w:rPr>
                <w:rFonts w:ascii="Times New Roman" w:eastAsia="Times New Roman" w:hAnsi="Times New Roman" w:cs="Times New Roman"/>
                <w:lang w:eastAsia="uk-UA"/>
              </w:rPr>
            </w:pPr>
            <w:r w:rsidRPr="001C5B45">
              <w:rPr>
                <w:rFonts w:ascii="Times New Roman" w:eastAsia="Times New Roman" w:hAnsi="Times New Roman" w:cs="Times New Roman"/>
                <w:lang w:eastAsia="uk-UA"/>
              </w:rPr>
              <w:t>імуноферментний аналіз</w:t>
            </w:r>
          </w:p>
          <w:p w:rsidR="00465D6A" w:rsidRPr="00383266" w:rsidRDefault="00465D6A" w:rsidP="00AB3C1E">
            <w:pPr>
              <w:spacing w:after="0" w:line="240" w:lineRule="auto"/>
              <w:rPr>
                <w:rFonts w:ascii="Times New Roman" w:eastAsia="Times New Roman" w:hAnsi="Times New Roman" w:cs="Times New Roman"/>
                <w:lang w:eastAsia="uk-UA"/>
              </w:rPr>
            </w:pPr>
            <w:r w:rsidRPr="001C5B45">
              <w:rPr>
                <w:rFonts w:ascii="Times New Roman" w:eastAsia="Times New Roman" w:hAnsi="Times New Roman" w:cs="Times New Roman"/>
                <w:lang w:eastAsia="uk-UA"/>
              </w:rPr>
              <w:t>(ІФА)</w:t>
            </w:r>
          </w:p>
        </w:tc>
        <w:tc>
          <w:tcPr>
            <w:tcW w:w="4147" w:type="dxa"/>
            <w:vAlign w:val="center"/>
          </w:tcPr>
          <w:p w:rsidR="00465D6A" w:rsidRPr="00383266" w:rsidRDefault="00465D6A" w:rsidP="00AB3C1E">
            <w:pPr>
              <w:spacing w:line="240" w:lineRule="auto"/>
              <w:rPr>
                <w:rFonts w:ascii="Times New Roman" w:eastAsia="Calibri" w:hAnsi="Times New Roman" w:cs="Times New Roman"/>
                <w:bCs/>
                <w:lang w:eastAsia="uk-UA"/>
              </w:rPr>
            </w:pPr>
            <w:r w:rsidRPr="00383266">
              <w:rPr>
                <w:rFonts w:ascii="Times New Roman" w:eastAsia="Calibri" w:hAnsi="Times New Roman" w:cs="Times New Roman"/>
                <w:bCs/>
                <w:lang w:eastAsia="uk-UA"/>
              </w:rPr>
              <w:t>- Вимоги до використання: процедура аналізу розрахована для ручної постановки з автоматичними піпетками та стандартним обладнанням;</w:t>
            </w:r>
          </w:p>
          <w:p w:rsidR="00465D6A" w:rsidRPr="00383266" w:rsidRDefault="00465D6A" w:rsidP="00AB3C1E">
            <w:pPr>
              <w:spacing w:line="240" w:lineRule="auto"/>
              <w:rPr>
                <w:rFonts w:ascii="Times New Roman" w:eastAsia="Calibri" w:hAnsi="Times New Roman" w:cs="Times New Roman"/>
                <w:bCs/>
                <w:lang w:eastAsia="uk-UA"/>
              </w:rPr>
            </w:pPr>
            <w:r w:rsidRPr="00383266">
              <w:rPr>
                <w:rFonts w:ascii="Times New Roman" w:eastAsia="Calibri" w:hAnsi="Times New Roman" w:cs="Times New Roman"/>
                <w:bCs/>
                <w:lang w:eastAsia="uk-UA"/>
              </w:rPr>
              <w:t>-стрипова комплектація набору з можливістю відокремлення лунок;</w:t>
            </w:r>
          </w:p>
          <w:p w:rsidR="00465D6A" w:rsidRPr="00383266" w:rsidRDefault="00465D6A" w:rsidP="00AB3C1E">
            <w:pPr>
              <w:spacing w:line="240" w:lineRule="auto"/>
              <w:rPr>
                <w:rFonts w:ascii="Times New Roman" w:eastAsia="Calibri" w:hAnsi="Times New Roman" w:cs="Times New Roman"/>
                <w:bCs/>
                <w:lang w:eastAsia="uk-UA"/>
              </w:rPr>
            </w:pPr>
            <w:r w:rsidRPr="00383266">
              <w:rPr>
                <w:rFonts w:ascii="Times New Roman" w:eastAsia="Calibri" w:hAnsi="Times New Roman" w:cs="Times New Roman"/>
                <w:bCs/>
                <w:lang w:eastAsia="uk-UA"/>
              </w:rPr>
              <w:t>-кольорова індикація етапів аналізу.</w:t>
            </w:r>
          </w:p>
          <w:p w:rsidR="00465D6A" w:rsidRPr="00383266" w:rsidRDefault="00465D6A" w:rsidP="00AB3C1E">
            <w:pPr>
              <w:spacing w:line="240" w:lineRule="auto"/>
              <w:rPr>
                <w:rFonts w:ascii="Times New Roman" w:eastAsia="Calibri" w:hAnsi="Times New Roman" w:cs="Times New Roman"/>
                <w:bCs/>
                <w:lang w:eastAsia="uk-UA"/>
              </w:rPr>
            </w:pPr>
            <w:r w:rsidRPr="00383266">
              <w:rPr>
                <w:rFonts w:ascii="Times New Roman" w:eastAsia="Calibri" w:hAnsi="Times New Roman" w:cs="Times New Roman"/>
                <w:bCs/>
                <w:lang w:eastAsia="uk-UA"/>
              </w:rPr>
              <w:t>- Принцип аналізу запропонованих тест-систем -</w:t>
            </w:r>
            <w:r w:rsidRPr="00383266">
              <w:rPr>
                <w:rFonts w:ascii="Times New Roman" w:eastAsia="Calibri" w:hAnsi="Times New Roman" w:cs="Times New Roman"/>
              </w:rPr>
              <w:t>«непрямий» твердофазний ІФА у двоетапній інкубації;</w:t>
            </w:r>
            <w:r w:rsidRPr="00383266">
              <w:rPr>
                <w:rFonts w:ascii="Times New Roman" w:eastAsia="Calibri" w:hAnsi="Times New Roman" w:cs="Times New Roman"/>
                <w:bCs/>
                <w:lang w:eastAsia="uk-UA"/>
              </w:rPr>
              <w:t xml:space="preserve"> </w:t>
            </w:r>
          </w:p>
          <w:p w:rsidR="00465D6A" w:rsidRPr="00383266" w:rsidRDefault="00465D6A" w:rsidP="00AB3C1E">
            <w:pPr>
              <w:spacing w:line="240" w:lineRule="auto"/>
              <w:rPr>
                <w:rFonts w:ascii="Times New Roman" w:eastAsia="Calibri" w:hAnsi="Times New Roman" w:cs="Times New Roman"/>
                <w:bCs/>
                <w:lang w:eastAsia="uk-UA"/>
              </w:rPr>
            </w:pPr>
            <w:r w:rsidRPr="00383266">
              <w:rPr>
                <w:rFonts w:ascii="Times New Roman" w:eastAsia="Calibri" w:hAnsi="Times New Roman" w:cs="Times New Roman"/>
                <w:bCs/>
                <w:lang w:eastAsia="uk-UA"/>
              </w:rPr>
              <w:t>- час інкубації не більше 1 години 30 хвилин.</w:t>
            </w:r>
          </w:p>
          <w:p w:rsidR="00465D6A" w:rsidRPr="00383266" w:rsidRDefault="00465D6A" w:rsidP="00AB3C1E">
            <w:pPr>
              <w:spacing w:line="240" w:lineRule="auto"/>
              <w:rPr>
                <w:rFonts w:ascii="Times New Roman" w:eastAsia="Calibri" w:hAnsi="Times New Roman" w:cs="Times New Roman"/>
              </w:rPr>
            </w:pPr>
            <w:r w:rsidRPr="00383266">
              <w:rPr>
                <w:rFonts w:ascii="Times New Roman" w:eastAsia="Calibri" w:hAnsi="Times New Roman" w:cs="Times New Roman"/>
                <w:bCs/>
                <w:lang w:eastAsia="uk-UA"/>
              </w:rPr>
              <w:t xml:space="preserve">-У лунках планшета </w:t>
            </w:r>
            <w:r w:rsidRPr="00383266">
              <w:rPr>
                <w:rFonts w:ascii="Times New Roman" w:eastAsia="Calibri" w:hAnsi="Times New Roman" w:cs="Times New Roman"/>
              </w:rPr>
              <w:t>засорбовано рекомбінантні антигени Chlamydia trachomatis.</w:t>
            </w:r>
          </w:p>
          <w:p w:rsidR="00465D6A" w:rsidRPr="00383266" w:rsidRDefault="00465D6A" w:rsidP="00AB3C1E">
            <w:pPr>
              <w:spacing w:line="240" w:lineRule="auto"/>
              <w:rPr>
                <w:rFonts w:ascii="Times New Roman" w:eastAsia="Calibri" w:hAnsi="Times New Roman" w:cs="Times New Roman"/>
                <w:bCs/>
                <w:lang w:eastAsia="uk-UA"/>
              </w:rPr>
            </w:pPr>
            <w:r w:rsidRPr="00383266">
              <w:rPr>
                <w:rFonts w:ascii="Times New Roman" w:eastAsia="Calibri" w:hAnsi="Times New Roman" w:cs="Times New Roman"/>
                <w:bCs/>
                <w:lang w:eastAsia="uk-UA"/>
              </w:rPr>
              <w:t>- Об’єм досліджуваного зразка, що вноситься в лунку – 40 мкл.</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3</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ІФА-набір "EQUI Rubella virus lgG"</w:t>
            </w:r>
          </w:p>
        </w:tc>
        <w:tc>
          <w:tcPr>
            <w:tcW w:w="2410" w:type="dxa"/>
          </w:tcPr>
          <w:p w:rsidR="00465D6A" w:rsidRPr="00F20ED3"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50265-</w:t>
            </w:r>
            <w:r w:rsidRPr="00F20ED3">
              <w:rPr>
                <w:rFonts w:ascii="Times New Roman" w:eastAsia="Times New Roman" w:hAnsi="Times New Roman" w:cs="Times New Roman"/>
                <w:lang w:eastAsia="uk-UA"/>
              </w:rPr>
              <w:t>Вірус краснухи, антитіла</w:t>
            </w:r>
          </w:p>
          <w:p w:rsidR="00465D6A" w:rsidRPr="00F20ED3" w:rsidRDefault="00465D6A" w:rsidP="00AB3C1E">
            <w:pPr>
              <w:spacing w:after="0" w:line="240" w:lineRule="auto"/>
              <w:rPr>
                <w:rFonts w:ascii="Times New Roman" w:eastAsia="Times New Roman" w:hAnsi="Times New Roman" w:cs="Times New Roman"/>
                <w:lang w:eastAsia="uk-UA"/>
              </w:rPr>
            </w:pPr>
            <w:r w:rsidRPr="00F20ED3">
              <w:rPr>
                <w:rFonts w:ascii="Times New Roman" w:eastAsia="Times New Roman" w:hAnsi="Times New Roman" w:cs="Times New Roman"/>
                <w:lang w:eastAsia="uk-UA"/>
              </w:rPr>
              <w:t>класу імуноглобулін G</w:t>
            </w:r>
          </w:p>
          <w:p w:rsidR="00465D6A" w:rsidRPr="00F20ED3" w:rsidRDefault="00465D6A" w:rsidP="00AB3C1E">
            <w:pPr>
              <w:spacing w:after="0" w:line="240" w:lineRule="auto"/>
              <w:rPr>
                <w:rFonts w:ascii="Times New Roman" w:eastAsia="Times New Roman" w:hAnsi="Times New Roman" w:cs="Times New Roman"/>
                <w:lang w:eastAsia="uk-UA"/>
              </w:rPr>
            </w:pPr>
            <w:r w:rsidRPr="00F20ED3">
              <w:rPr>
                <w:rFonts w:ascii="Times New Roman" w:eastAsia="Times New Roman" w:hAnsi="Times New Roman" w:cs="Times New Roman"/>
                <w:lang w:eastAsia="uk-UA"/>
              </w:rPr>
              <w:t>(IgG) IVD (діагностика in</w:t>
            </w:r>
          </w:p>
          <w:p w:rsidR="00465D6A" w:rsidRPr="00F20ED3" w:rsidRDefault="00465D6A" w:rsidP="00AB3C1E">
            <w:pPr>
              <w:spacing w:after="0" w:line="240" w:lineRule="auto"/>
              <w:rPr>
                <w:rFonts w:ascii="Times New Roman" w:eastAsia="Times New Roman" w:hAnsi="Times New Roman" w:cs="Times New Roman"/>
                <w:lang w:eastAsia="uk-UA"/>
              </w:rPr>
            </w:pPr>
            <w:r w:rsidRPr="00F20ED3">
              <w:rPr>
                <w:rFonts w:ascii="Times New Roman" w:eastAsia="Times New Roman" w:hAnsi="Times New Roman" w:cs="Times New Roman"/>
                <w:lang w:eastAsia="uk-UA"/>
              </w:rPr>
              <w:t>vitro ), набір,</w:t>
            </w:r>
          </w:p>
          <w:p w:rsidR="00465D6A" w:rsidRPr="00F20ED3" w:rsidRDefault="00465D6A" w:rsidP="00AB3C1E">
            <w:pPr>
              <w:spacing w:after="0" w:line="240" w:lineRule="auto"/>
              <w:rPr>
                <w:rFonts w:ascii="Times New Roman" w:eastAsia="Times New Roman" w:hAnsi="Times New Roman" w:cs="Times New Roman"/>
                <w:lang w:eastAsia="uk-UA"/>
              </w:rPr>
            </w:pPr>
            <w:r w:rsidRPr="00F20ED3">
              <w:rPr>
                <w:rFonts w:ascii="Times New Roman" w:eastAsia="Times New Roman" w:hAnsi="Times New Roman" w:cs="Times New Roman"/>
                <w:lang w:eastAsia="uk-UA"/>
              </w:rPr>
              <w:t>імуноферментний аналіз</w:t>
            </w:r>
          </w:p>
          <w:p w:rsidR="00465D6A" w:rsidRPr="00383266" w:rsidRDefault="00465D6A" w:rsidP="00AB3C1E">
            <w:pPr>
              <w:spacing w:after="0" w:line="240" w:lineRule="auto"/>
              <w:rPr>
                <w:rFonts w:ascii="Times New Roman" w:eastAsia="Times New Roman" w:hAnsi="Times New Roman" w:cs="Times New Roman"/>
                <w:lang w:eastAsia="uk-UA"/>
              </w:rPr>
            </w:pPr>
            <w:r w:rsidRPr="00F20ED3">
              <w:rPr>
                <w:rFonts w:ascii="Times New Roman" w:eastAsia="Times New Roman" w:hAnsi="Times New Roman" w:cs="Times New Roman"/>
                <w:lang w:eastAsia="uk-UA"/>
              </w:rPr>
              <w:t>(ІФА)</w:t>
            </w:r>
          </w:p>
        </w:tc>
        <w:tc>
          <w:tcPr>
            <w:tcW w:w="4147" w:type="dxa"/>
          </w:tcPr>
          <w:p w:rsidR="00465D6A" w:rsidRPr="00BB69EC" w:rsidRDefault="00465D6A" w:rsidP="00AB3C1E">
            <w:pPr>
              <w:spacing w:after="0" w:line="240" w:lineRule="auto"/>
              <w:rPr>
                <w:rFonts w:ascii="Times New Roman" w:eastAsia="Times New Roman" w:hAnsi="Times New Roman" w:cs="Times New Roman"/>
                <w:lang w:eastAsia="uk-UA"/>
              </w:rPr>
            </w:pPr>
            <w:r w:rsidRPr="00BB69EC">
              <w:rPr>
                <w:rFonts w:ascii="Times New Roman" w:eastAsia="Times New Roman" w:hAnsi="Times New Roman" w:cs="Times New Roman"/>
                <w:lang w:eastAsia="uk-UA"/>
              </w:rPr>
              <w:t>1.</w:t>
            </w:r>
            <w:r w:rsidRPr="00BB69EC">
              <w:rPr>
                <w:rFonts w:ascii="Times New Roman" w:eastAsia="Times New Roman" w:hAnsi="Times New Roman" w:cs="Times New Roman"/>
                <w:lang w:eastAsia="uk-UA"/>
              </w:rPr>
              <w:tab/>
              <w:t>Запропоновані ІФА-набори повинні виявлятианти антитіла класу IgG до вірусу краснухи, процедура аналізу розрахована для ручної постановки з автоматичними піпетками та стандартним обладнанням;</w:t>
            </w:r>
          </w:p>
          <w:p w:rsidR="00465D6A" w:rsidRPr="00BB69EC" w:rsidRDefault="00465D6A" w:rsidP="00AB3C1E">
            <w:pPr>
              <w:spacing w:after="0" w:line="240" w:lineRule="auto"/>
              <w:rPr>
                <w:rFonts w:ascii="Times New Roman" w:eastAsia="Times New Roman" w:hAnsi="Times New Roman" w:cs="Times New Roman"/>
                <w:lang w:eastAsia="uk-UA"/>
              </w:rPr>
            </w:pPr>
            <w:r w:rsidRPr="00BB69EC">
              <w:rPr>
                <w:rFonts w:ascii="Times New Roman" w:eastAsia="Times New Roman" w:hAnsi="Times New Roman" w:cs="Times New Roman"/>
                <w:lang w:eastAsia="uk-UA"/>
              </w:rPr>
              <w:t>2.</w:t>
            </w:r>
            <w:r w:rsidRPr="00BB69EC">
              <w:rPr>
                <w:rFonts w:ascii="Times New Roman" w:eastAsia="Times New Roman" w:hAnsi="Times New Roman" w:cs="Times New Roman"/>
                <w:lang w:eastAsia="uk-UA"/>
              </w:rPr>
              <w:tab/>
              <w:t>стрипова комплектація набору з можливістю відокремлення лунок;</w:t>
            </w:r>
          </w:p>
          <w:p w:rsidR="00465D6A" w:rsidRPr="00BB69EC" w:rsidRDefault="00465D6A" w:rsidP="00AB3C1E">
            <w:pPr>
              <w:spacing w:after="0" w:line="240" w:lineRule="auto"/>
              <w:rPr>
                <w:rFonts w:ascii="Times New Roman" w:eastAsia="Times New Roman" w:hAnsi="Times New Roman" w:cs="Times New Roman"/>
                <w:lang w:eastAsia="uk-UA"/>
              </w:rPr>
            </w:pPr>
            <w:r w:rsidRPr="00BB69EC">
              <w:rPr>
                <w:rFonts w:ascii="Times New Roman" w:eastAsia="Times New Roman" w:hAnsi="Times New Roman" w:cs="Times New Roman"/>
                <w:lang w:eastAsia="uk-UA"/>
              </w:rPr>
              <w:t>3.</w:t>
            </w:r>
            <w:r w:rsidRPr="00BB69EC">
              <w:rPr>
                <w:rFonts w:ascii="Times New Roman" w:eastAsia="Times New Roman" w:hAnsi="Times New Roman" w:cs="Times New Roman"/>
                <w:lang w:eastAsia="uk-UA"/>
              </w:rPr>
              <w:tab/>
              <w:t>кольорова індикація етапів аналізу.</w:t>
            </w:r>
          </w:p>
          <w:p w:rsidR="00465D6A" w:rsidRPr="00BB69EC" w:rsidRDefault="00465D6A" w:rsidP="00AB3C1E">
            <w:pPr>
              <w:spacing w:after="0" w:line="240" w:lineRule="auto"/>
              <w:rPr>
                <w:rFonts w:ascii="Times New Roman" w:eastAsia="Times New Roman" w:hAnsi="Times New Roman" w:cs="Times New Roman"/>
                <w:lang w:eastAsia="uk-UA"/>
              </w:rPr>
            </w:pPr>
            <w:r w:rsidRPr="00BB69EC">
              <w:rPr>
                <w:rFonts w:ascii="Times New Roman" w:eastAsia="Times New Roman" w:hAnsi="Times New Roman" w:cs="Times New Roman"/>
                <w:lang w:eastAsia="uk-UA"/>
              </w:rPr>
              <w:t>4.</w:t>
            </w:r>
            <w:r w:rsidRPr="00BB69EC">
              <w:rPr>
                <w:rFonts w:ascii="Times New Roman" w:eastAsia="Times New Roman" w:hAnsi="Times New Roman" w:cs="Times New Roman"/>
                <w:lang w:eastAsia="uk-UA"/>
              </w:rPr>
              <w:tab/>
              <w:t xml:space="preserve">Принцип аналізу запропонованих </w:t>
            </w:r>
            <w:r w:rsidRPr="00BB69EC">
              <w:rPr>
                <w:rFonts w:ascii="Times New Roman" w:eastAsia="Times New Roman" w:hAnsi="Times New Roman" w:cs="Times New Roman"/>
                <w:lang w:eastAsia="uk-UA"/>
              </w:rPr>
              <w:lastRenderedPageBreak/>
              <w:t xml:space="preserve">тест-систем -«непрямий» твердофазний ІФА у двоетапній інкубації; </w:t>
            </w:r>
          </w:p>
          <w:p w:rsidR="00465D6A" w:rsidRPr="00BB69EC" w:rsidRDefault="00465D6A" w:rsidP="00AB3C1E">
            <w:pPr>
              <w:spacing w:after="0" w:line="240" w:lineRule="auto"/>
              <w:rPr>
                <w:rFonts w:ascii="Times New Roman" w:eastAsia="Times New Roman" w:hAnsi="Times New Roman" w:cs="Times New Roman"/>
                <w:lang w:eastAsia="uk-UA"/>
              </w:rPr>
            </w:pPr>
            <w:r w:rsidRPr="00BB69EC">
              <w:rPr>
                <w:rFonts w:ascii="Times New Roman" w:eastAsia="Times New Roman" w:hAnsi="Times New Roman" w:cs="Times New Roman"/>
                <w:lang w:eastAsia="uk-UA"/>
              </w:rPr>
              <w:t>5.</w:t>
            </w:r>
            <w:r w:rsidRPr="00BB69EC">
              <w:rPr>
                <w:rFonts w:ascii="Times New Roman" w:eastAsia="Times New Roman" w:hAnsi="Times New Roman" w:cs="Times New Roman"/>
                <w:lang w:eastAsia="uk-UA"/>
              </w:rPr>
              <w:tab/>
              <w:t>час інкубації не більше 1 години 30 хвилин.</w:t>
            </w:r>
          </w:p>
          <w:p w:rsidR="00465D6A" w:rsidRPr="00BB69EC" w:rsidRDefault="00465D6A" w:rsidP="00AB3C1E">
            <w:pPr>
              <w:spacing w:after="0" w:line="240" w:lineRule="auto"/>
              <w:rPr>
                <w:rFonts w:ascii="Times New Roman" w:eastAsia="Times New Roman" w:hAnsi="Times New Roman" w:cs="Times New Roman"/>
                <w:lang w:eastAsia="uk-UA"/>
              </w:rPr>
            </w:pPr>
            <w:r w:rsidRPr="00BB69EC">
              <w:rPr>
                <w:rFonts w:ascii="Times New Roman" w:eastAsia="Times New Roman" w:hAnsi="Times New Roman" w:cs="Times New Roman"/>
                <w:lang w:eastAsia="uk-UA"/>
              </w:rPr>
              <w:t>У лунках планшета засорбовано очищені антигени інактивованого вірусу краснухи;</w:t>
            </w:r>
          </w:p>
          <w:p w:rsidR="00465D6A" w:rsidRPr="00BB69EC" w:rsidRDefault="00465D6A" w:rsidP="00AB3C1E">
            <w:pPr>
              <w:spacing w:after="0" w:line="240" w:lineRule="auto"/>
              <w:rPr>
                <w:rFonts w:ascii="Times New Roman" w:eastAsia="Times New Roman" w:hAnsi="Times New Roman" w:cs="Times New Roman"/>
                <w:lang w:eastAsia="uk-UA"/>
              </w:rPr>
            </w:pPr>
            <w:r w:rsidRPr="00BB69EC">
              <w:rPr>
                <w:rFonts w:ascii="Times New Roman" w:eastAsia="Times New Roman" w:hAnsi="Times New Roman" w:cs="Times New Roman"/>
                <w:lang w:eastAsia="uk-UA"/>
              </w:rPr>
              <w:t>6.</w:t>
            </w:r>
            <w:r w:rsidRPr="00BB69EC">
              <w:rPr>
                <w:rFonts w:ascii="Times New Roman" w:eastAsia="Times New Roman" w:hAnsi="Times New Roman" w:cs="Times New Roman"/>
                <w:lang w:eastAsia="uk-UA"/>
              </w:rPr>
              <w:tab/>
              <w:t>Об’єм досліджуваного зразка, що вноситься в лунку – 10 мкл.</w:t>
            </w:r>
          </w:p>
          <w:p w:rsidR="00465D6A" w:rsidRPr="00BB69EC" w:rsidRDefault="00465D6A" w:rsidP="00AB3C1E">
            <w:pPr>
              <w:spacing w:after="0" w:line="240" w:lineRule="auto"/>
              <w:rPr>
                <w:rFonts w:ascii="Times New Roman" w:eastAsia="Times New Roman" w:hAnsi="Times New Roman" w:cs="Times New Roman"/>
                <w:lang w:eastAsia="uk-UA"/>
              </w:rPr>
            </w:pPr>
            <w:r w:rsidRPr="00BB69EC">
              <w:rPr>
                <w:rFonts w:ascii="Times New Roman" w:eastAsia="Times New Roman" w:hAnsi="Times New Roman" w:cs="Times New Roman"/>
                <w:lang w:eastAsia="uk-UA"/>
              </w:rPr>
              <w:t>7.</w:t>
            </w:r>
            <w:r w:rsidRPr="00BB69EC">
              <w:rPr>
                <w:rFonts w:ascii="Times New Roman" w:eastAsia="Times New Roman" w:hAnsi="Times New Roman" w:cs="Times New Roman"/>
                <w:lang w:eastAsia="uk-UA"/>
              </w:rPr>
              <w:tab/>
              <w:t>Набір повинен містити у своєму складі калібратори об`ємом 0,25 мл.</w:t>
            </w:r>
          </w:p>
          <w:p w:rsidR="00465D6A" w:rsidRPr="00383266" w:rsidRDefault="00465D6A" w:rsidP="00AB3C1E">
            <w:pPr>
              <w:spacing w:after="0" w:line="240" w:lineRule="auto"/>
              <w:rPr>
                <w:rFonts w:ascii="Times New Roman" w:eastAsia="Times New Roman" w:hAnsi="Times New Roman" w:cs="Times New Roman"/>
                <w:lang w:eastAsia="uk-UA"/>
              </w:rPr>
            </w:pPr>
            <w:r w:rsidRPr="00BB69EC">
              <w:rPr>
                <w:rFonts w:ascii="Times New Roman" w:eastAsia="Times New Roman" w:hAnsi="Times New Roman" w:cs="Times New Roman"/>
                <w:lang w:eastAsia="uk-UA"/>
              </w:rPr>
              <w:t>8.</w:t>
            </w:r>
            <w:r w:rsidRPr="00BB69EC">
              <w:rPr>
                <w:rFonts w:ascii="Times New Roman" w:eastAsia="Times New Roman" w:hAnsi="Times New Roman" w:cs="Times New Roman"/>
                <w:lang w:eastAsia="uk-UA"/>
              </w:rPr>
              <w:tab/>
              <w:t>Обов`язкове розведення зразків та ко</w:t>
            </w:r>
            <w:r>
              <w:rPr>
                <w:rFonts w:ascii="Times New Roman" w:eastAsia="Times New Roman" w:hAnsi="Times New Roman" w:cs="Times New Roman"/>
                <w:lang w:eastAsia="uk-UA"/>
              </w:rPr>
              <w:t>нтролів перед внесенням у лунку</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10</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ІФА-набір "EQUI "Anti-HCV"</w:t>
            </w:r>
          </w:p>
        </w:tc>
        <w:tc>
          <w:tcPr>
            <w:tcW w:w="2410" w:type="dxa"/>
          </w:tcPr>
          <w:p w:rsidR="00465D6A" w:rsidRPr="00103DA4"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48365-</w:t>
            </w:r>
            <w:r w:rsidRPr="00103DA4">
              <w:rPr>
                <w:rFonts w:ascii="Times New Roman" w:eastAsia="Times New Roman" w:hAnsi="Times New Roman" w:cs="Times New Roman"/>
                <w:lang w:eastAsia="uk-UA"/>
              </w:rPr>
              <w:t>Вірус гепатиту C, загальні</w:t>
            </w:r>
          </w:p>
          <w:p w:rsidR="00465D6A" w:rsidRPr="00103DA4" w:rsidRDefault="00465D6A" w:rsidP="00AB3C1E">
            <w:pPr>
              <w:spacing w:after="0" w:line="240" w:lineRule="auto"/>
              <w:rPr>
                <w:rFonts w:ascii="Times New Roman" w:eastAsia="Times New Roman" w:hAnsi="Times New Roman" w:cs="Times New Roman"/>
                <w:lang w:eastAsia="uk-UA"/>
              </w:rPr>
            </w:pPr>
            <w:r w:rsidRPr="00103DA4">
              <w:rPr>
                <w:rFonts w:ascii="Times New Roman" w:eastAsia="Times New Roman" w:hAnsi="Times New Roman" w:cs="Times New Roman"/>
                <w:lang w:eastAsia="uk-UA"/>
              </w:rPr>
              <w:t>антитіла IVD (діагностика</w:t>
            </w:r>
          </w:p>
          <w:p w:rsidR="00465D6A" w:rsidRPr="00103DA4" w:rsidRDefault="00465D6A" w:rsidP="00AB3C1E">
            <w:pPr>
              <w:spacing w:after="0" w:line="240" w:lineRule="auto"/>
              <w:rPr>
                <w:rFonts w:ascii="Times New Roman" w:eastAsia="Times New Roman" w:hAnsi="Times New Roman" w:cs="Times New Roman"/>
                <w:lang w:eastAsia="uk-UA"/>
              </w:rPr>
            </w:pPr>
            <w:r w:rsidRPr="00103DA4">
              <w:rPr>
                <w:rFonts w:ascii="Times New Roman" w:eastAsia="Times New Roman" w:hAnsi="Times New Roman" w:cs="Times New Roman"/>
                <w:lang w:eastAsia="uk-UA"/>
              </w:rPr>
              <w:t>in vitro ), набір,</w:t>
            </w:r>
          </w:p>
          <w:p w:rsidR="00465D6A" w:rsidRPr="00103DA4" w:rsidRDefault="00465D6A" w:rsidP="00AB3C1E">
            <w:pPr>
              <w:spacing w:after="0" w:line="240" w:lineRule="auto"/>
              <w:rPr>
                <w:rFonts w:ascii="Times New Roman" w:eastAsia="Times New Roman" w:hAnsi="Times New Roman" w:cs="Times New Roman"/>
                <w:lang w:eastAsia="uk-UA"/>
              </w:rPr>
            </w:pPr>
            <w:r w:rsidRPr="00103DA4">
              <w:rPr>
                <w:rFonts w:ascii="Times New Roman" w:eastAsia="Times New Roman" w:hAnsi="Times New Roman" w:cs="Times New Roman"/>
                <w:lang w:eastAsia="uk-UA"/>
              </w:rPr>
              <w:t>імуноферментний аналіз</w:t>
            </w:r>
          </w:p>
          <w:p w:rsidR="00465D6A" w:rsidRPr="00383266" w:rsidRDefault="00465D6A" w:rsidP="00AB3C1E">
            <w:pPr>
              <w:spacing w:after="0" w:line="240" w:lineRule="auto"/>
              <w:rPr>
                <w:rFonts w:ascii="Times New Roman" w:eastAsia="Times New Roman" w:hAnsi="Times New Roman" w:cs="Times New Roman"/>
                <w:lang w:eastAsia="uk-UA"/>
              </w:rPr>
            </w:pPr>
            <w:r w:rsidRPr="00103DA4">
              <w:rPr>
                <w:rFonts w:ascii="Times New Roman" w:eastAsia="Times New Roman" w:hAnsi="Times New Roman" w:cs="Times New Roman"/>
                <w:lang w:eastAsia="uk-UA"/>
              </w:rPr>
              <w:t>(ІФА)</w:t>
            </w:r>
          </w:p>
        </w:tc>
        <w:tc>
          <w:tcPr>
            <w:tcW w:w="4147" w:type="dxa"/>
          </w:tcPr>
          <w:p w:rsidR="00465D6A" w:rsidRPr="00E847F5" w:rsidRDefault="00465D6A" w:rsidP="00AB3C1E">
            <w:pPr>
              <w:spacing w:after="0" w:line="240" w:lineRule="auto"/>
              <w:rPr>
                <w:rFonts w:ascii="Times New Roman" w:eastAsia="Times New Roman" w:hAnsi="Times New Roman" w:cs="Times New Roman"/>
                <w:lang w:eastAsia="uk-UA"/>
              </w:rPr>
            </w:pPr>
            <w:r w:rsidRPr="00E847F5">
              <w:rPr>
                <w:rFonts w:ascii="Times New Roman" w:eastAsia="Times New Roman" w:hAnsi="Times New Roman" w:cs="Times New Roman"/>
                <w:lang w:eastAsia="uk-UA"/>
              </w:rPr>
              <w:t>1.</w:t>
            </w:r>
            <w:r w:rsidRPr="00E847F5">
              <w:rPr>
                <w:rFonts w:ascii="Times New Roman" w:eastAsia="Times New Roman" w:hAnsi="Times New Roman" w:cs="Times New Roman"/>
                <w:lang w:eastAsia="uk-UA"/>
              </w:rPr>
              <w:tab/>
              <w:t>Запропоновані ІФА-набори повинні виявляти антитіла класів IgG та IgM до білків вірусу гепатиту С в сироватці або плазмі крові людини. Виявлення антитіл специфічних до вірусу гепатиту С в ІФА-наборах  повинен базуватися на принципі «непрямого» твердофазного імуноферментного аналізу.</w:t>
            </w:r>
          </w:p>
          <w:p w:rsidR="00465D6A" w:rsidRPr="00E847F5" w:rsidRDefault="00465D6A" w:rsidP="00AB3C1E">
            <w:pPr>
              <w:spacing w:after="0" w:line="240" w:lineRule="auto"/>
              <w:rPr>
                <w:rFonts w:ascii="Times New Roman" w:eastAsia="Times New Roman" w:hAnsi="Times New Roman" w:cs="Times New Roman"/>
                <w:lang w:eastAsia="uk-UA"/>
              </w:rPr>
            </w:pPr>
            <w:r w:rsidRPr="00E847F5">
              <w:rPr>
                <w:rFonts w:ascii="Times New Roman" w:eastAsia="Times New Roman" w:hAnsi="Times New Roman" w:cs="Times New Roman"/>
                <w:lang w:eastAsia="uk-UA"/>
              </w:rPr>
              <w:t>2.</w:t>
            </w:r>
            <w:r w:rsidRPr="00E847F5">
              <w:rPr>
                <w:rFonts w:ascii="Times New Roman" w:eastAsia="Times New Roman" w:hAnsi="Times New Roman" w:cs="Times New Roman"/>
                <w:lang w:eastAsia="uk-UA"/>
              </w:rPr>
              <w:tab/>
              <w:t>У кожній лунці планшета засорбовані рекомбінантні антигени ВГС: core, NS3, NS4 та NS5.</w:t>
            </w:r>
          </w:p>
          <w:p w:rsidR="00465D6A" w:rsidRPr="00E847F5" w:rsidRDefault="00465D6A" w:rsidP="00AB3C1E">
            <w:pPr>
              <w:spacing w:after="0" w:line="240" w:lineRule="auto"/>
              <w:rPr>
                <w:rFonts w:ascii="Times New Roman" w:eastAsia="Times New Roman" w:hAnsi="Times New Roman" w:cs="Times New Roman"/>
                <w:lang w:eastAsia="uk-UA"/>
              </w:rPr>
            </w:pPr>
            <w:r w:rsidRPr="00E847F5">
              <w:rPr>
                <w:rFonts w:ascii="Times New Roman" w:eastAsia="Times New Roman" w:hAnsi="Times New Roman" w:cs="Times New Roman"/>
                <w:lang w:eastAsia="uk-UA"/>
              </w:rPr>
              <w:t>3.</w:t>
            </w:r>
            <w:r w:rsidRPr="00E847F5">
              <w:rPr>
                <w:rFonts w:ascii="Times New Roman" w:eastAsia="Times New Roman" w:hAnsi="Times New Roman" w:cs="Times New Roman"/>
                <w:lang w:eastAsia="uk-UA"/>
              </w:rPr>
              <w:tab/>
              <w:t>Зберігання ІФА-планшета після першого за температури 2-8°C не більше 6 місяців.</w:t>
            </w:r>
          </w:p>
          <w:p w:rsidR="00465D6A" w:rsidRPr="00E847F5" w:rsidRDefault="00465D6A" w:rsidP="00AB3C1E">
            <w:pPr>
              <w:spacing w:after="0" w:line="240" w:lineRule="auto"/>
              <w:rPr>
                <w:rFonts w:ascii="Times New Roman" w:eastAsia="Times New Roman" w:hAnsi="Times New Roman" w:cs="Times New Roman"/>
                <w:lang w:eastAsia="uk-UA"/>
              </w:rPr>
            </w:pPr>
            <w:r w:rsidRPr="00E847F5">
              <w:rPr>
                <w:rFonts w:ascii="Times New Roman" w:eastAsia="Times New Roman" w:hAnsi="Times New Roman" w:cs="Times New Roman"/>
                <w:lang w:eastAsia="uk-UA"/>
              </w:rPr>
              <w:t>4.</w:t>
            </w:r>
            <w:r w:rsidRPr="00E847F5">
              <w:rPr>
                <w:rFonts w:ascii="Times New Roman" w:eastAsia="Times New Roman" w:hAnsi="Times New Roman" w:cs="Times New Roman"/>
                <w:lang w:eastAsia="uk-UA"/>
              </w:rPr>
              <w:tab/>
              <w:t>Позитивний контроль - Розчин імуноглобулінів людини, специфічних до ВГС, з консервантом (рожевий), об’єм 0,6 мл.</w:t>
            </w:r>
          </w:p>
          <w:p w:rsidR="00465D6A" w:rsidRPr="00E847F5" w:rsidRDefault="00465D6A" w:rsidP="00AB3C1E">
            <w:pPr>
              <w:spacing w:after="0" w:line="240" w:lineRule="auto"/>
              <w:rPr>
                <w:rFonts w:ascii="Times New Roman" w:eastAsia="Times New Roman" w:hAnsi="Times New Roman" w:cs="Times New Roman"/>
                <w:lang w:eastAsia="uk-UA"/>
              </w:rPr>
            </w:pPr>
            <w:r w:rsidRPr="00E847F5">
              <w:rPr>
                <w:rFonts w:ascii="Times New Roman" w:eastAsia="Times New Roman" w:hAnsi="Times New Roman" w:cs="Times New Roman"/>
                <w:lang w:eastAsia="uk-UA"/>
              </w:rPr>
              <w:t>5.</w:t>
            </w:r>
            <w:r w:rsidRPr="00E847F5">
              <w:rPr>
                <w:rFonts w:ascii="Times New Roman" w:eastAsia="Times New Roman" w:hAnsi="Times New Roman" w:cs="Times New Roman"/>
                <w:lang w:eastAsia="uk-UA"/>
              </w:rPr>
              <w:tab/>
              <w:t>Негативний контроль - негативна сироватка крові людини з консервантом (жовтий), об’єм 1,6 мл.</w:t>
            </w:r>
          </w:p>
          <w:p w:rsidR="00465D6A" w:rsidRPr="00E847F5" w:rsidRDefault="00465D6A" w:rsidP="00AB3C1E">
            <w:pPr>
              <w:spacing w:after="0" w:line="240" w:lineRule="auto"/>
              <w:rPr>
                <w:rFonts w:ascii="Times New Roman" w:eastAsia="Times New Roman" w:hAnsi="Times New Roman" w:cs="Times New Roman"/>
                <w:lang w:eastAsia="uk-UA"/>
              </w:rPr>
            </w:pPr>
            <w:r w:rsidRPr="00E847F5">
              <w:rPr>
                <w:rFonts w:ascii="Times New Roman" w:eastAsia="Times New Roman" w:hAnsi="Times New Roman" w:cs="Times New Roman"/>
                <w:lang w:eastAsia="uk-UA"/>
              </w:rPr>
              <w:t>6. Розчин для розведення сироваток - буферний розчин з екстрактом молока, детергентом та консервантом (коричневий), об’єм 11 мл.</w:t>
            </w:r>
          </w:p>
          <w:p w:rsidR="00465D6A" w:rsidRPr="00E847F5" w:rsidRDefault="00465D6A" w:rsidP="00AB3C1E">
            <w:pPr>
              <w:spacing w:after="0" w:line="240" w:lineRule="auto"/>
              <w:rPr>
                <w:rFonts w:ascii="Times New Roman" w:eastAsia="Times New Roman" w:hAnsi="Times New Roman" w:cs="Times New Roman"/>
                <w:lang w:eastAsia="uk-UA"/>
              </w:rPr>
            </w:pPr>
            <w:r w:rsidRPr="00E847F5">
              <w:rPr>
                <w:rFonts w:ascii="Times New Roman" w:eastAsia="Times New Roman" w:hAnsi="Times New Roman" w:cs="Times New Roman"/>
                <w:lang w:eastAsia="uk-UA"/>
              </w:rPr>
              <w:t>7. Кон’югат (готовий до використання) - Буферний розчин моноклональних антитіл до IgG та IgM людини, кон’югованих з пероксидазою хрону, зі стабілізаторами та консервантом (зелений), об’єм 13 мл.</w:t>
            </w:r>
          </w:p>
          <w:p w:rsidR="00465D6A" w:rsidRPr="00E847F5" w:rsidRDefault="00465D6A" w:rsidP="00AB3C1E">
            <w:pPr>
              <w:spacing w:after="0" w:line="240" w:lineRule="auto"/>
              <w:rPr>
                <w:rFonts w:ascii="Times New Roman" w:eastAsia="Times New Roman" w:hAnsi="Times New Roman" w:cs="Times New Roman"/>
                <w:lang w:eastAsia="uk-UA"/>
              </w:rPr>
            </w:pPr>
            <w:r w:rsidRPr="00E847F5">
              <w:rPr>
                <w:rFonts w:ascii="Times New Roman" w:eastAsia="Times New Roman" w:hAnsi="Times New Roman" w:cs="Times New Roman"/>
                <w:lang w:eastAsia="uk-UA"/>
              </w:rPr>
              <w:t>8.</w:t>
            </w:r>
            <w:r w:rsidRPr="00E847F5">
              <w:rPr>
                <w:rFonts w:ascii="Times New Roman" w:eastAsia="Times New Roman" w:hAnsi="Times New Roman" w:cs="Times New Roman"/>
                <w:lang w:eastAsia="uk-UA"/>
              </w:rPr>
              <w:tab/>
              <w:t xml:space="preserve">Об’єми, що вносяться в лунку для аналізу: досліджувані сироватки та контролі – 40 мкл; розчин кон’югату –100 мкл. </w:t>
            </w:r>
          </w:p>
          <w:p w:rsidR="00465D6A" w:rsidRPr="00E847F5" w:rsidRDefault="00465D6A" w:rsidP="00AB3C1E">
            <w:pPr>
              <w:spacing w:after="0" w:line="240" w:lineRule="auto"/>
              <w:rPr>
                <w:rFonts w:ascii="Times New Roman" w:eastAsia="Times New Roman" w:hAnsi="Times New Roman" w:cs="Times New Roman"/>
                <w:lang w:eastAsia="uk-UA"/>
              </w:rPr>
            </w:pPr>
            <w:r w:rsidRPr="00E847F5">
              <w:rPr>
                <w:rFonts w:ascii="Times New Roman" w:eastAsia="Times New Roman" w:hAnsi="Times New Roman" w:cs="Times New Roman"/>
                <w:lang w:eastAsia="uk-UA"/>
              </w:rPr>
              <w:t>9.</w:t>
            </w:r>
            <w:r w:rsidRPr="00E847F5">
              <w:rPr>
                <w:rFonts w:ascii="Times New Roman" w:eastAsia="Times New Roman" w:hAnsi="Times New Roman" w:cs="Times New Roman"/>
                <w:lang w:eastAsia="uk-UA"/>
              </w:rPr>
              <w:tab/>
              <w:t xml:space="preserve"> ІФА-набори повинні мати чутливість та специфічність не менше 100%, що підтверджено документально.</w:t>
            </w:r>
          </w:p>
          <w:p w:rsidR="00465D6A" w:rsidRPr="00E847F5" w:rsidRDefault="00465D6A" w:rsidP="00AB3C1E">
            <w:pPr>
              <w:spacing w:after="0" w:line="240" w:lineRule="auto"/>
              <w:rPr>
                <w:rFonts w:ascii="Times New Roman" w:eastAsia="Times New Roman" w:hAnsi="Times New Roman" w:cs="Times New Roman"/>
                <w:lang w:eastAsia="uk-UA"/>
              </w:rPr>
            </w:pPr>
            <w:r w:rsidRPr="00E847F5">
              <w:rPr>
                <w:rFonts w:ascii="Times New Roman" w:eastAsia="Times New Roman" w:hAnsi="Times New Roman" w:cs="Times New Roman"/>
                <w:lang w:eastAsia="uk-UA"/>
              </w:rPr>
              <w:t>10.</w:t>
            </w:r>
            <w:r w:rsidRPr="00E847F5">
              <w:rPr>
                <w:rFonts w:ascii="Times New Roman" w:eastAsia="Times New Roman" w:hAnsi="Times New Roman" w:cs="Times New Roman"/>
                <w:lang w:eastAsia="uk-UA"/>
              </w:rPr>
              <w:tab/>
              <w:t>Стрипова комплектаціяпланшета з можливістю відокремлення лунок та сумісні з універсальним обладнанням відкритого типу для імуноферментного аналізу.</w:t>
            </w:r>
          </w:p>
          <w:p w:rsidR="00465D6A" w:rsidRPr="00E847F5" w:rsidRDefault="00465D6A" w:rsidP="00AB3C1E">
            <w:pPr>
              <w:spacing w:after="0" w:line="240" w:lineRule="auto"/>
              <w:rPr>
                <w:rFonts w:ascii="Times New Roman" w:eastAsia="Times New Roman" w:hAnsi="Times New Roman" w:cs="Times New Roman"/>
                <w:lang w:eastAsia="uk-UA"/>
              </w:rPr>
            </w:pPr>
            <w:r w:rsidRPr="00E847F5">
              <w:rPr>
                <w:rFonts w:ascii="Times New Roman" w:eastAsia="Times New Roman" w:hAnsi="Times New Roman" w:cs="Times New Roman"/>
                <w:lang w:eastAsia="uk-UA"/>
              </w:rPr>
              <w:lastRenderedPageBreak/>
              <w:t>11.</w:t>
            </w:r>
            <w:r w:rsidRPr="00E847F5">
              <w:rPr>
                <w:rFonts w:ascii="Times New Roman" w:eastAsia="Times New Roman" w:hAnsi="Times New Roman" w:cs="Times New Roman"/>
                <w:lang w:eastAsia="uk-UA"/>
              </w:rPr>
              <w:tab/>
              <w:t xml:space="preserve">Стабільність ІФА-планшету після розкривання вакуумної упаковки повинна  бути 6 місяців, а усіх інших реагентів набору – протягом  загального терміну придатності.  </w:t>
            </w:r>
          </w:p>
          <w:p w:rsidR="00465D6A" w:rsidRPr="00E847F5" w:rsidRDefault="00465D6A" w:rsidP="00AB3C1E">
            <w:pPr>
              <w:spacing w:after="0" w:line="240" w:lineRule="auto"/>
              <w:rPr>
                <w:rFonts w:ascii="Times New Roman" w:eastAsia="Times New Roman" w:hAnsi="Times New Roman" w:cs="Times New Roman"/>
                <w:lang w:eastAsia="uk-UA"/>
              </w:rPr>
            </w:pPr>
            <w:r w:rsidRPr="00E847F5">
              <w:rPr>
                <w:rFonts w:ascii="Times New Roman" w:eastAsia="Times New Roman" w:hAnsi="Times New Roman" w:cs="Times New Roman"/>
                <w:lang w:eastAsia="uk-UA"/>
              </w:rPr>
              <w:t>12.</w:t>
            </w:r>
            <w:r w:rsidRPr="00E847F5">
              <w:rPr>
                <w:rFonts w:ascii="Times New Roman" w:eastAsia="Times New Roman" w:hAnsi="Times New Roman" w:cs="Times New Roman"/>
                <w:lang w:eastAsia="uk-UA"/>
              </w:rPr>
              <w:tab/>
              <w:t>ІФА-набори повинні містити у своєму складі готовий до використання розчин ТМБ об`ємом не менше 13 мл, стабільний протягом загального терміну придатності набору.</w:t>
            </w:r>
          </w:p>
          <w:p w:rsidR="00465D6A" w:rsidRPr="00E847F5" w:rsidRDefault="00465D6A" w:rsidP="00AB3C1E">
            <w:pPr>
              <w:spacing w:after="0" w:line="240" w:lineRule="auto"/>
              <w:rPr>
                <w:rFonts w:ascii="Times New Roman" w:eastAsia="Times New Roman" w:hAnsi="Times New Roman" w:cs="Times New Roman"/>
                <w:lang w:eastAsia="uk-UA"/>
              </w:rPr>
            </w:pPr>
            <w:r w:rsidRPr="00E847F5">
              <w:rPr>
                <w:rFonts w:ascii="Times New Roman" w:eastAsia="Times New Roman" w:hAnsi="Times New Roman" w:cs="Times New Roman"/>
                <w:lang w:eastAsia="uk-UA"/>
              </w:rPr>
              <w:t>13. Час проведення аналізу – 2 год.</w:t>
            </w:r>
          </w:p>
          <w:p w:rsidR="00465D6A" w:rsidRPr="00383266" w:rsidRDefault="00465D6A" w:rsidP="00AB3C1E">
            <w:pPr>
              <w:spacing w:after="0" w:line="240" w:lineRule="auto"/>
              <w:rPr>
                <w:rFonts w:ascii="Times New Roman" w:eastAsia="Times New Roman" w:hAnsi="Times New Roman" w:cs="Times New Roman"/>
                <w:lang w:eastAsia="uk-UA"/>
              </w:rPr>
            </w:pP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10</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ІФА-набір "EQUI HBsAg"</w:t>
            </w:r>
          </w:p>
        </w:tc>
        <w:tc>
          <w:tcPr>
            <w:tcW w:w="2410" w:type="dxa"/>
          </w:tcPr>
          <w:p w:rsidR="00465D6A" w:rsidRPr="002A1AE2"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48319-</w:t>
            </w:r>
            <w:r w:rsidRPr="002A1AE2">
              <w:rPr>
                <w:rFonts w:ascii="Times New Roman" w:eastAsia="Times New Roman" w:hAnsi="Times New Roman" w:cs="Times New Roman"/>
                <w:lang w:eastAsia="uk-UA"/>
              </w:rPr>
              <w:t>Вірус гепатиту B,</w:t>
            </w:r>
            <w:r>
              <w:rPr>
                <w:rFonts w:ascii="Times New Roman" w:eastAsia="Times New Roman" w:hAnsi="Times New Roman" w:cs="Times New Roman"/>
                <w:lang w:eastAsia="uk-UA"/>
              </w:rPr>
              <w:t xml:space="preserve"> </w:t>
            </w:r>
            <w:r w:rsidRPr="002A1AE2">
              <w:rPr>
                <w:rFonts w:ascii="Times New Roman" w:eastAsia="Times New Roman" w:hAnsi="Times New Roman" w:cs="Times New Roman"/>
                <w:lang w:eastAsia="uk-UA"/>
              </w:rPr>
              <w:t>поверхневий антиген IVD</w:t>
            </w:r>
          </w:p>
          <w:p w:rsidR="00465D6A" w:rsidRPr="002A1AE2" w:rsidRDefault="00465D6A" w:rsidP="00AB3C1E">
            <w:pPr>
              <w:spacing w:after="0" w:line="240" w:lineRule="auto"/>
              <w:rPr>
                <w:rFonts w:ascii="Times New Roman" w:eastAsia="Times New Roman" w:hAnsi="Times New Roman" w:cs="Times New Roman"/>
                <w:lang w:eastAsia="uk-UA"/>
              </w:rPr>
            </w:pPr>
            <w:r w:rsidRPr="002A1AE2">
              <w:rPr>
                <w:rFonts w:ascii="Times New Roman" w:eastAsia="Times New Roman" w:hAnsi="Times New Roman" w:cs="Times New Roman"/>
                <w:lang w:eastAsia="uk-UA"/>
              </w:rPr>
              <w:t>(діагностика in vitro ),</w:t>
            </w:r>
          </w:p>
          <w:p w:rsidR="00465D6A" w:rsidRPr="002A1AE2" w:rsidRDefault="00465D6A" w:rsidP="00AB3C1E">
            <w:pPr>
              <w:spacing w:after="0" w:line="240" w:lineRule="auto"/>
              <w:rPr>
                <w:rFonts w:ascii="Times New Roman" w:eastAsia="Times New Roman" w:hAnsi="Times New Roman" w:cs="Times New Roman"/>
                <w:lang w:eastAsia="uk-UA"/>
              </w:rPr>
            </w:pPr>
            <w:r w:rsidRPr="002A1AE2">
              <w:rPr>
                <w:rFonts w:ascii="Times New Roman" w:eastAsia="Times New Roman" w:hAnsi="Times New Roman" w:cs="Times New Roman"/>
                <w:lang w:eastAsia="uk-UA"/>
              </w:rPr>
              <w:t xml:space="preserve">набір, </w:t>
            </w:r>
            <w:r>
              <w:rPr>
                <w:rFonts w:ascii="Times New Roman" w:eastAsia="Times New Roman" w:hAnsi="Times New Roman" w:cs="Times New Roman"/>
                <w:lang w:eastAsia="uk-UA"/>
              </w:rPr>
              <w:t>і</w:t>
            </w:r>
            <w:r w:rsidRPr="002A1AE2">
              <w:rPr>
                <w:rFonts w:ascii="Times New Roman" w:eastAsia="Times New Roman" w:hAnsi="Times New Roman" w:cs="Times New Roman"/>
                <w:lang w:eastAsia="uk-UA"/>
              </w:rPr>
              <w:t>муноферментний</w:t>
            </w:r>
          </w:p>
          <w:p w:rsidR="00465D6A" w:rsidRPr="00383266" w:rsidRDefault="00465D6A" w:rsidP="00AB3C1E">
            <w:pPr>
              <w:spacing w:after="0" w:line="240" w:lineRule="auto"/>
              <w:rPr>
                <w:rFonts w:ascii="Times New Roman" w:eastAsia="Times New Roman" w:hAnsi="Times New Roman" w:cs="Times New Roman"/>
                <w:lang w:eastAsia="uk-UA"/>
              </w:rPr>
            </w:pPr>
            <w:r w:rsidRPr="002A1AE2">
              <w:rPr>
                <w:rFonts w:ascii="Times New Roman" w:eastAsia="Times New Roman" w:hAnsi="Times New Roman" w:cs="Times New Roman"/>
                <w:lang w:eastAsia="uk-UA"/>
              </w:rPr>
              <w:t>аналіз (ІФА)</w:t>
            </w:r>
          </w:p>
        </w:tc>
        <w:tc>
          <w:tcPr>
            <w:tcW w:w="4147" w:type="dxa"/>
          </w:tcPr>
          <w:p w:rsidR="00465D6A" w:rsidRPr="00BE32D0" w:rsidRDefault="00465D6A" w:rsidP="00AB3C1E">
            <w:pPr>
              <w:spacing w:after="0" w:line="240" w:lineRule="auto"/>
              <w:rPr>
                <w:rFonts w:ascii="Times New Roman" w:eastAsia="Times New Roman" w:hAnsi="Times New Roman" w:cs="Times New Roman"/>
                <w:lang w:eastAsia="uk-UA"/>
              </w:rPr>
            </w:pPr>
            <w:r w:rsidRPr="00BE32D0">
              <w:rPr>
                <w:rFonts w:ascii="Times New Roman" w:eastAsia="Times New Roman" w:hAnsi="Times New Roman" w:cs="Times New Roman"/>
                <w:lang w:eastAsia="uk-UA"/>
              </w:rPr>
              <w:t>1.</w:t>
            </w:r>
            <w:r w:rsidRPr="00BE32D0">
              <w:rPr>
                <w:rFonts w:ascii="Times New Roman" w:eastAsia="Times New Roman" w:hAnsi="Times New Roman" w:cs="Times New Roman"/>
                <w:lang w:eastAsia="uk-UA"/>
              </w:rPr>
              <w:tab/>
              <w:t>Запропоновані ІФА-набори повинні виявляти HBsAg у сироватці або плазмі крові людини методом ІФА. Принцип аналізу ІФА-наборів повинен базуватися на одноетапному «сендвіч»-варіанті імуноферментного аналізу (ІФА) з використанням пари моноклональних антитіл в складі імуносорбенту та пероксидазного кон’югату.</w:t>
            </w:r>
          </w:p>
          <w:p w:rsidR="00465D6A" w:rsidRPr="00BE32D0" w:rsidRDefault="00465D6A" w:rsidP="00AB3C1E">
            <w:pPr>
              <w:spacing w:after="0" w:line="240" w:lineRule="auto"/>
              <w:rPr>
                <w:rFonts w:ascii="Times New Roman" w:eastAsia="Times New Roman" w:hAnsi="Times New Roman" w:cs="Times New Roman"/>
                <w:lang w:eastAsia="uk-UA"/>
              </w:rPr>
            </w:pPr>
            <w:r w:rsidRPr="00BE32D0">
              <w:rPr>
                <w:rFonts w:ascii="Times New Roman" w:eastAsia="Times New Roman" w:hAnsi="Times New Roman" w:cs="Times New Roman"/>
                <w:lang w:eastAsia="uk-UA"/>
              </w:rPr>
              <w:t>2.</w:t>
            </w:r>
            <w:r w:rsidRPr="00BE32D0">
              <w:rPr>
                <w:rFonts w:ascii="Times New Roman" w:eastAsia="Times New Roman" w:hAnsi="Times New Roman" w:cs="Times New Roman"/>
                <w:lang w:eastAsia="uk-UA"/>
              </w:rPr>
              <w:tab/>
              <w:t>У кожній лунці планшета засорбовано моноклональні антитіла до HBsAg.</w:t>
            </w:r>
          </w:p>
          <w:p w:rsidR="00465D6A" w:rsidRPr="00BE32D0" w:rsidRDefault="00465D6A" w:rsidP="00AB3C1E">
            <w:pPr>
              <w:spacing w:after="0" w:line="240" w:lineRule="auto"/>
              <w:rPr>
                <w:rFonts w:ascii="Times New Roman" w:eastAsia="Times New Roman" w:hAnsi="Times New Roman" w:cs="Times New Roman"/>
                <w:lang w:eastAsia="uk-UA"/>
              </w:rPr>
            </w:pPr>
            <w:r w:rsidRPr="00BE32D0">
              <w:rPr>
                <w:rFonts w:ascii="Times New Roman" w:eastAsia="Times New Roman" w:hAnsi="Times New Roman" w:cs="Times New Roman"/>
                <w:lang w:eastAsia="uk-UA"/>
              </w:rPr>
              <w:t>3.</w:t>
            </w:r>
            <w:r w:rsidRPr="00BE32D0">
              <w:rPr>
                <w:rFonts w:ascii="Times New Roman" w:eastAsia="Times New Roman" w:hAnsi="Times New Roman" w:cs="Times New Roman"/>
                <w:lang w:eastAsia="uk-UA"/>
              </w:rPr>
              <w:tab/>
              <w:t>Зберігання ІФА-планшета після першого за температури 2-8°C не більше 6 місяців.</w:t>
            </w:r>
          </w:p>
          <w:p w:rsidR="00465D6A" w:rsidRPr="00BE32D0" w:rsidRDefault="00465D6A" w:rsidP="00AB3C1E">
            <w:pPr>
              <w:spacing w:after="0" w:line="240" w:lineRule="auto"/>
              <w:rPr>
                <w:rFonts w:ascii="Times New Roman" w:eastAsia="Times New Roman" w:hAnsi="Times New Roman" w:cs="Times New Roman"/>
                <w:lang w:eastAsia="uk-UA"/>
              </w:rPr>
            </w:pPr>
            <w:r w:rsidRPr="00BE32D0">
              <w:rPr>
                <w:rFonts w:ascii="Times New Roman" w:eastAsia="Times New Roman" w:hAnsi="Times New Roman" w:cs="Times New Roman"/>
                <w:lang w:eastAsia="uk-UA"/>
              </w:rPr>
              <w:t>4.</w:t>
            </w:r>
            <w:r w:rsidRPr="00BE32D0">
              <w:rPr>
                <w:rFonts w:ascii="Times New Roman" w:eastAsia="Times New Roman" w:hAnsi="Times New Roman" w:cs="Times New Roman"/>
                <w:lang w:eastAsia="uk-UA"/>
              </w:rPr>
              <w:tab/>
              <w:t>Позитивний контроль - розчин поверхневого антигена вірусу гепатиту В у буфері з альбуміном та консервантом (рожевий), об’єм 1,6 мл.</w:t>
            </w:r>
          </w:p>
          <w:p w:rsidR="00465D6A" w:rsidRPr="00BE32D0" w:rsidRDefault="00465D6A" w:rsidP="00AB3C1E">
            <w:pPr>
              <w:spacing w:after="0" w:line="240" w:lineRule="auto"/>
              <w:rPr>
                <w:rFonts w:ascii="Times New Roman" w:eastAsia="Times New Roman" w:hAnsi="Times New Roman" w:cs="Times New Roman"/>
                <w:lang w:eastAsia="uk-UA"/>
              </w:rPr>
            </w:pPr>
            <w:r w:rsidRPr="00BE32D0">
              <w:rPr>
                <w:rFonts w:ascii="Times New Roman" w:eastAsia="Times New Roman" w:hAnsi="Times New Roman" w:cs="Times New Roman"/>
                <w:lang w:eastAsia="uk-UA"/>
              </w:rPr>
              <w:t>5.</w:t>
            </w:r>
            <w:r w:rsidRPr="00BE32D0">
              <w:rPr>
                <w:rFonts w:ascii="Times New Roman" w:eastAsia="Times New Roman" w:hAnsi="Times New Roman" w:cs="Times New Roman"/>
                <w:lang w:eastAsia="uk-UA"/>
              </w:rPr>
              <w:tab/>
              <w:t>Негативний контроль - негативна сироватка крові людини з консервантом (жовтий), об’єм 3,2 мл.</w:t>
            </w:r>
          </w:p>
          <w:p w:rsidR="00465D6A" w:rsidRPr="00BE32D0" w:rsidRDefault="00465D6A" w:rsidP="00AB3C1E">
            <w:pPr>
              <w:spacing w:after="0" w:line="240" w:lineRule="auto"/>
              <w:rPr>
                <w:rFonts w:ascii="Times New Roman" w:eastAsia="Times New Roman" w:hAnsi="Times New Roman" w:cs="Times New Roman"/>
                <w:lang w:eastAsia="uk-UA"/>
              </w:rPr>
            </w:pPr>
            <w:r w:rsidRPr="00BE32D0">
              <w:rPr>
                <w:rFonts w:ascii="Times New Roman" w:eastAsia="Times New Roman" w:hAnsi="Times New Roman" w:cs="Times New Roman"/>
                <w:lang w:eastAsia="uk-UA"/>
              </w:rPr>
              <w:t>6.</w:t>
            </w:r>
            <w:r w:rsidRPr="00BE32D0">
              <w:rPr>
                <w:rFonts w:ascii="Times New Roman" w:eastAsia="Times New Roman" w:hAnsi="Times New Roman" w:cs="Times New Roman"/>
                <w:lang w:eastAsia="uk-UA"/>
              </w:rPr>
              <w:tab/>
              <w:t>Кон’югат (11х концентрат) - кон’югат моноклональних антитіл до HBsAg з пероксидазою хрону у буферному розчині зі стабілізаторами та консервантом (фіолетовий), об’єм 0,8 мл.</w:t>
            </w:r>
          </w:p>
          <w:p w:rsidR="00465D6A" w:rsidRPr="00BE32D0" w:rsidRDefault="00465D6A" w:rsidP="00AB3C1E">
            <w:pPr>
              <w:spacing w:after="0" w:line="240" w:lineRule="auto"/>
              <w:rPr>
                <w:rFonts w:ascii="Times New Roman" w:eastAsia="Times New Roman" w:hAnsi="Times New Roman" w:cs="Times New Roman"/>
                <w:lang w:eastAsia="uk-UA"/>
              </w:rPr>
            </w:pPr>
            <w:r w:rsidRPr="00BE32D0">
              <w:rPr>
                <w:rFonts w:ascii="Times New Roman" w:eastAsia="Times New Roman" w:hAnsi="Times New Roman" w:cs="Times New Roman"/>
                <w:lang w:eastAsia="uk-UA"/>
              </w:rPr>
              <w:t>7.</w:t>
            </w:r>
            <w:r w:rsidRPr="00BE32D0">
              <w:rPr>
                <w:rFonts w:ascii="Times New Roman" w:eastAsia="Times New Roman" w:hAnsi="Times New Roman" w:cs="Times New Roman"/>
                <w:lang w:eastAsia="uk-UA"/>
              </w:rPr>
              <w:tab/>
              <w:t>Розчин для розведення кон’югату - буферний розчин з білками сироватки крові великої рогатої худоби та імуноглобулінами миші з консервантом (рожевий), об’єм 8,0 мл.</w:t>
            </w:r>
          </w:p>
          <w:p w:rsidR="00465D6A" w:rsidRPr="00BE32D0" w:rsidRDefault="00465D6A" w:rsidP="00AB3C1E">
            <w:pPr>
              <w:spacing w:after="0" w:line="240" w:lineRule="auto"/>
              <w:rPr>
                <w:rFonts w:ascii="Times New Roman" w:eastAsia="Times New Roman" w:hAnsi="Times New Roman" w:cs="Times New Roman"/>
                <w:lang w:eastAsia="uk-UA"/>
              </w:rPr>
            </w:pPr>
            <w:r w:rsidRPr="00BE32D0">
              <w:rPr>
                <w:rFonts w:ascii="Times New Roman" w:eastAsia="Times New Roman" w:hAnsi="Times New Roman" w:cs="Times New Roman"/>
                <w:lang w:eastAsia="uk-UA"/>
              </w:rPr>
              <w:t>8.</w:t>
            </w:r>
            <w:r w:rsidRPr="00BE32D0">
              <w:rPr>
                <w:rFonts w:ascii="Times New Roman" w:eastAsia="Times New Roman" w:hAnsi="Times New Roman" w:cs="Times New Roman"/>
                <w:lang w:eastAsia="uk-UA"/>
              </w:rPr>
              <w:tab/>
              <w:t xml:space="preserve">Об’єми, що вносяться в лунку для аналізу: досліджувані сироватки та контролі – 100 мкл; розчин кон’югату –50 мкл. </w:t>
            </w:r>
          </w:p>
          <w:p w:rsidR="00465D6A" w:rsidRPr="00BE32D0" w:rsidRDefault="00465D6A" w:rsidP="00AB3C1E">
            <w:pPr>
              <w:spacing w:after="0" w:line="240" w:lineRule="auto"/>
              <w:rPr>
                <w:rFonts w:ascii="Times New Roman" w:eastAsia="Times New Roman" w:hAnsi="Times New Roman" w:cs="Times New Roman"/>
                <w:lang w:eastAsia="uk-UA"/>
              </w:rPr>
            </w:pPr>
            <w:r w:rsidRPr="00BE32D0">
              <w:rPr>
                <w:rFonts w:ascii="Times New Roman" w:eastAsia="Times New Roman" w:hAnsi="Times New Roman" w:cs="Times New Roman"/>
                <w:lang w:eastAsia="uk-UA"/>
              </w:rPr>
              <w:t>9.</w:t>
            </w:r>
            <w:r w:rsidRPr="00BE32D0">
              <w:rPr>
                <w:rFonts w:ascii="Times New Roman" w:eastAsia="Times New Roman" w:hAnsi="Times New Roman" w:cs="Times New Roman"/>
                <w:lang w:eastAsia="uk-UA"/>
              </w:rPr>
              <w:tab/>
              <w:t xml:space="preserve"> ІФА-набори повинні мати чутливість та специфічність не менше 100%, межа чутливості на виявлення HBsAg має складати 0,05 МО/мл, що підтверджено документально.</w:t>
            </w:r>
          </w:p>
          <w:p w:rsidR="00465D6A" w:rsidRPr="00BE32D0" w:rsidRDefault="00465D6A" w:rsidP="00AB3C1E">
            <w:pPr>
              <w:spacing w:after="0" w:line="240" w:lineRule="auto"/>
              <w:rPr>
                <w:rFonts w:ascii="Times New Roman" w:eastAsia="Times New Roman" w:hAnsi="Times New Roman" w:cs="Times New Roman"/>
                <w:lang w:eastAsia="uk-UA"/>
              </w:rPr>
            </w:pPr>
            <w:r w:rsidRPr="00BE32D0">
              <w:rPr>
                <w:rFonts w:ascii="Times New Roman" w:eastAsia="Times New Roman" w:hAnsi="Times New Roman" w:cs="Times New Roman"/>
                <w:lang w:eastAsia="uk-UA"/>
              </w:rPr>
              <w:t>10.</w:t>
            </w:r>
            <w:r w:rsidRPr="00BE32D0">
              <w:rPr>
                <w:rFonts w:ascii="Times New Roman" w:eastAsia="Times New Roman" w:hAnsi="Times New Roman" w:cs="Times New Roman"/>
                <w:lang w:eastAsia="uk-UA"/>
              </w:rPr>
              <w:tab/>
              <w:t>Можливість проводити інкубацію сироваток з кон’югатом в лунках ІФА-планшета в статичному та динамічному режимах.</w:t>
            </w:r>
          </w:p>
          <w:p w:rsidR="00465D6A" w:rsidRPr="00BE32D0" w:rsidRDefault="00465D6A" w:rsidP="00AB3C1E">
            <w:pPr>
              <w:spacing w:after="0" w:line="240" w:lineRule="auto"/>
              <w:rPr>
                <w:rFonts w:ascii="Times New Roman" w:eastAsia="Times New Roman" w:hAnsi="Times New Roman" w:cs="Times New Roman"/>
                <w:lang w:eastAsia="uk-UA"/>
              </w:rPr>
            </w:pPr>
            <w:r w:rsidRPr="00BE32D0">
              <w:rPr>
                <w:rFonts w:ascii="Times New Roman" w:eastAsia="Times New Roman" w:hAnsi="Times New Roman" w:cs="Times New Roman"/>
                <w:lang w:eastAsia="uk-UA"/>
              </w:rPr>
              <w:lastRenderedPageBreak/>
              <w:t>11.</w:t>
            </w:r>
            <w:r w:rsidRPr="00BE32D0">
              <w:rPr>
                <w:rFonts w:ascii="Times New Roman" w:eastAsia="Times New Roman" w:hAnsi="Times New Roman" w:cs="Times New Roman"/>
                <w:lang w:eastAsia="uk-UA"/>
              </w:rPr>
              <w:tab/>
              <w:t>Стрипова комплектаціяпланшета з можливістю відокремлення лунок та сумісні з універсальним обладнанням відкритого типу для імуноферментного аналізу.</w:t>
            </w:r>
          </w:p>
          <w:p w:rsidR="00465D6A" w:rsidRPr="00BE32D0" w:rsidRDefault="00465D6A" w:rsidP="00AB3C1E">
            <w:pPr>
              <w:spacing w:after="0" w:line="240" w:lineRule="auto"/>
              <w:rPr>
                <w:rFonts w:ascii="Times New Roman" w:eastAsia="Times New Roman" w:hAnsi="Times New Roman" w:cs="Times New Roman"/>
                <w:lang w:eastAsia="uk-UA"/>
              </w:rPr>
            </w:pPr>
            <w:r w:rsidRPr="00BE32D0">
              <w:rPr>
                <w:rFonts w:ascii="Times New Roman" w:eastAsia="Times New Roman" w:hAnsi="Times New Roman" w:cs="Times New Roman"/>
                <w:lang w:eastAsia="uk-UA"/>
              </w:rPr>
              <w:t>12.</w:t>
            </w:r>
            <w:r w:rsidRPr="00BE32D0">
              <w:rPr>
                <w:rFonts w:ascii="Times New Roman" w:eastAsia="Times New Roman" w:hAnsi="Times New Roman" w:cs="Times New Roman"/>
                <w:lang w:eastAsia="uk-UA"/>
              </w:rPr>
              <w:tab/>
              <w:t xml:space="preserve">Стабільність ІФА-планшету після розкривання вакуумної упаковки повинна  бути 6 місяців, а усіх інших реагентів набору – протягом  загального терміну придатності.  </w:t>
            </w:r>
          </w:p>
          <w:p w:rsidR="00465D6A" w:rsidRPr="00BE32D0" w:rsidRDefault="00465D6A" w:rsidP="00AB3C1E">
            <w:pPr>
              <w:spacing w:after="0" w:line="240" w:lineRule="auto"/>
              <w:rPr>
                <w:rFonts w:ascii="Times New Roman" w:eastAsia="Times New Roman" w:hAnsi="Times New Roman" w:cs="Times New Roman"/>
                <w:lang w:eastAsia="uk-UA"/>
              </w:rPr>
            </w:pPr>
            <w:r w:rsidRPr="00BE32D0">
              <w:rPr>
                <w:rFonts w:ascii="Times New Roman" w:eastAsia="Times New Roman" w:hAnsi="Times New Roman" w:cs="Times New Roman"/>
                <w:lang w:eastAsia="uk-UA"/>
              </w:rPr>
              <w:t>13.</w:t>
            </w:r>
            <w:r w:rsidRPr="00BE32D0">
              <w:rPr>
                <w:rFonts w:ascii="Times New Roman" w:eastAsia="Times New Roman" w:hAnsi="Times New Roman" w:cs="Times New Roman"/>
                <w:lang w:eastAsia="uk-UA"/>
              </w:rPr>
              <w:tab/>
              <w:t>ІФА-набори повинні містити у своєму складі готовий до використання розчин ТМБ об`ємом не менше 13 мл, стабільний протягом загального терміну придатності набору.</w:t>
            </w:r>
          </w:p>
          <w:p w:rsidR="00465D6A" w:rsidRPr="00BE32D0" w:rsidRDefault="00465D6A" w:rsidP="00AB3C1E">
            <w:pPr>
              <w:spacing w:after="0" w:line="240" w:lineRule="auto"/>
              <w:rPr>
                <w:rFonts w:ascii="Times New Roman" w:eastAsia="Times New Roman" w:hAnsi="Times New Roman" w:cs="Times New Roman"/>
                <w:lang w:eastAsia="uk-UA"/>
              </w:rPr>
            </w:pPr>
            <w:r w:rsidRPr="00BE32D0">
              <w:rPr>
                <w:rFonts w:ascii="Times New Roman" w:eastAsia="Times New Roman" w:hAnsi="Times New Roman" w:cs="Times New Roman"/>
                <w:lang w:eastAsia="uk-UA"/>
              </w:rPr>
              <w:t>14.</w:t>
            </w:r>
            <w:r w:rsidRPr="00BE32D0">
              <w:rPr>
                <w:rFonts w:ascii="Times New Roman" w:eastAsia="Times New Roman" w:hAnsi="Times New Roman" w:cs="Times New Roman"/>
                <w:lang w:eastAsia="uk-UA"/>
              </w:rPr>
              <w:tab/>
              <w:t>Час проведення аналізу – 2,5 год.</w:t>
            </w:r>
          </w:p>
          <w:p w:rsidR="00465D6A" w:rsidRPr="00383266" w:rsidRDefault="00465D6A" w:rsidP="00AB3C1E">
            <w:pPr>
              <w:spacing w:after="0" w:line="240" w:lineRule="auto"/>
              <w:rPr>
                <w:rFonts w:ascii="Times New Roman" w:eastAsia="Times New Roman" w:hAnsi="Times New Roman" w:cs="Times New Roman"/>
                <w:lang w:eastAsia="uk-UA"/>
              </w:rPr>
            </w:pP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25</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ІФА-набір "EQUI Anti-Treponema pallidum"</w:t>
            </w:r>
          </w:p>
        </w:tc>
        <w:tc>
          <w:tcPr>
            <w:tcW w:w="2410" w:type="dxa"/>
          </w:tcPr>
          <w:p w:rsidR="00465D6A" w:rsidRPr="007B6C98"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51798-</w:t>
            </w:r>
            <w:r w:rsidRPr="007B6C98">
              <w:rPr>
                <w:rFonts w:ascii="Times New Roman" w:eastAsia="Times New Roman" w:hAnsi="Times New Roman" w:cs="Times New Roman"/>
                <w:lang w:eastAsia="uk-UA"/>
              </w:rPr>
              <w:t>Treponema pallidum,</w:t>
            </w:r>
          </w:p>
          <w:p w:rsidR="00465D6A" w:rsidRPr="007B6C98" w:rsidRDefault="00465D6A" w:rsidP="00AB3C1E">
            <w:pPr>
              <w:spacing w:after="0" w:line="240" w:lineRule="auto"/>
              <w:rPr>
                <w:rFonts w:ascii="Times New Roman" w:eastAsia="Times New Roman" w:hAnsi="Times New Roman" w:cs="Times New Roman"/>
                <w:lang w:eastAsia="uk-UA"/>
              </w:rPr>
            </w:pPr>
            <w:r w:rsidRPr="007B6C98">
              <w:rPr>
                <w:rFonts w:ascii="Times New Roman" w:eastAsia="Times New Roman" w:hAnsi="Times New Roman" w:cs="Times New Roman"/>
                <w:lang w:eastAsia="uk-UA"/>
              </w:rPr>
              <w:t>загальні антитіла IVD</w:t>
            </w:r>
          </w:p>
          <w:p w:rsidR="00465D6A" w:rsidRPr="007B6C98" w:rsidRDefault="00465D6A" w:rsidP="00AB3C1E">
            <w:pPr>
              <w:spacing w:after="0" w:line="240" w:lineRule="auto"/>
              <w:rPr>
                <w:rFonts w:ascii="Times New Roman" w:eastAsia="Times New Roman" w:hAnsi="Times New Roman" w:cs="Times New Roman"/>
                <w:lang w:eastAsia="uk-UA"/>
              </w:rPr>
            </w:pPr>
            <w:r w:rsidRPr="007B6C98">
              <w:rPr>
                <w:rFonts w:ascii="Times New Roman" w:eastAsia="Times New Roman" w:hAnsi="Times New Roman" w:cs="Times New Roman"/>
                <w:lang w:eastAsia="uk-UA"/>
              </w:rPr>
              <w:t>(діагностика in vitro ),</w:t>
            </w:r>
          </w:p>
          <w:p w:rsidR="00465D6A" w:rsidRPr="007B6C98" w:rsidRDefault="00465D6A" w:rsidP="00AB3C1E">
            <w:pPr>
              <w:spacing w:after="0" w:line="240" w:lineRule="auto"/>
              <w:rPr>
                <w:rFonts w:ascii="Times New Roman" w:eastAsia="Times New Roman" w:hAnsi="Times New Roman" w:cs="Times New Roman"/>
                <w:lang w:eastAsia="uk-UA"/>
              </w:rPr>
            </w:pPr>
            <w:r w:rsidRPr="007B6C98">
              <w:rPr>
                <w:rFonts w:ascii="Times New Roman" w:eastAsia="Times New Roman" w:hAnsi="Times New Roman" w:cs="Times New Roman"/>
                <w:lang w:eastAsia="uk-UA"/>
              </w:rPr>
              <w:t>набір, імуноферментний</w:t>
            </w:r>
          </w:p>
          <w:p w:rsidR="00465D6A" w:rsidRPr="00383266" w:rsidRDefault="00465D6A" w:rsidP="00AB3C1E">
            <w:pPr>
              <w:spacing w:after="0" w:line="240" w:lineRule="auto"/>
              <w:rPr>
                <w:rFonts w:ascii="Times New Roman" w:eastAsia="Times New Roman" w:hAnsi="Times New Roman" w:cs="Times New Roman"/>
                <w:lang w:eastAsia="uk-UA"/>
              </w:rPr>
            </w:pPr>
            <w:r w:rsidRPr="007B6C98">
              <w:rPr>
                <w:rFonts w:ascii="Times New Roman" w:eastAsia="Times New Roman" w:hAnsi="Times New Roman" w:cs="Times New Roman"/>
                <w:lang w:eastAsia="uk-UA"/>
              </w:rPr>
              <w:t>аналіз (ІФА)</w:t>
            </w:r>
          </w:p>
        </w:tc>
        <w:tc>
          <w:tcPr>
            <w:tcW w:w="4147" w:type="dxa"/>
          </w:tcPr>
          <w:p w:rsidR="00465D6A" w:rsidRPr="00FE0287" w:rsidRDefault="00465D6A" w:rsidP="00AB3C1E">
            <w:pPr>
              <w:spacing w:after="0" w:line="240" w:lineRule="auto"/>
              <w:rPr>
                <w:rFonts w:ascii="Times New Roman" w:eastAsia="Times New Roman" w:hAnsi="Times New Roman" w:cs="Times New Roman"/>
                <w:lang w:eastAsia="uk-UA"/>
              </w:rPr>
            </w:pPr>
            <w:r w:rsidRPr="00FE0287">
              <w:rPr>
                <w:rFonts w:ascii="Times New Roman" w:eastAsia="Times New Roman" w:hAnsi="Times New Roman" w:cs="Times New Roman"/>
                <w:lang w:eastAsia="uk-UA"/>
              </w:rPr>
              <w:t>1.</w:t>
            </w:r>
            <w:r w:rsidRPr="00FE0287">
              <w:rPr>
                <w:rFonts w:ascii="Times New Roman" w:eastAsia="Times New Roman" w:hAnsi="Times New Roman" w:cs="Times New Roman"/>
                <w:lang w:eastAsia="uk-UA"/>
              </w:rPr>
              <w:tab/>
              <w:t>Запропоновані ІФА-набори повинні виявляти антитіла, специфічні до T. pallidum в сироватці або плазмі крові людини. Виявлення антитіл повинне базуватися на принципі «непрямого» твердофазного імуноферментного аналізу.</w:t>
            </w:r>
          </w:p>
          <w:p w:rsidR="00465D6A" w:rsidRPr="00FE0287" w:rsidRDefault="00465D6A" w:rsidP="00AB3C1E">
            <w:pPr>
              <w:spacing w:after="0" w:line="240" w:lineRule="auto"/>
              <w:rPr>
                <w:rFonts w:ascii="Times New Roman" w:eastAsia="Times New Roman" w:hAnsi="Times New Roman" w:cs="Times New Roman"/>
                <w:lang w:eastAsia="uk-UA"/>
              </w:rPr>
            </w:pPr>
            <w:r w:rsidRPr="00FE0287">
              <w:rPr>
                <w:rFonts w:ascii="Times New Roman" w:eastAsia="Times New Roman" w:hAnsi="Times New Roman" w:cs="Times New Roman"/>
                <w:lang w:eastAsia="uk-UA"/>
              </w:rPr>
              <w:t>2.У кожній лунці планшета засорбовані рекомбінантні антигени T. pallidum. Зберігання ІФА-планшета після першого за температури 2-8°C не більше 6 місяців.</w:t>
            </w:r>
          </w:p>
          <w:p w:rsidR="00465D6A" w:rsidRPr="00FE0287" w:rsidRDefault="00465D6A" w:rsidP="00AB3C1E">
            <w:pPr>
              <w:spacing w:after="0" w:line="240" w:lineRule="auto"/>
              <w:rPr>
                <w:rFonts w:ascii="Times New Roman" w:eastAsia="Times New Roman" w:hAnsi="Times New Roman" w:cs="Times New Roman"/>
                <w:lang w:eastAsia="uk-UA"/>
              </w:rPr>
            </w:pPr>
            <w:r w:rsidRPr="00FE0287">
              <w:rPr>
                <w:rFonts w:ascii="Times New Roman" w:eastAsia="Times New Roman" w:hAnsi="Times New Roman" w:cs="Times New Roman"/>
                <w:lang w:eastAsia="uk-UA"/>
              </w:rPr>
              <w:t>2.</w:t>
            </w:r>
            <w:r w:rsidRPr="00FE0287">
              <w:rPr>
                <w:rFonts w:ascii="Times New Roman" w:eastAsia="Times New Roman" w:hAnsi="Times New Roman" w:cs="Times New Roman"/>
                <w:lang w:eastAsia="uk-UA"/>
              </w:rPr>
              <w:tab/>
              <w:t>Позитивний контроль - Розчин кон’югованих специфічних моноклональних антитіл з консервантом (рожевий), об’єм 0,6 мл.</w:t>
            </w:r>
          </w:p>
          <w:p w:rsidR="00465D6A" w:rsidRPr="00FE0287" w:rsidRDefault="00465D6A" w:rsidP="00AB3C1E">
            <w:pPr>
              <w:spacing w:after="0" w:line="240" w:lineRule="auto"/>
              <w:rPr>
                <w:rFonts w:ascii="Times New Roman" w:eastAsia="Times New Roman" w:hAnsi="Times New Roman" w:cs="Times New Roman"/>
                <w:lang w:eastAsia="uk-UA"/>
              </w:rPr>
            </w:pPr>
            <w:r w:rsidRPr="00FE0287">
              <w:rPr>
                <w:rFonts w:ascii="Times New Roman" w:eastAsia="Times New Roman" w:hAnsi="Times New Roman" w:cs="Times New Roman"/>
                <w:lang w:eastAsia="uk-UA"/>
              </w:rPr>
              <w:t>3.</w:t>
            </w:r>
            <w:r w:rsidRPr="00FE0287">
              <w:rPr>
                <w:rFonts w:ascii="Times New Roman" w:eastAsia="Times New Roman" w:hAnsi="Times New Roman" w:cs="Times New Roman"/>
                <w:lang w:eastAsia="uk-UA"/>
              </w:rPr>
              <w:tab/>
              <w:t>Негативний контроль - Негативна сироватка крові людини з консервантом (жовтий), об’єм 1,6 мл.</w:t>
            </w:r>
          </w:p>
          <w:p w:rsidR="00465D6A" w:rsidRPr="00FE0287" w:rsidRDefault="00465D6A" w:rsidP="00AB3C1E">
            <w:pPr>
              <w:spacing w:after="0" w:line="240" w:lineRule="auto"/>
              <w:rPr>
                <w:rFonts w:ascii="Times New Roman" w:eastAsia="Times New Roman" w:hAnsi="Times New Roman" w:cs="Times New Roman"/>
                <w:lang w:eastAsia="uk-UA"/>
              </w:rPr>
            </w:pPr>
            <w:r w:rsidRPr="00FE0287">
              <w:rPr>
                <w:rFonts w:ascii="Times New Roman" w:eastAsia="Times New Roman" w:hAnsi="Times New Roman" w:cs="Times New Roman"/>
                <w:lang w:eastAsia="uk-UA"/>
              </w:rPr>
              <w:t>4.</w:t>
            </w:r>
            <w:r w:rsidRPr="00FE0287">
              <w:rPr>
                <w:rFonts w:ascii="Times New Roman" w:eastAsia="Times New Roman" w:hAnsi="Times New Roman" w:cs="Times New Roman"/>
                <w:lang w:eastAsia="uk-UA"/>
              </w:rPr>
              <w:tab/>
              <w:t>Розчин для розведення сироваток - Буферний розчин з екстрактом молока, детергентом та консервантом (коричневий), об’єм 11 мл.</w:t>
            </w:r>
          </w:p>
          <w:p w:rsidR="00465D6A" w:rsidRPr="00FE0287" w:rsidRDefault="00465D6A" w:rsidP="00AB3C1E">
            <w:pPr>
              <w:spacing w:after="0" w:line="240" w:lineRule="auto"/>
              <w:rPr>
                <w:rFonts w:ascii="Times New Roman" w:eastAsia="Times New Roman" w:hAnsi="Times New Roman" w:cs="Times New Roman"/>
                <w:lang w:eastAsia="uk-UA"/>
              </w:rPr>
            </w:pPr>
            <w:r w:rsidRPr="00FE0287">
              <w:rPr>
                <w:rFonts w:ascii="Times New Roman" w:eastAsia="Times New Roman" w:hAnsi="Times New Roman" w:cs="Times New Roman"/>
                <w:lang w:eastAsia="uk-UA"/>
              </w:rPr>
              <w:t>5.</w:t>
            </w:r>
            <w:r w:rsidRPr="00FE0287">
              <w:rPr>
                <w:rFonts w:ascii="Times New Roman" w:eastAsia="Times New Roman" w:hAnsi="Times New Roman" w:cs="Times New Roman"/>
                <w:lang w:eastAsia="uk-UA"/>
              </w:rPr>
              <w:tab/>
              <w:t>Кон’югат (готовий до використання) - Буферний розчин моноклональних антитіл до IgG та IgM людини, кон’югованих з пероксидазою хрону, зі стабілізаторами та консервантом (зелений), об’єм 13 мл.</w:t>
            </w:r>
          </w:p>
          <w:p w:rsidR="00465D6A" w:rsidRPr="00FE0287" w:rsidRDefault="00465D6A" w:rsidP="00AB3C1E">
            <w:pPr>
              <w:spacing w:after="0" w:line="240" w:lineRule="auto"/>
              <w:rPr>
                <w:rFonts w:ascii="Times New Roman" w:eastAsia="Times New Roman" w:hAnsi="Times New Roman" w:cs="Times New Roman"/>
                <w:lang w:eastAsia="uk-UA"/>
              </w:rPr>
            </w:pPr>
            <w:r w:rsidRPr="00FE0287">
              <w:rPr>
                <w:rFonts w:ascii="Times New Roman" w:eastAsia="Times New Roman" w:hAnsi="Times New Roman" w:cs="Times New Roman"/>
                <w:lang w:eastAsia="uk-UA"/>
              </w:rPr>
              <w:t>6.</w:t>
            </w:r>
            <w:r w:rsidRPr="00FE0287">
              <w:rPr>
                <w:rFonts w:ascii="Times New Roman" w:eastAsia="Times New Roman" w:hAnsi="Times New Roman" w:cs="Times New Roman"/>
                <w:lang w:eastAsia="uk-UA"/>
              </w:rPr>
              <w:tab/>
              <w:t xml:space="preserve">Об’єми, що вносяться в лунку для аналізу: досліджувані сироватки та контролі – 40 мкл; розчин кон’югату –100 мкл. </w:t>
            </w:r>
          </w:p>
          <w:p w:rsidR="00465D6A" w:rsidRPr="00FE0287" w:rsidRDefault="00465D6A" w:rsidP="00AB3C1E">
            <w:pPr>
              <w:spacing w:after="0" w:line="240" w:lineRule="auto"/>
              <w:rPr>
                <w:rFonts w:ascii="Times New Roman" w:eastAsia="Times New Roman" w:hAnsi="Times New Roman" w:cs="Times New Roman"/>
                <w:lang w:eastAsia="uk-UA"/>
              </w:rPr>
            </w:pPr>
            <w:r w:rsidRPr="00FE0287">
              <w:rPr>
                <w:rFonts w:ascii="Times New Roman" w:eastAsia="Times New Roman" w:hAnsi="Times New Roman" w:cs="Times New Roman"/>
                <w:lang w:eastAsia="uk-UA"/>
              </w:rPr>
              <w:t>7.</w:t>
            </w:r>
            <w:r w:rsidRPr="00FE0287">
              <w:rPr>
                <w:rFonts w:ascii="Times New Roman" w:eastAsia="Times New Roman" w:hAnsi="Times New Roman" w:cs="Times New Roman"/>
                <w:lang w:eastAsia="uk-UA"/>
              </w:rPr>
              <w:tab/>
              <w:t>ІФА-набори повинні мати чутливість та специфічність не менше 100%, що підтверджено документально.</w:t>
            </w:r>
          </w:p>
          <w:p w:rsidR="00465D6A" w:rsidRPr="00FE0287" w:rsidRDefault="00465D6A" w:rsidP="00AB3C1E">
            <w:pPr>
              <w:spacing w:after="0" w:line="240" w:lineRule="auto"/>
              <w:rPr>
                <w:rFonts w:ascii="Times New Roman" w:eastAsia="Times New Roman" w:hAnsi="Times New Roman" w:cs="Times New Roman"/>
                <w:lang w:eastAsia="uk-UA"/>
              </w:rPr>
            </w:pPr>
            <w:r w:rsidRPr="00FE0287">
              <w:rPr>
                <w:rFonts w:ascii="Times New Roman" w:eastAsia="Times New Roman" w:hAnsi="Times New Roman" w:cs="Times New Roman"/>
                <w:lang w:eastAsia="uk-UA"/>
              </w:rPr>
              <w:t>8.</w:t>
            </w:r>
            <w:r w:rsidRPr="00FE0287">
              <w:rPr>
                <w:rFonts w:ascii="Times New Roman" w:eastAsia="Times New Roman" w:hAnsi="Times New Roman" w:cs="Times New Roman"/>
                <w:lang w:eastAsia="uk-UA"/>
              </w:rPr>
              <w:tab/>
              <w:t xml:space="preserve">Стрипова комплектація планшета з можливістю відокремлення лунок та сумісні з універсальним обладнанням відкритого типу для імуноферментного </w:t>
            </w:r>
            <w:r w:rsidRPr="00FE0287">
              <w:rPr>
                <w:rFonts w:ascii="Times New Roman" w:eastAsia="Times New Roman" w:hAnsi="Times New Roman" w:cs="Times New Roman"/>
                <w:lang w:eastAsia="uk-UA"/>
              </w:rPr>
              <w:lastRenderedPageBreak/>
              <w:t>аналізу.</w:t>
            </w:r>
          </w:p>
          <w:p w:rsidR="00465D6A" w:rsidRPr="00FE0287" w:rsidRDefault="00465D6A" w:rsidP="00AB3C1E">
            <w:pPr>
              <w:spacing w:after="0" w:line="240" w:lineRule="auto"/>
              <w:rPr>
                <w:rFonts w:ascii="Times New Roman" w:eastAsia="Times New Roman" w:hAnsi="Times New Roman" w:cs="Times New Roman"/>
                <w:lang w:eastAsia="uk-UA"/>
              </w:rPr>
            </w:pPr>
            <w:r w:rsidRPr="00FE0287">
              <w:rPr>
                <w:rFonts w:ascii="Times New Roman" w:eastAsia="Times New Roman" w:hAnsi="Times New Roman" w:cs="Times New Roman"/>
                <w:lang w:eastAsia="uk-UA"/>
              </w:rPr>
              <w:t>9.</w:t>
            </w:r>
            <w:r w:rsidRPr="00FE0287">
              <w:rPr>
                <w:rFonts w:ascii="Times New Roman" w:eastAsia="Times New Roman" w:hAnsi="Times New Roman" w:cs="Times New Roman"/>
                <w:lang w:eastAsia="uk-UA"/>
              </w:rPr>
              <w:tab/>
              <w:t xml:space="preserve">Стабільність ІФА-планшету після розкривання вакуумної упаковки повинна  бути 6 місяців, а усіх інших реагентів набору – протягом  загального терміну придатності.  </w:t>
            </w:r>
          </w:p>
          <w:p w:rsidR="00465D6A" w:rsidRPr="00FE0287" w:rsidRDefault="00465D6A" w:rsidP="00AB3C1E">
            <w:pPr>
              <w:spacing w:after="0" w:line="240" w:lineRule="auto"/>
              <w:rPr>
                <w:rFonts w:ascii="Times New Roman" w:eastAsia="Times New Roman" w:hAnsi="Times New Roman" w:cs="Times New Roman"/>
                <w:lang w:eastAsia="uk-UA"/>
              </w:rPr>
            </w:pPr>
            <w:r w:rsidRPr="00FE0287">
              <w:rPr>
                <w:rFonts w:ascii="Times New Roman" w:eastAsia="Times New Roman" w:hAnsi="Times New Roman" w:cs="Times New Roman"/>
                <w:lang w:eastAsia="uk-UA"/>
              </w:rPr>
              <w:t>10.</w:t>
            </w:r>
            <w:r w:rsidRPr="00FE0287">
              <w:rPr>
                <w:rFonts w:ascii="Times New Roman" w:eastAsia="Times New Roman" w:hAnsi="Times New Roman" w:cs="Times New Roman"/>
                <w:lang w:eastAsia="uk-UA"/>
              </w:rPr>
              <w:tab/>
              <w:t>ІФА-набори повинні містити у своєму складі готовий до використання розчин ТМБ об`ємом не менше 13 мл, стабільний протягом загального терміну придатності набору.</w:t>
            </w:r>
          </w:p>
          <w:p w:rsidR="00465D6A" w:rsidRPr="00FE0287" w:rsidRDefault="00465D6A" w:rsidP="00AB3C1E">
            <w:pPr>
              <w:spacing w:after="0" w:line="240" w:lineRule="auto"/>
              <w:rPr>
                <w:rFonts w:ascii="Times New Roman" w:eastAsia="Times New Roman" w:hAnsi="Times New Roman" w:cs="Times New Roman"/>
                <w:lang w:eastAsia="uk-UA"/>
              </w:rPr>
            </w:pPr>
            <w:r w:rsidRPr="00FE0287">
              <w:rPr>
                <w:rFonts w:ascii="Times New Roman" w:eastAsia="Times New Roman" w:hAnsi="Times New Roman" w:cs="Times New Roman"/>
                <w:lang w:eastAsia="uk-UA"/>
              </w:rPr>
              <w:t>11.</w:t>
            </w:r>
            <w:r w:rsidRPr="00FE0287">
              <w:rPr>
                <w:rFonts w:ascii="Times New Roman" w:eastAsia="Times New Roman" w:hAnsi="Times New Roman" w:cs="Times New Roman"/>
                <w:lang w:eastAsia="uk-UA"/>
              </w:rPr>
              <w:tab/>
              <w:t>Загальний час інкубації – 2 год.</w:t>
            </w:r>
          </w:p>
          <w:p w:rsidR="00465D6A" w:rsidRPr="00383266" w:rsidRDefault="00465D6A" w:rsidP="00AB3C1E">
            <w:pPr>
              <w:spacing w:after="0" w:line="240" w:lineRule="auto"/>
              <w:rPr>
                <w:rFonts w:ascii="Times New Roman" w:eastAsia="Times New Roman" w:hAnsi="Times New Roman" w:cs="Times New Roman"/>
                <w:lang w:eastAsia="uk-UA"/>
              </w:rPr>
            </w:pP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40</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шт</w:t>
            </w:r>
          </w:p>
        </w:tc>
      </w:tr>
      <w:tr w:rsidR="00465D6A" w:rsidRPr="00383266" w:rsidTr="00AB3C1E">
        <w:trPr>
          <w:trHeight w:val="43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Аглютинаційний тест для якісного та напівкількісного виявлення ревматоїдного фактору (RF),  латекс 100 тестів</w:t>
            </w:r>
          </w:p>
        </w:tc>
        <w:tc>
          <w:tcPr>
            <w:tcW w:w="2410" w:type="dxa"/>
          </w:tcPr>
          <w:p w:rsidR="00465D6A" w:rsidRPr="00383266" w:rsidRDefault="00465D6A" w:rsidP="00AB3C1E">
            <w:pPr>
              <w:rPr>
                <w:rFonts w:ascii="Times New Roman" w:eastAsia="Calibri" w:hAnsi="Times New Roman" w:cs="Times New Roman"/>
              </w:rPr>
            </w:pPr>
            <w:r w:rsidRPr="00383266">
              <w:rPr>
                <w:rFonts w:ascii="Times New Roman" w:eastAsia="Calibri" w:hAnsi="Times New Roman" w:cs="Times New Roman"/>
                <w:b/>
              </w:rPr>
              <w:t xml:space="preserve">55112 </w:t>
            </w:r>
          </w:p>
          <w:p w:rsidR="00465D6A" w:rsidRPr="00383266" w:rsidRDefault="00465D6A" w:rsidP="00AB3C1E">
            <w:pPr>
              <w:rPr>
                <w:rFonts w:ascii="Times New Roman" w:hAnsi="Times New Roman" w:cs="Times New Roman"/>
                <w:lang w:eastAsia="ru-RU"/>
              </w:rPr>
            </w:pPr>
            <w:r w:rsidRPr="00383266">
              <w:rPr>
                <w:rStyle w:val="fontstyle01"/>
                <w:rFonts w:ascii="Times New Roman" w:hAnsi="Times New Roman" w:cs="Times New Roman"/>
              </w:rPr>
              <w:t>Ревматоїдний чинник IVD</w:t>
            </w:r>
            <w:r w:rsidRPr="00383266">
              <w:rPr>
                <w:rFonts w:ascii="Times New Roman" w:hAnsi="Times New Roman" w:cs="Times New Roman"/>
                <w:color w:val="000000"/>
              </w:rPr>
              <w:br/>
            </w:r>
            <w:r w:rsidRPr="00383266">
              <w:rPr>
                <w:rStyle w:val="fontstyle01"/>
                <w:rFonts w:ascii="Times New Roman" w:hAnsi="Times New Roman" w:cs="Times New Roman"/>
              </w:rPr>
              <w:t xml:space="preserve">(діагностика </w:t>
            </w:r>
            <w:r w:rsidRPr="00383266">
              <w:rPr>
                <w:rStyle w:val="fontstyle21"/>
                <w:rFonts w:ascii="Times New Roman" w:hAnsi="Times New Roman" w:cs="Times New Roman"/>
              </w:rPr>
              <w:t xml:space="preserve">in vitro </w:t>
            </w:r>
            <w:r w:rsidRPr="00383266">
              <w:rPr>
                <w:rStyle w:val="fontstyle01"/>
                <w:rFonts w:ascii="Times New Roman" w:hAnsi="Times New Roman" w:cs="Times New Roman"/>
              </w:rPr>
              <w:t>),</w:t>
            </w:r>
            <w:r w:rsidRPr="00383266">
              <w:rPr>
                <w:rFonts w:ascii="Times New Roman" w:hAnsi="Times New Roman" w:cs="Times New Roman"/>
                <w:color w:val="000000"/>
              </w:rPr>
              <w:br/>
            </w:r>
            <w:r w:rsidRPr="00383266">
              <w:rPr>
                <w:rStyle w:val="fontstyle01"/>
                <w:rFonts w:ascii="Times New Roman" w:hAnsi="Times New Roman" w:cs="Times New Roman"/>
              </w:rPr>
              <w:t>набір, реакція аглютинації</w:t>
            </w:r>
          </w:p>
          <w:p w:rsidR="00465D6A" w:rsidRPr="00383266" w:rsidRDefault="00465D6A" w:rsidP="00AB3C1E">
            <w:pPr>
              <w:rPr>
                <w:rFonts w:ascii="Times New Roman" w:eastAsia="Calibri" w:hAnsi="Times New Roman" w:cs="Times New Roman"/>
                <w:b/>
              </w:rPr>
            </w:pPr>
          </w:p>
        </w:tc>
        <w:tc>
          <w:tcPr>
            <w:tcW w:w="4147"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Принцип методу: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РФ-латекс - це тест аглютинації на слайдах для якісного та напівкількісного виявлення RF у сироватці крові людини. Частинки латексу, вкриті гаммаглобуліном людини, аглютинуються при змішуванні зі зразками, що містять RF.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Склад набору не менше: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5 мл РФ-Латекс,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1 мл Контроль + ,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1 мл Контроль - ,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18 x 6 одноразових слайдів.</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Реагенти: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Частинки латексу, покриті гамма-глобуліном людини, рН 8,2. Консервант;</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Контроль +: Сироватка крові людини з концентрацією RF &gt; 30 МО/мл. презерватив;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Контроль –: Сироватка тваринного походження. презерватив.</w:t>
            </w:r>
          </w:p>
          <w:p w:rsidR="00465D6A" w:rsidRPr="00383266" w:rsidRDefault="00465D6A" w:rsidP="00AB3C1E">
            <w:pPr>
              <w:spacing w:after="0" w:line="240" w:lineRule="auto"/>
              <w:rPr>
                <w:rFonts w:ascii="Times New Roman" w:eastAsia="Times New Roman" w:hAnsi="Times New Roman" w:cs="Times New Roman"/>
                <w:lang w:eastAsia="uk-UA"/>
              </w:rPr>
            </w:pP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ХАРАКТЕРИСТИКИ ВИКОНАННЯ: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1.Аналітична чутливість: 8 (6-16) МО/мл за описаних умов аналізу.</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2.Ефект прозону: ефекту прозону не виявлено до 1500 МО/мл.</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3.Діагностична чутливість: 100%.</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4.Діагностична специфічність: 100%. </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ІНТЕРФЕРЕНЦІЇ:</w:t>
            </w:r>
          </w:p>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 xml:space="preserve">Білірубін (20 мг/дл), гемоглобін (10 г/л) і ліпіди (10 г/л) не заважають. Інші речовини можуть заважати. </w:t>
            </w:r>
          </w:p>
          <w:p w:rsidR="00465D6A" w:rsidRPr="00383266" w:rsidRDefault="00465D6A" w:rsidP="00AB3C1E">
            <w:pPr>
              <w:spacing w:after="0" w:line="240" w:lineRule="auto"/>
              <w:rPr>
                <w:rFonts w:ascii="Times New Roman" w:eastAsia="Times New Roman" w:hAnsi="Times New Roman" w:cs="Times New Roman"/>
                <w:lang w:eastAsia="uk-UA"/>
              </w:rPr>
            </w:pP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2</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43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Аглютинаційний тест для якісного та напівкількісного виявлення анти-стрептолізину О (ASO), латекс 100 тестів</w:t>
            </w:r>
          </w:p>
        </w:tc>
        <w:tc>
          <w:tcPr>
            <w:tcW w:w="2410" w:type="dxa"/>
          </w:tcPr>
          <w:p w:rsidR="00465D6A" w:rsidRPr="00383266" w:rsidRDefault="00465D6A" w:rsidP="00AB3C1E">
            <w:pPr>
              <w:rPr>
                <w:rFonts w:ascii="Times New Roman" w:eastAsia="Calibri" w:hAnsi="Times New Roman" w:cs="Times New Roman"/>
              </w:rPr>
            </w:pPr>
            <w:r w:rsidRPr="00383266">
              <w:rPr>
                <w:rFonts w:ascii="Times New Roman" w:eastAsia="Calibri" w:hAnsi="Times New Roman" w:cs="Times New Roman"/>
                <w:b/>
              </w:rPr>
              <w:t xml:space="preserve">57756 </w:t>
            </w:r>
          </w:p>
          <w:p w:rsidR="00465D6A" w:rsidRPr="00383266" w:rsidRDefault="00465D6A" w:rsidP="00AB3C1E">
            <w:pPr>
              <w:rPr>
                <w:rFonts w:ascii="Times New Roman" w:hAnsi="Times New Roman" w:cs="Times New Roman"/>
                <w:lang w:eastAsia="ru-RU"/>
              </w:rPr>
            </w:pPr>
            <w:r w:rsidRPr="00383266">
              <w:rPr>
                <w:rStyle w:val="fontstyle01"/>
                <w:rFonts w:ascii="Times New Roman" w:hAnsi="Times New Roman" w:cs="Times New Roman"/>
              </w:rPr>
              <w:t>Розчин-замісник</w:t>
            </w:r>
            <w:r w:rsidRPr="00383266">
              <w:rPr>
                <w:rFonts w:ascii="Times New Roman" w:hAnsi="Times New Roman" w:cs="Times New Roman"/>
                <w:color w:val="000000"/>
              </w:rPr>
              <w:br/>
            </w:r>
            <w:r w:rsidRPr="00383266">
              <w:rPr>
                <w:rStyle w:val="fontstyle01"/>
                <w:rFonts w:ascii="Times New Roman" w:hAnsi="Times New Roman" w:cs="Times New Roman"/>
              </w:rPr>
              <w:t>формаліну IVD</w:t>
            </w:r>
            <w:r w:rsidRPr="00383266">
              <w:rPr>
                <w:rFonts w:ascii="Times New Roman" w:hAnsi="Times New Roman" w:cs="Times New Roman"/>
                <w:color w:val="000000"/>
              </w:rPr>
              <w:br/>
            </w:r>
            <w:r w:rsidRPr="00383266">
              <w:rPr>
                <w:rStyle w:val="fontstyle01"/>
                <w:rFonts w:ascii="Times New Roman" w:hAnsi="Times New Roman" w:cs="Times New Roman"/>
              </w:rPr>
              <w:t xml:space="preserve">(діагностика </w:t>
            </w:r>
            <w:r w:rsidRPr="00383266">
              <w:rPr>
                <w:rStyle w:val="fontstyle21"/>
                <w:rFonts w:ascii="Times New Roman" w:hAnsi="Times New Roman" w:cs="Times New Roman"/>
              </w:rPr>
              <w:t xml:space="preserve">in vitro </w:t>
            </w:r>
            <w:r w:rsidRPr="00383266">
              <w:rPr>
                <w:rStyle w:val="fontstyle01"/>
                <w:rFonts w:ascii="Times New Roman" w:hAnsi="Times New Roman" w:cs="Times New Roman"/>
              </w:rPr>
              <w:t>)</w:t>
            </w:r>
          </w:p>
          <w:p w:rsidR="00465D6A" w:rsidRPr="00383266" w:rsidRDefault="00465D6A" w:rsidP="00AB3C1E">
            <w:pPr>
              <w:spacing w:after="0" w:line="240" w:lineRule="auto"/>
              <w:rPr>
                <w:rFonts w:ascii="Times New Roman" w:eastAsia="Times New Roman" w:hAnsi="Times New Roman" w:cs="Times New Roman"/>
                <w:lang w:eastAsia="uk-UA"/>
              </w:rPr>
            </w:pPr>
          </w:p>
        </w:tc>
        <w:tc>
          <w:tcPr>
            <w:tcW w:w="4147" w:type="dxa"/>
          </w:tcPr>
          <w:p w:rsidR="00465D6A" w:rsidRPr="00383266" w:rsidRDefault="00465D6A" w:rsidP="00AB3C1E">
            <w:pPr>
              <w:rPr>
                <w:rFonts w:ascii="Times New Roman" w:hAnsi="Times New Roman" w:cs="Times New Roman"/>
                <w:b/>
                <w:bCs/>
                <w:lang w:eastAsia="ru-RU"/>
              </w:rPr>
            </w:pPr>
            <w:r w:rsidRPr="00383266">
              <w:rPr>
                <w:rFonts w:ascii="Times New Roman" w:hAnsi="Times New Roman" w:cs="Times New Roman"/>
                <w:b/>
                <w:bCs/>
                <w:lang w:eastAsia="ru-RU"/>
              </w:rPr>
              <w:t xml:space="preserve">Принцип методу: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ASO-латекс - це слайд-аглютинаційний тест для якісного та напівкількісного виявлення анти-стрептолізину О (АСО) в сироватці крові людини.</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 xml:space="preserve">Латексні частинки, покриті стрептолізином О (SLO), аглютинуються </w:t>
            </w:r>
            <w:r w:rsidRPr="00383266">
              <w:rPr>
                <w:rFonts w:ascii="Times New Roman" w:hAnsi="Times New Roman" w:cs="Times New Roman"/>
                <w:color w:val="000000"/>
              </w:rPr>
              <w:lastRenderedPageBreak/>
              <w:t>при змішуванні зі зразками, що містять АСО.</w:t>
            </w:r>
          </w:p>
          <w:p w:rsidR="00465D6A" w:rsidRPr="00383266" w:rsidRDefault="00465D6A" w:rsidP="00AB3C1E">
            <w:pPr>
              <w:rPr>
                <w:rFonts w:ascii="Times New Roman" w:hAnsi="Times New Roman" w:cs="Times New Roman"/>
                <w:b/>
                <w:bCs/>
                <w:lang w:eastAsia="ru-RU"/>
              </w:rPr>
            </w:pPr>
            <w:r w:rsidRPr="00383266">
              <w:rPr>
                <w:rFonts w:ascii="Times New Roman" w:hAnsi="Times New Roman" w:cs="Times New Roman"/>
                <w:b/>
                <w:bCs/>
                <w:lang w:eastAsia="ru-RU"/>
              </w:rPr>
              <w:t xml:space="preserve">Склад набору не менше: </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Cs/>
                <w:lang w:eastAsia="ru-RU"/>
              </w:rPr>
              <w:t xml:space="preserve">5 мл AСO-Латекс, </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Cs/>
                <w:lang w:eastAsia="ru-RU"/>
              </w:rPr>
              <w:t xml:space="preserve">1 мл Контроль + ,  </w:t>
            </w:r>
          </w:p>
          <w:p w:rsidR="00465D6A" w:rsidRPr="00383266" w:rsidRDefault="00465D6A" w:rsidP="00AB3C1E">
            <w:pPr>
              <w:rPr>
                <w:rFonts w:ascii="Times New Roman" w:hAnsi="Times New Roman" w:cs="Times New Roman"/>
                <w:bCs/>
                <w:lang w:eastAsia="ru-RU"/>
              </w:rPr>
            </w:pPr>
            <w:r w:rsidRPr="00383266">
              <w:rPr>
                <w:rFonts w:ascii="Times New Roman" w:hAnsi="Times New Roman" w:cs="Times New Roman"/>
                <w:bCs/>
                <w:lang w:eastAsia="ru-RU"/>
              </w:rPr>
              <w:t xml:space="preserve">1 мл Контроль - , </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Cs/>
                <w:lang w:eastAsia="ru-RU"/>
              </w:rPr>
              <w:t>18 x 6 одноразових слайдів</w:t>
            </w:r>
            <w:r w:rsidRPr="00383266">
              <w:rPr>
                <w:rFonts w:ascii="Times New Roman" w:hAnsi="Times New Roman" w:cs="Times New Roman"/>
                <w:lang w:eastAsia="ru-RU"/>
              </w:rPr>
              <w:t>.</w:t>
            </w:r>
          </w:p>
          <w:p w:rsidR="00465D6A" w:rsidRPr="00383266" w:rsidRDefault="00465D6A" w:rsidP="00AB3C1E">
            <w:pPr>
              <w:rPr>
                <w:rFonts w:ascii="Times New Roman" w:hAnsi="Times New Roman" w:cs="Times New Roman"/>
                <w:lang w:eastAsia="ru-RU"/>
              </w:rPr>
            </w:pPr>
            <w:r w:rsidRPr="00383266">
              <w:rPr>
                <w:rFonts w:ascii="Times New Roman" w:hAnsi="Times New Roman" w:cs="Times New Roman"/>
                <w:b/>
                <w:lang w:eastAsia="ru-RU"/>
              </w:rPr>
              <w:t>Реагенти:</w:t>
            </w:r>
            <w:r w:rsidRPr="00383266">
              <w:rPr>
                <w:rFonts w:ascii="Times New Roman" w:hAnsi="Times New Roman" w:cs="Times New Roman"/>
                <w:lang w:eastAsia="ru-RU"/>
              </w:rPr>
              <w:t xml:space="preserve">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Латекс: Латексні частинки, покриті стрептолізином O, pH, 8,2, консервант;</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 xml:space="preserve">Контроль +: Людська сироватка з концентрацією АСО &gt; 200 МО/мл. Консервант;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Контроль –: Сироватка тварин. Консервант.</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b/>
                <w:color w:val="000000"/>
              </w:rPr>
              <w:t>ХАРАКТЕРИСТИКИ ВИКОНАННЯ:</w:t>
            </w:r>
            <w:r w:rsidRPr="00383266">
              <w:rPr>
                <w:rFonts w:ascii="Times New Roman" w:hAnsi="Times New Roman" w:cs="Times New Roman"/>
                <w:color w:val="000000"/>
              </w:rPr>
              <w:t xml:space="preserve">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1. Аналітична чутливість: 200 (50) МО/мл за описаних умов аналізу.</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 xml:space="preserve">2. Прозоновий ефект: Ефект прозону не виявлено до 1500 МО/мл.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 xml:space="preserve">3. Діагностична чутливість не гірше: 98%. </w:t>
            </w:r>
          </w:p>
          <w:p w:rsidR="00465D6A" w:rsidRPr="00383266" w:rsidRDefault="00465D6A" w:rsidP="00AB3C1E">
            <w:pPr>
              <w:rPr>
                <w:rFonts w:ascii="Times New Roman" w:hAnsi="Times New Roman" w:cs="Times New Roman"/>
                <w:color w:val="000000"/>
              </w:rPr>
            </w:pPr>
            <w:r w:rsidRPr="00383266">
              <w:rPr>
                <w:rFonts w:ascii="Times New Roman" w:hAnsi="Times New Roman" w:cs="Times New Roman"/>
                <w:color w:val="000000"/>
              </w:rPr>
              <w:t xml:space="preserve">4. Діагностична специфічність: 97%. </w:t>
            </w:r>
          </w:p>
          <w:p w:rsidR="00465D6A" w:rsidRPr="00383266" w:rsidRDefault="00465D6A" w:rsidP="00AB3C1E">
            <w:pPr>
              <w:rPr>
                <w:rFonts w:ascii="Times New Roman" w:hAnsi="Times New Roman" w:cs="Times New Roman"/>
                <w:b/>
                <w:color w:val="000000"/>
              </w:rPr>
            </w:pPr>
            <w:r w:rsidRPr="00383266">
              <w:rPr>
                <w:rFonts w:ascii="Times New Roman" w:hAnsi="Times New Roman" w:cs="Times New Roman"/>
                <w:color w:val="000000"/>
              </w:rPr>
              <w:t xml:space="preserve"> </w:t>
            </w:r>
            <w:r w:rsidRPr="00383266">
              <w:rPr>
                <w:rFonts w:ascii="Times New Roman" w:hAnsi="Times New Roman" w:cs="Times New Roman"/>
                <w:b/>
                <w:color w:val="000000"/>
              </w:rPr>
              <w:t>ІНТЕРФЕРЕНЦІЇ:</w:t>
            </w:r>
          </w:p>
          <w:p w:rsidR="00465D6A" w:rsidRPr="00383266" w:rsidRDefault="00465D6A" w:rsidP="00AB3C1E">
            <w:pPr>
              <w:rPr>
                <w:rFonts w:ascii="Times New Roman" w:eastAsia="Calibri" w:hAnsi="Times New Roman" w:cs="Times New Roman"/>
                <w:b/>
              </w:rPr>
            </w:pPr>
            <w:r w:rsidRPr="00383266">
              <w:rPr>
                <w:rFonts w:ascii="Times New Roman" w:hAnsi="Times New Roman" w:cs="Times New Roman"/>
                <w:color w:val="000000"/>
              </w:rPr>
              <w:t xml:space="preserve">Білірубін (20 мг/дл), гемоглобін (10 г/л), ліпіди (10 г/л), ревматоїдні фактори (300 МО/мл) не впливають. Інші речовини можуть впливати. </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2</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набір</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lastRenderedPageBreak/>
              <w:t>Оцтова кислота крижана (фас. 1л)</w:t>
            </w:r>
          </w:p>
        </w:tc>
        <w:tc>
          <w:tcPr>
            <w:tcW w:w="2410"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55807 трихлороцтова кислота IVD (діагностика in vitro), реагент)</w:t>
            </w:r>
          </w:p>
        </w:tc>
        <w:tc>
          <w:tcPr>
            <w:tcW w:w="4147"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масова частка основної речовини ≥ 99,8 %,вологість ≤ 0,15 % ,  мурашина кислота ≤ 0,05 %, альдегіди ≤ 0,03 %,залишок після прожарювання ≤ 0,01%</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1</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кг</w:t>
            </w:r>
          </w:p>
        </w:tc>
      </w:tr>
      <w:tr w:rsidR="00465D6A" w:rsidRPr="00383266" w:rsidTr="00AB3C1E">
        <w:trPr>
          <w:trHeight w:val="225"/>
        </w:trPr>
        <w:tc>
          <w:tcPr>
            <w:tcW w:w="2694" w:type="dxa"/>
            <w:shd w:val="clear" w:color="auto" w:fill="auto"/>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Азотна кислота ч (фас. 1л)</w:t>
            </w:r>
          </w:p>
        </w:tc>
        <w:tc>
          <w:tcPr>
            <w:tcW w:w="2410" w:type="dxa"/>
          </w:tcPr>
          <w:p w:rsidR="00465D6A" w:rsidRPr="00383266" w:rsidRDefault="00465D6A" w:rsidP="00AB3C1E">
            <w:pPr>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62707- Базовий компонент живильного середовища IVD (діагностика in vitro);</w:t>
            </w:r>
          </w:p>
        </w:tc>
        <w:tc>
          <w:tcPr>
            <w:tcW w:w="4147" w:type="dxa"/>
          </w:tcPr>
          <w:p w:rsidR="00465D6A" w:rsidRPr="00383266" w:rsidRDefault="00465D6A" w:rsidP="00AB3C1E">
            <w:pPr>
              <w:tabs>
                <w:tab w:val="left" w:pos="1056"/>
              </w:tabs>
              <w:spacing w:after="0" w:line="240" w:lineRule="auto"/>
              <w:rPr>
                <w:rFonts w:ascii="Times New Roman" w:eastAsia="Times New Roman" w:hAnsi="Times New Roman" w:cs="Times New Roman"/>
                <w:lang w:eastAsia="uk-UA"/>
              </w:rPr>
            </w:pPr>
            <w:r w:rsidRPr="00383266">
              <w:rPr>
                <w:rFonts w:ascii="Times New Roman" w:eastAsia="Times New Roman" w:hAnsi="Times New Roman" w:cs="Times New Roman"/>
                <w:lang w:eastAsia="uk-UA"/>
              </w:rPr>
              <w:tab/>
              <w:t>Масова частка основної речовини,% ≥  56.0%; Залишок після прожарювання, ≤ 0.001%;</w:t>
            </w:r>
          </w:p>
        </w:tc>
        <w:tc>
          <w:tcPr>
            <w:tcW w:w="709" w:type="dxa"/>
            <w:shd w:val="clear" w:color="auto" w:fill="auto"/>
            <w:noWrap/>
            <w:hideMark/>
          </w:tcPr>
          <w:p w:rsidR="00465D6A" w:rsidRPr="002B5AD6" w:rsidRDefault="00465D6A" w:rsidP="00AB3C1E">
            <w:pPr>
              <w:spacing w:after="0" w:line="240" w:lineRule="auto"/>
              <w:jc w:val="right"/>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2,8</w:t>
            </w:r>
          </w:p>
        </w:tc>
        <w:tc>
          <w:tcPr>
            <w:tcW w:w="858" w:type="dxa"/>
            <w:shd w:val="clear" w:color="auto" w:fill="auto"/>
            <w:noWrap/>
            <w:hideMark/>
          </w:tcPr>
          <w:p w:rsidR="00465D6A" w:rsidRPr="002B5AD6" w:rsidRDefault="00465D6A" w:rsidP="00AB3C1E">
            <w:pPr>
              <w:spacing w:after="0" w:line="240" w:lineRule="auto"/>
              <w:rPr>
                <w:rFonts w:ascii="Times New Roman" w:eastAsia="Times New Roman" w:hAnsi="Times New Roman" w:cs="Times New Roman"/>
                <w:lang w:eastAsia="uk-UA"/>
              </w:rPr>
            </w:pPr>
            <w:r w:rsidRPr="002B5AD6">
              <w:rPr>
                <w:rFonts w:ascii="Times New Roman" w:eastAsia="Times New Roman" w:hAnsi="Times New Roman" w:cs="Times New Roman"/>
                <w:lang w:eastAsia="uk-UA"/>
              </w:rPr>
              <w:t>кг</w:t>
            </w:r>
          </w:p>
        </w:tc>
      </w:tr>
    </w:tbl>
    <w:p w:rsidR="00465D6A" w:rsidRDefault="00465D6A" w:rsidP="00465D6A">
      <w:pPr>
        <w:jc w:val="center"/>
        <w:rPr>
          <w:rFonts w:ascii="Times New Roman" w:hAnsi="Times New Roman" w:cs="Times New Roman"/>
        </w:rPr>
      </w:pPr>
    </w:p>
    <w:p w:rsidR="00465D6A" w:rsidRPr="00CC5B9A" w:rsidRDefault="00465D6A" w:rsidP="00465D6A">
      <w:pPr>
        <w:rPr>
          <w:rFonts w:ascii="Times New Roman" w:hAnsi="Times New Roman" w:cs="Times New Roman"/>
        </w:rPr>
      </w:pPr>
      <w:r w:rsidRPr="00CC5B9A">
        <w:rPr>
          <w:rFonts w:ascii="Times New Roman" w:hAnsi="Times New Roman" w:cs="Times New Roman"/>
        </w:rPr>
        <w:lastRenderedPageBreak/>
        <w:t>Вимоги до учасників:</w:t>
      </w:r>
    </w:p>
    <w:p w:rsidR="00465D6A" w:rsidRPr="00CC5B9A" w:rsidRDefault="00465D6A" w:rsidP="00465D6A">
      <w:pPr>
        <w:rPr>
          <w:rFonts w:ascii="Times New Roman" w:hAnsi="Times New Roman" w:cs="Times New Roman"/>
        </w:rPr>
      </w:pPr>
      <w:r w:rsidRPr="00CC5B9A">
        <w:rPr>
          <w:rFonts w:ascii="Times New Roman" w:hAnsi="Times New Roman" w:cs="Times New Roman"/>
        </w:rPr>
        <w:t>1. Запропоновані товари повинні бути зареєстрованими та дозволеними до застосування в Україні та відповідати вимогам діючих стандартів.</w:t>
      </w:r>
    </w:p>
    <w:p w:rsidR="00465D6A" w:rsidRPr="00CC5B9A" w:rsidRDefault="00465D6A" w:rsidP="00465D6A">
      <w:pPr>
        <w:rPr>
          <w:rFonts w:ascii="Times New Roman" w:hAnsi="Times New Roman" w:cs="Times New Roman"/>
        </w:rPr>
      </w:pPr>
      <w:r w:rsidRPr="00CC5B9A">
        <w:rPr>
          <w:rFonts w:ascii="Times New Roman" w:hAnsi="Times New Roman" w:cs="Times New Roman"/>
        </w:rPr>
        <w:t>У зв’язку із цим в складі тендерної пропозиції учасники надають</w:t>
      </w:r>
      <w:r>
        <w:rPr>
          <w:rFonts w:ascii="Times New Roman" w:hAnsi="Times New Roman" w:cs="Times New Roman"/>
        </w:rPr>
        <w:t xml:space="preserve"> завірені належним чином декларації про відповідність та/або сертифікати якості, та/або паспорти на запропонований товар, </w:t>
      </w:r>
      <w:r w:rsidRPr="00CC5B9A">
        <w:rPr>
          <w:rFonts w:ascii="Times New Roman" w:hAnsi="Times New Roman" w:cs="Times New Roman"/>
        </w:rPr>
        <w:t xml:space="preserve"> гарантійний лист в довільній формі про те, що товар зареєстрований та дозволений до застосування в Україні, відповідає вимогам діючих стандартів.</w:t>
      </w:r>
    </w:p>
    <w:p w:rsidR="00465D6A" w:rsidRPr="00CC5B9A" w:rsidRDefault="00465D6A" w:rsidP="00465D6A">
      <w:pPr>
        <w:rPr>
          <w:rFonts w:ascii="Times New Roman" w:hAnsi="Times New Roman" w:cs="Times New Roman"/>
        </w:rPr>
      </w:pPr>
      <w:r w:rsidRPr="00CC5B9A">
        <w:rPr>
          <w:rFonts w:ascii="Times New Roman" w:hAnsi="Times New Roman" w:cs="Times New Roman"/>
        </w:rPr>
        <w:t>2. Товар повинен бути новим (не бути такими, що вживалися чи експлуатувалися), цілим, без пошкоджень заводської упаковки та її змісту, зберігатися при транспортуванні у відповідному температурному режимі, згідно інструкцій та стандартів. Товар має бути у тарі, яка забезпечує зберігання при транспортуванні.</w:t>
      </w:r>
    </w:p>
    <w:p w:rsidR="00465D6A" w:rsidRPr="00CC5B9A" w:rsidRDefault="00465D6A" w:rsidP="00465D6A">
      <w:pPr>
        <w:rPr>
          <w:rFonts w:ascii="Times New Roman" w:hAnsi="Times New Roman" w:cs="Times New Roman"/>
        </w:rPr>
      </w:pPr>
      <w:r w:rsidRPr="00CC5B9A">
        <w:rPr>
          <w:rFonts w:ascii="Times New Roman" w:hAnsi="Times New Roman" w:cs="Times New Roman"/>
        </w:rPr>
        <w:t>У зв’язку із цим в складі тендерної пропозиції учасники надають гарантійний лист в довільній формі про те, що новий (не є таким, що вживався чи експлуатувався), цілим, без пошкоджень заводської упаковки та її змісту, зберігався при транспортуванні у відповідному температурному режимі, згідно інструкцій та стандартів.</w:t>
      </w:r>
    </w:p>
    <w:p w:rsidR="00465D6A" w:rsidRPr="00CC5B9A" w:rsidRDefault="00465D6A" w:rsidP="00465D6A">
      <w:pPr>
        <w:rPr>
          <w:rFonts w:ascii="Times New Roman" w:hAnsi="Times New Roman" w:cs="Times New Roman"/>
        </w:rPr>
      </w:pPr>
      <w:r w:rsidRPr="00CC5B9A">
        <w:rPr>
          <w:rFonts w:ascii="Times New Roman" w:hAnsi="Times New Roman" w:cs="Times New Roman"/>
        </w:rPr>
        <w:t>3. Товар, що не відповідає вимогам якості, за узгодженням Сторін, підлягає поверненню або заміні. Всі витрати пов’язані із заміною товару неналежної якості (транспортні витрати а інше) нестиме постачальник.</w:t>
      </w:r>
    </w:p>
    <w:p w:rsidR="00465D6A" w:rsidRPr="00CC5B9A" w:rsidRDefault="00465D6A" w:rsidP="00465D6A">
      <w:pPr>
        <w:rPr>
          <w:rFonts w:ascii="Times New Roman" w:hAnsi="Times New Roman" w:cs="Times New Roman"/>
        </w:rPr>
      </w:pPr>
      <w:r w:rsidRPr="00CC5B9A">
        <w:rPr>
          <w:rFonts w:ascii="Times New Roman" w:hAnsi="Times New Roman" w:cs="Times New Roman"/>
        </w:rPr>
        <w:t>У зв’язку із цим в складі тендерної пропозиції учасники надають гарантійний лист в довільній формі про те, що товар, що не відповідає вимогам якості, за узгодженням Сторін, підлягає поверненню або заміні, а Всі витрати пов’язані із заміною товару неналежної якості (транспортні витрати а інше) нестиме постачальник.</w:t>
      </w:r>
    </w:p>
    <w:p w:rsidR="00465D6A" w:rsidRPr="00CC5B9A" w:rsidRDefault="00465D6A" w:rsidP="00465D6A">
      <w:pPr>
        <w:rPr>
          <w:rFonts w:ascii="Times New Roman" w:hAnsi="Times New Roman" w:cs="Times New Roman"/>
        </w:rPr>
      </w:pPr>
      <w:r w:rsidRPr="00CC5B9A">
        <w:rPr>
          <w:rFonts w:ascii="Times New Roman" w:hAnsi="Times New Roman" w:cs="Times New Roman"/>
        </w:rPr>
        <w:t>4. Залишковий термін придатності товару на момент поставки повинен становити не менше 80% загального терміну його придатності.</w:t>
      </w:r>
    </w:p>
    <w:p w:rsidR="00465D6A" w:rsidRPr="00CC5B9A" w:rsidRDefault="00465D6A" w:rsidP="00465D6A">
      <w:pPr>
        <w:rPr>
          <w:rFonts w:ascii="Times New Roman" w:hAnsi="Times New Roman" w:cs="Times New Roman"/>
        </w:rPr>
      </w:pPr>
      <w:r w:rsidRPr="00CC5B9A">
        <w:rPr>
          <w:rFonts w:ascii="Times New Roman" w:hAnsi="Times New Roman" w:cs="Times New Roman"/>
        </w:rPr>
        <w:t>У зв’язку із цим в складі тендерної пропозиції учасники надають гарантійний лист в довільній формі про те, що термін придатності товару на момент поставки повинен становити не менше 80% загального терміну його придатності.</w:t>
      </w:r>
    </w:p>
    <w:p w:rsidR="00465D6A" w:rsidRDefault="00465D6A" w:rsidP="00465D6A">
      <w:pPr>
        <w:rPr>
          <w:rFonts w:ascii="Times New Roman" w:hAnsi="Times New Roman" w:cs="Times New Roman"/>
        </w:rPr>
      </w:pPr>
      <w:r w:rsidRPr="00CC5B9A">
        <w:rPr>
          <w:rFonts w:ascii="Times New Roman" w:hAnsi="Times New Roman" w:cs="Times New Roman"/>
        </w:rPr>
        <w:t>5. З метою запобігання закупівлі фальсифікатів та отримання гарантій на своєчасне постачання товару у кількості, якості та з термінами придатності, яких вимагає замовник учасник надає оригінал гарантійного листа виробника або представника, дилера, дистриб'ютора (уповноваженого на це виробником, якщо їх відповідні повноваження (надати копію повноважень представника, або дилера, або дистриб'ютора із зазначенням: повної назви учасника, повної назви Замовника, назви предмету закупівлі згідно оголошення, № оголошення про проведення процедури закупівлі, назви товару, кількості.</w:t>
      </w:r>
    </w:p>
    <w:p w:rsidR="00465D6A" w:rsidRPr="00CC5B9A" w:rsidRDefault="00465D6A" w:rsidP="00465D6A">
      <w:pPr>
        <w:rPr>
          <w:rFonts w:ascii="Times New Roman" w:hAnsi="Times New Roman" w:cs="Times New Roman"/>
        </w:rPr>
      </w:pPr>
    </w:p>
    <w:p w:rsidR="00465D6A" w:rsidRPr="00D047B2" w:rsidRDefault="00465D6A" w:rsidP="00465D6A">
      <w:pPr>
        <w:ind w:firstLine="567"/>
        <w:jc w:val="both"/>
        <w:rPr>
          <w:rFonts w:ascii="Times New Roman" w:hAnsi="Times New Roman" w:cs="Times New Roman"/>
          <w:i/>
        </w:rPr>
      </w:pPr>
      <w:r w:rsidRPr="00D047B2">
        <w:rPr>
          <w:rFonts w:ascii="Times New Roman" w:hAnsi="Times New Roman" w:cs="Times New Roman"/>
          <w:i/>
        </w:rPr>
        <w:t>**У цій документації всі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слід читати з виразом “або еквівалент”.</w:t>
      </w:r>
    </w:p>
    <w:p w:rsidR="00465D6A" w:rsidRPr="00D047B2" w:rsidRDefault="00465D6A" w:rsidP="00465D6A">
      <w:pPr>
        <w:ind w:firstLine="567"/>
        <w:jc w:val="both"/>
        <w:rPr>
          <w:rFonts w:ascii="Times New Roman" w:hAnsi="Times New Roman" w:cs="Times New Roman"/>
          <w:i/>
        </w:rPr>
      </w:pPr>
      <w:r w:rsidRPr="00D047B2">
        <w:rPr>
          <w:rFonts w:ascii="Times New Roman" w:hAnsi="Times New Roman" w:cs="Times New Roman"/>
          <w:i/>
        </w:rPr>
        <w:t xml:space="preserve">У разі якщо ця документація містить посилання на стандартні характеристики, технічні регламенти та умови, вимоги, умовні позначення та термінологію, пов’язані з товарами, </w:t>
      </w:r>
      <w:r w:rsidRPr="00D047B2">
        <w:rPr>
          <w:rFonts w:ascii="Times New Roman" w:hAnsi="Times New Roman" w:cs="Times New Roman"/>
          <w:i/>
        </w:rPr>
        <w:lastRenderedPageBreak/>
        <w:t>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таке посилання слід читати з виразом  "або еквівалент".</w:t>
      </w:r>
    </w:p>
    <w:p w:rsidR="00465D6A" w:rsidRPr="00D047B2" w:rsidRDefault="00465D6A" w:rsidP="00465D6A">
      <w:pPr>
        <w:shd w:val="clear" w:color="auto" w:fill="FFFFFF"/>
        <w:ind w:firstLine="460"/>
        <w:jc w:val="both"/>
        <w:rPr>
          <w:rFonts w:ascii="Times New Roman" w:hAnsi="Times New Roman" w:cs="Times New Roman"/>
        </w:rPr>
      </w:pPr>
      <w:r w:rsidRPr="00D047B2">
        <w:rPr>
          <w:rFonts w:ascii="Times New Roman" w:hAnsi="Times New Roman" w:cs="Times New Roman"/>
        </w:rPr>
        <w:t>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еквівалента товару має відповідати якості, що заявлена в технічній специфікації Замовника. Таблиця повинна містити точну назву товару, яка пропонується учасником.</w:t>
      </w:r>
    </w:p>
    <w:p w:rsidR="00465D6A" w:rsidRDefault="00465D6A" w:rsidP="00465D6A">
      <w:pPr>
        <w:shd w:val="clear" w:color="auto" w:fill="FFFFFF"/>
        <w:spacing w:before="100" w:beforeAutospacing="1" w:after="100" w:afterAutospacing="1" w:line="240" w:lineRule="auto"/>
        <w:rPr>
          <w:rFonts w:ascii="Times New Roman" w:hAnsi="Times New Roman" w:cs="Times New Roman"/>
          <w:color w:val="333333"/>
          <w:sz w:val="20"/>
          <w:szCs w:val="20"/>
          <w:shd w:val="clear" w:color="auto" w:fill="FFFFFF"/>
        </w:rPr>
      </w:pPr>
      <w:r>
        <w:rPr>
          <w:rFonts w:ascii="Times New Roman" w:eastAsia="Times New Roman" w:hAnsi="Times New Roman" w:cs="Times New Roman"/>
          <w:color w:val="0E1D2F"/>
          <w:sz w:val="20"/>
          <w:szCs w:val="20"/>
          <w:lang w:eastAsia="uk-UA"/>
        </w:rPr>
        <w:t xml:space="preserve">Обґрунтування очікуваної ціни закупівлі/бюджетного призначення. </w:t>
      </w:r>
      <w:r w:rsidRPr="00A5698A">
        <w:rPr>
          <w:rFonts w:ascii="Times New Roman" w:hAnsi="Times New Roman" w:cs="Times New Roman"/>
          <w:color w:val="333333"/>
          <w:sz w:val="20"/>
          <w:szCs w:val="20"/>
          <w:shd w:val="clear" w:color="auto" w:fill="FFFFFF"/>
        </w:rPr>
        <w:t>Очікувана вартість закупівлі формувалась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прайс-листах, в реєстрі оптово-відпускних цін, в електронній системі закупівель "Prozorro" і т.д.). Таким чином, враховуючи наявну потребу була запланована закупівля</w:t>
      </w:r>
      <w:r>
        <w:rPr>
          <w:rFonts w:ascii="Times New Roman" w:hAnsi="Times New Roman" w:cs="Times New Roman"/>
          <w:color w:val="333333"/>
          <w:sz w:val="20"/>
          <w:szCs w:val="20"/>
          <w:shd w:val="clear" w:color="auto" w:fill="FFFFFF"/>
        </w:rPr>
        <w:t>.</w:t>
      </w:r>
    </w:p>
    <w:p w:rsidR="00465D6A" w:rsidRPr="00A5698A" w:rsidRDefault="00465D6A" w:rsidP="00465D6A">
      <w:pPr>
        <w:rPr>
          <w:rFonts w:ascii="Times New Roman" w:hAnsi="Times New Roman" w:cs="Times New Roman"/>
          <w:sz w:val="20"/>
          <w:szCs w:val="20"/>
        </w:rPr>
      </w:pPr>
      <w:r w:rsidRPr="00A5698A">
        <w:rPr>
          <w:rFonts w:ascii="Times New Roman" w:hAnsi="Times New Roman" w:cs="Times New Roman"/>
          <w:color w:val="333333"/>
          <w:sz w:val="20"/>
          <w:szCs w:val="20"/>
          <w:shd w:val="clear" w:color="auto" w:fill="FFFFFF"/>
        </w:rPr>
        <w:t>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веб-сайті (або на офіційному веб-сайті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9E0EDF" w:rsidRPr="00077A03" w:rsidRDefault="009E0EDF" w:rsidP="009E0EDF">
      <w:pPr>
        <w:rPr>
          <w:i/>
          <w:sz w:val="16"/>
          <w:szCs w:val="16"/>
        </w:rPr>
      </w:pPr>
      <w:r w:rsidRPr="00077A03">
        <w:rPr>
          <w:rFonts w:ascii="Times New Roman" w:hAnsi="Times New Roman" w:cs="Times New Roman"/>
          <w:i/>
          <w:color w:val="333333"/>
          <w:sz w:val="16"/>
          <w:szCs w:val="16"/>
          <w:shd w:val="clear" w:color="auto" w:fill="FFFFFF"/>
        </w:rPr>
        <w:t>очікувана вартість та обсяг закупівлі Замовником формувались відповідно до потреби закладу  , затвердженої генеральним директором та виходячи з річної потреби по відділеннях закладу; Примірної методики</w:t>
      </w:r>
      <w:r w:rsidRPr="00077A03">
        <w:rPr>
          <w:rStyle w:val="h-hidden"/>
          <w:rFonts w:ascii="Times New Roman" w:hAnsi="Times New Roman" w:cs="Times New Roman"/>
          <w:i/>
          <w:color w:val="333333"/>
          <w:sz w:val="16"/>
          <w:szCs w:val="16"/>
          <w:bdr w:val="none" w:sz="0" w:space="0" w:color="auto" w:frame="1"/>
          <w:shd w:val="clear" w:color="auto" w:fill="FFFFFF"/>
        </w:rPr>
        <w:t xml:space="preserve">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прайс-листах, в електронній системі закупівель "Prozorro" ),а також до уваги взято ціни на товари , які є предметом закупівлі 2024 року . Розмір очікуваної вартості 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закупівлі»,шляхом аналізу ринку через використання загальнодоступної інформації. Таким чином, очікувану вартість послуг визначено на підставі закупівельних цін попередніх закупівель на аналогічні товари через систему закупівель "Prozorro": та відповідно до закупівельної ціни минулих періодів – укладених договорів та інших організаторів закупівель , як вже виконаних ,так і діючих , з врахуванням індексу інфляції</w:t>
      </w:r>
    </w:p>
    <w:p w:rsidR="00465D6A" w:rsidRDefault="00465D6A" w:rsidP="00465D6A">
      <w:pPr>
        <w:shd w:val="clear" w:color="auto" w:fill="FFFFFF"/>
        <w:spacing w:before="100" w:beforeAutospacing="1" w:after="100" w:afterAutospacing="1" w:line="240" w:lineRule="auto"/>
        <w:rPr>
          <w:rFonts w:ascii="Times New Roman" w:eastAsia="Times New Roman" w:hAnsi="Times New Roman" w:cs="Times New Roman"/>
          <w:color w:val="01011B"/>
          <w:sz w:val="16"/>
          <w:szCs w:val="16"/>
          <w:lang w:eastAsia="uk-UA"/>
        </w:rPr>
      </w:pPr>
    </w:p>
    <w:p w:rsidR="00465D6A" w:rsidRDefault="00465D6A" w:rsidP="00465D6A"/>
    <w:p w:rsidR="00982101" w:rsidRDefault="00982101"/>
    <w:sectPr w:rsidR="00982101" w:rsidSect="000C26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162E"/>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23137DD"/>
    <w:multiLevelType w:val="hybridMultilevel"/>
    <w:tmpl w:val="C142AB88"/>
    <w:lvl w:ilvl="0" w:tplc="AC2CAEE2">
      <w:start w:val="3"/>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4B635A20"/>
    <w:multiLevelType w:val="multilevel"/>
    <w:tmpl w:val="6B0E8B0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AB6E38"/>
    <w:multiLevelType w:val="hybridMultilevel"/>
    <w:tmpl w:val="400C65C2"/>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03C2FDE"/>
    <w:multiLevelType w:val="hybridMultilevel"/>
    <w:tmpl w:val="E3D2AA40"/>
    <w:lvl w:ilvl="0" w:tplc="848ECC4A">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5">
    <w:nsid w:val="6BEA4D71"/>
    <w:multiLevelType w:val="hybridMultilevel"/>
    <w:tmpl w:val="FFFFFFFF"/>
    <w:lvl w:ilvl="0" w:tplc="04220001">
      <w:start w:val="1"/>
      <w:numFmt w:val="bullet"/>
      <w:lvlText w:val=""/>
      <w:lvlJc w:val="left"/>
      <w:pPr>
        <w:ind w:left="760" w:hanging="360"/>
      </w:pPr>
      <w:rPr>
        <w:rFonts w:ascii="Symbol" w:hAnsi="Symbol" w:hint="default"/>
      </w:rPr>
    </w:lvl>
    <w:lvl w:ilvl="1" w:tplc="04220003" w:tentative="1">
      <w:start w:val="1"/>
      <w:numFmt w:val="bullet"/>
      <w:lvlText w:val="o"/>
      <w:lvlJc w:val="left"/>
      <w:pPr>
        <w:ind w:left="1480" w:hanging="360"/>
      </w:pPr>
      <w:rPr>
        <w:rFonts w:ascii="Courier New" w:hAnsi="Courier New" w:hint="default"/>
      </w:rPr>
    </w:lvl>
    <w:lvl w:ilvl="2" w:tplc="04220005" w:tentative="1">
      <w:start w:val="1"/>
      <w:numFmt w:val="bullet"/>
      <w:lvlText w:val=""/>
      <w:lvlJc w:val="left"/>
      <w:pPr>
        <w:ind w:left="2200" w:hanging="360"/>
      </w:pPr>
      <w:rPr>
        <w:rFonts w:ascii="Wingdings" w:hAnsi="Wingdings" w:hint="default"/>
      </w:rPr>
    </w:lvl>
    <w:lvl w:ilvl="3" w:tplc="04220001" w:tentative="1">
      <w:start w:val="1"/>
      <w:numFmt w:val="bullet"/>
      <w:lvlText w:val=""/>
      <w:lvlJc w:val="left"/>
      <w:pPr>
        <w:ind w:left="2920" w:hanging="360"/>
      </w:pPr>
      <w:rPr>
        <w:rFonts w:ascii="Symbol" w:hAnsi="Symbol" w:hint="default"/>
      </w:rPr>
    </w:lvl>
    <w:lvl w:ilvl="4" w:tplc="04220003" w:tentative="1">
      <w:start w:val="1"/>
      <w:numFmt w:val="bullet"/>
      <w:lvlText w:val="o"/>
      <w:lvlJc w:val="left"/>
      <w:pPr>
        <w:ind w:left="3640" w:hanging="360"/>
      </w:pPr>
      <w:rPr>
        <w:rFonts w:ascii="Courier New" w:hAnsi="Courier New" w:hint="default"/>
      </w:rPr>
    </w:lvl>
    <w:lvl w:ilvl="5" w:tplc="04220005" w:tentative="1">
      <w:start w:val="1"/>
      <w:numFmt w:val="bullet"/>
      <w:lvlText w:val=""/>
      <w:lvlJc w:val="left"/>
      <w:pPr>
        <w:ind w:left="4360" w:hanging="360"/>
      </w:pPr>
      <w:rPr>
        <w:rFonts w:ascii="Wingdings" w:hAnsi="Wingdings" w:hint="default"/>
      </w:rPr>
    </w:lvl>
    <w:lvl w:ilvl="6" w:tplc="04220001" w:tentative="1">
      <w:start w:val="1"/>
      <w:numFmt w:val="bullet"/>
      <w:lvlText w:val=""/>
      <w:lvlJc w:val="left"/>
      <w:pPr>
        <w:ind w:left="5080" w:hanging="360"/>
      </w:pPr>
      <w:rPr>
        <w:rFonts w:ascii="Symbol" w:hAnsi="Symbol" w:hint="default"/>
      </w:rPr>
    </w:lvl>
    <w:lvl w:ilvl="7" w:tplc="04220003" w:tentative="1">
      <w:start w:val="1"/>
      <w:numFmt w:val="bullet"/>
      <w:lvlText w:val="o"/>
      <w:lvlJc w:val="left"/>
      <w:pPr>
        <w:ind w:left="5800" w:hanging="360"/>
      </w:pPr>
      <w:rPr>
        <w:rFonts w:ascii="Courier New" w:hAnsi="Courier New" w:hint="default"/>
      </w:rPr>
    </w:lvl>
    <w:lvl w:ilvl="8" w:tplc="04220005" w:tentative="1">
      <w:start w:val="1"/>
      <w:numFmt w:val="bullet"/>
      <w:lvlText w:val=""/>
      <w:lvlJc w:val="left"/>
      <w:pPr>
        <w:ind w:left="6520" w:hanging="360"/>
      </w:pPr>
      <w:rPr>
        <w:rFonts w:ascii="Wingdings" w:hAnsi="Wingdings" w:hint="default"/>
      </w:rPr>
    </w:lvl>
  </w:abstractNum>
  <w:abstractNum w:abstractNumId="6">
    <w:nsid w:val="7CF0616B"/>
    <w:multiLevelType w:val="multilevel"/>
    <w:tmpl w:val="368CF12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compat/>
  <w:rsids>
    <w:rsidRoot w:val="00465D6A"/>
    <w:rsid w:val="00465D6A"/>
    <w:rsid w:val="00982101"/>
    <w:rsid w:val="009E0ED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D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
    <w:link w:val="a4"/>
    <w:uiPriority w:val="1"/>
    <w:locked/>
    <w:rsid w:val="00465D6A"/>
    <w:rPr>
      <w:rFonts w:ascii="Times New Roman" w:eastAsia="Times New Roman" w:hAnsi="Times New Roman" w:cs="Times New Roman"/>
      <w:sz w:val="24"/>
      <w:szCs w:val="24"/>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Web) Знак Знак Знак"/>
    <w:basedOn w:val="a"/>
    <w:link w:val="a3"/>
    <w:uiPriority w:val="1"/>
    <w:unhideWhenUsed/>
    <w:qFormat/>
    <w:rsid w:val="00465D6A"/>
    <w:pPr>
      <w:spacing w:after="160" w:line="256" w:lineRule="auto"/>
    </w:pPr>
    <w:rPr>
      <w:rFonts w:ascii="Times New Roman" w:eastAsia="Times New Roman" w:hAnsi="Times New Roman" w:cs="Times New Roman"/>
      <w:sz w:val="24"/>
      <w:szCs w:val="24"/>
    </w:rPr>
  </w:style>
  <w:style w:type="character" w:styleId="a5">
    <w:name w:val="Emphasis"/>
    <w:basedOn w:val="a0"/>
    <w:uiPriority w:val="20"/>
    <w:qFormat/>
    <w:rsid w:val="00465D6A"/>
    <w:rPr>
      <w:i/>
      <w:iCs/>
    </w:rPr>
  </w:style>
  <w:style w:type="paragraph" w:customStyle="1" w:styleId="Default">
    <w:name w:val="Default"/>
    <w:rsid w:val="00465D6A"/>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character" w:customStyle="1" w:styleId="h-hidden">
    <w:name w:val="h-hidden"/>
    <w:basedOn w:val="a0"/>
    <w:rsid w:val="00465D6A"/>
  </w:style>
  <w:style w:type="character" w:customStyle="1" w:styleId="25">
    <w:name w:val="Основной текст (2) + 5"/>
    <w:aliases w:val="5 pt,Масштаб 150%"/>
    <w:rsid w:val="00465D6A"/>
    <w:rPr>
      <w:rFonts w:ascii="Tahoma" w:eastAsia="Tahoma" w:hAnsi="Tahoma" w:cs="Tahoma"/>
      <w:b w:val="0"/>
      <w:bCs w:val="0"/>
      <w:i w:val="0"/>
      <w:iCs w:val="0"/>
      <w:smallCaps w:val="0"/>
      <w:strike w:val="0"/>
      <w:dstrike w:val="0"/>
      <w:color w:val="000000"/>
      <w:spacing w:val="0"/>
      <w:w w:val="150"/>
      <w:position w:val="0"/>
      <w:sz w:val="11"/>
      <w:szCs w:val="11"/>
      <w:u w:val="none"/>
      <w:effect w:val="none"/>
      <w:shd w:val="clear" w:color="auto" w:fill="FFFFFF"/>
      <w:lang w:val="en-US" w:eastAsia="en-US" w:bidi="en-US"/>
    </w:rPr>
  </w:style>
  <w:style w:type="character" w:customStyle="1" w:styleId="24pt">
    <w:name w:val="Основной текст (2) + 4 pt"/>
    <w:rsid w:val="00465D6A"/>
    <w:rPr>
      <w:rFonts w:ascii="Tahoma" w:eastAsia="Tahoma" w:hAnsi="Tahoma" w:cs="Tahoma"/>
      <w:b w:val="0"/>
      <w:bCs w:val="0"/>
      <w:i w:val="0"/>
      <w:iCs w:val="0"/>
      <w:smallCaps w:val="0"/>
      <w:strike w:val="0"/>
      <w:dstrike w:val="0"/>
      <w:color w:val="000000"/>
      <w:spacing w:val="0"/>
      <w:w w:val="100"/>
      <w:position w:val="0"/>
      <w:sz w:val="8"/>
      <w:szCs w:val="8"/>
      <w:u w:val="none"/>
      <w:effect w:val="none"/>
      <w:shd w:val="clear" w:color="auto" w:fill="FFFFFF"/>
      <w:lang w:val="en-US" w:eastAsia="en-US" w:bidi="en-US"/>
    </w:rPr>
  </w:style>
  <w:style w:type="character" w:customStyle="1" w:styleId="2">
    <w:name w:val="Основной текст (2)_"/>
    <w:basedOn w:val="a0"/>
    <w:link w:val="20"/>
    <w:locked/>
    <w:rsid w:val="00465D6A"/>
    <w:rPr>
      <w:rFonts w:ascii="Tahoma" w:eastAsia="Tahoma" w:hAnsi="Tahoma" w:cs="Tahoma"/>
      <w:sz w:val="14"/>
      <w:szCs w:val="14"/>
      <w:shd w:val="clear" w:color="auto" w:fill="FFFFFF"/>
    </w:rPr>
  </w:style>
  <w:style w:type="paragraph" w:customStyle="1" w:styleId="20">
    <w:name w:val="Основной текст (2)"/>
    <w:basedOn w:val="a"/>
    <w:link w:val="2"/>
    <w:rsid w:val="00465D6A"/>
    <w:pPr>
      <w:widowControl w:val="0"/>
      <w:shd w:val="clear" w:color="auto" w:fill="FFFFFF"/>
      <w:spacing w:after="180" w:line="163" w:lineRule="exact"/>
      <w:ind w:hanging="380"/>
      <w:jc w:val="both"/>
    </w:pPr>
    <w:rPr>
      <w:rFonts w:ascii="Tahoma" w:eastAsia="Tahoma" w:hAnsi="Tahoma" w:cs="Tahoma"/>
      <w:sz w:val="14"/>
      <w:szCs w:val="14"/>
    </w:rPr>
  </w:style>
  <w:style w:type="character" w:customStyle="1" w:styleId="2MicrosoftSansSerif">
    <w:name w:val="Основной текст (2) + Microsoft Sans Serif"/>
    <w:rsid w:val="00465D6A"/>
    <w:rPr>
      <w:rFonts w:ascii="Microsoft Sans Serif" w:eastAsia="Microsoft Sans Serif" w:hAnsi="Microsoft Sans Serif" w:cs="Microsoft Sans Serif"/>
      <w:b w:val="0"/>
      <w:bCs w:val="0"/>
      <w:i w:val="0"/>
      <w:iCs w:val="0"/>
      <w:smallCaps w:val="0"/>
      <w:strike w:val="0"/>
      <w:dstrike w:val="0"/>
      <w:color w:val="000000"/>
      <w:spacing w:val="0"/>
      <w:w w:val="100"/>
      <w:position w:val="0"/>
      <w:sz w:val="12"/>
      <w:szCs w:val="12"/>
      <w:u w:val="none"/>
      <w:effect w:val="none"/>
      <w:shd w:val="clear" w:color="auto" w:fill="FFFFFF"/>
      <w:lang w:val="en-US" w:eastAsia="en-US" w:bidi="en-US"/>
    </w:rPr>
  </w:style>
  <w:style w:type="character" w:customStyle="1" w:styleId="fontstyle01">
    <w:name w:val="fontstyle01"/>
    <w:basedOn w:val="a0"/>
    <w:rsid w:val="00465D6A"/>
    <w:rPr>
      <w:rFonts w:ascii="TimesNewRomanPS-BoldMT" w:hAnsi="TimesNewRomanPS-BoldMT" w:hint="default"/>
      <w:b/>
      <w:bCs/>
      <w:i w:val="0"/>
      <w:iCs w:val="0"/>
      <w:color w:val="202124"/>
      <w:sz w:val="24"/>
      <w:szCs w:val="24"/>
    </w:rPr>
  </w:style>
  <w:style w:type="character" w:customStyle="1" w:styleId="fontstyle21">
    <w:name w:val="fontstyle21"/>
    <w:basedOn w:val="a0"/>
    <w:rsid w:val="00465D6A"/>
    <w:rPr>
      <w:rFonts w:ascii="TimesNewRomanPSMT" w:hAnsi="TimesNewRomanPSMT" w:hint="default"/>
      <w:b w:val="0"/>
      <w:bCs w:val="0"/>
      <w:i w:val="0"/>
      <w:iCs w:val="0"/>
      <w:color w:val="202124"/>
      <w:sz w:val="24"/>
      <w:szCs w:val="24"/>
    </w:rPr>
  </w:style>
  <w:style w:type="character" w:customStyle="1" w:styleId="fontstyle31">
    <w:name w:val="fontstyle31"/>
    <w:basedOn w:val="a0"/>
    <w:rsid w:val="00465D6A"/>
    <w:rPr>
      <w:rFonts w:ascii="TimesNewRomanPS-ItalicMT" w:hAnsi="TimesNewRomanPS-ItalicMT" w:hint="default"/>
      <w:b w:val="0"/>
      <w:bCs w:val="0"/>
      <w:i/>
      <w:iCs/>
      <w:color w:val="202124"/>
      <w:sz w:val="24"/>
      <w:szCs w:val="24"/>
    </w:rPr>
  </w:style>
  <w:style w:type="paragraph" w:styleId="a6">
    <w:name w:val="List Paragraph"/>
    <w:basedOn w:val="a"/>
    <w:uiPriority w:val="34"/>
    <w:qFormat/>
    <w:rsid w:val="00465D6A"/>
    <w:pPr>
      <w:spacing w:after="160" w:line="259" w:lineRule="auto"/>
      <w:ind w:left="720"/>
      <w:contextualSpacing/>
    </w:pPr>
    <w:rPr>
      <w:lang w:val="ru-RU"/>
    </w:rPr>
  </w:style>
  <w:style w:type="paragraph" w:styleId="a7">
    <w:name w:val="No Spacing"/>
    <w:link w:val="a8"/>
    <w:uiPriority w:val="1"/>
    <w:qFormat/>
    <w:rsid w:val="00465D6A"/>
    <w:pPr>
      <w:spacing w:after="0" w:line="240" w:lineRule="auto"/>
    </w:pPr>
    <w:rPr>
      <w:lang w:val="ru-RU"/>
    </w:rPr>
  </w:style>
  <w:style w:type="table" w:styleId="a9">
    <w:name w:val="Table Grid"/>
    <w:basedOn w:val="a1"/>
    <w:uiPriority w:val="59"/>
    <w:rsid w:val="00465D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Подпись к таблице"/>
    <w:basedOn w:val="a0"/>
    <w:rsid w:val="00465D6A"/>
    <w:rPr>
      <w:rFonts w:ascii="Tahoma" w:eastAsia="Tahoma" w:hAnsi="Tahoma" w:cs="Tahoma"/>
      <w:b/>
      <w:bCs/>
      <w:i w:val="0"/>
      <w:iCs w:val="0"/>
      <w:smallCaps w:val="0"/>
      <w:strike w:val="0"/>
      <w:color w:val="000000"/>
      <w:spacing w:val="0"/>
      <w:w w:val="100"/>
      <w:position w:val="0"/>
      <w:sz w:val="14"/>
      <w:szCs w:val="14"/>
      <w:u w:val="none"/>
      <w:lang w:val="en-US" w:eastAsia="en-US" w:bidi="en-US"/>
    </w:rPr>
  </w:style>
  <w:style w:type="character" w:customStyle="1" w:styleId="21">
    <w:name w:val="Заголовок №2_"/>
    <w:basedOn w:val="a0"/>
    <w:link w:val="22"/>
    <w:rsid w:val="00465D6A"/>
    <w:rPr>
      <w:rFonts w:ascii="Arial" w:eastAsia="Arial" w:hAnsi="Arial" w:cs="Arial"/>
      <w:b/>
      <w:bCs/>
      <w:shd w:val="clear" w:color="auto" w:fill="FFFFFF"/>
    </w:rPr>
  </w:style>
  <w:style w:type="paragraph" w:customStyle="1" w:styleId="22">
    <w:name w:val="Заголовок №2"/>
    <w:basedOn w:val="a"/>
    <w:link w:val="21"/>
    <w:rsid w:val="00465D6A"/>
    <w:pPr>
      <w:widowControl w:val="0"/>
      <w:shd w:val="clear" w:color="auto" w:fill="FFFFFF"/>
      <w:spacing w:before="780" w:after="300" w:line="0" w:lineRule="atLeast"/>
      <w:outlineLvl w:val="1"/>
    </w:pPr>
    <w:rPr>
      <w:rFonts w:ascii="Arial" w:eastAsia="Arial" w:hAnsi="Arial" w:cs="Arial"/>
      <w:b/>
      <w:bCs/>
    </w:rPr>
  </w:style>
  <w:style w:type="character" w:customStyle="1" w:styleId="23">
    <w:name w:val="Основной текст (2) + Полужирный"/>
    <w:basedOn w:val="2"/>
    <w:rsid w:val="00465D6A"/>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paragraph" w:styleId="ab">
    <w:name w:val="Body Text"/>
    <w:basedOn w:val="a"/>
    <w:link w:val="ac"/>
    <w:uiPriority w:val="1"/>
    <w:semiHidden/>
    <w:unhideWhenUsed/>
    <w:qFormat/>
    <w:rsid w:val="00465D6A"/>
    <w:pPr>
      <w:widowControl w:val="0"/>
      <w:autoSpaceDE w:val="0"/>
      <w:autoSpaceDN w:val="0"/>
      <w:spacing w:after="0" w:line="240" w:lineRule="auto"/>
    </w:pPr>
    <w:rPr>
      <w:rFonts w:ascii="Calibri" w:eastAsia="Calibri" w:hAnsi="Calibri" w:cs="Calibri"/>
      <w:sz w:val="21"/>
      <w:szCs w:val="21"/>
      <w:lang w:val="en-US"/>
    </w:rPr>
  </w:style>
  <w:style w:type="character" w:customStyle="1" w:styleId="ac">
    <w:name w:val="Основний текст Знак"/>
    <w:basedOn w:val="a0"/>
    <w:link w:val="ab"/>
    <w:uiPriority w:val="1"/>
    <w:semiHidden/>
    <w:rsid w:val="00465D6A"/>
    <w:rPr>
      <w:rFonts w:ascii="Calibri" w:eastAsia="Calibri" w:hAnsi="Calibri" w:cs="Calibri"/>
      <w:sz w:val="21"/>
      <w:szCs w:val="21"/>
      <w:lang w:val="en-US"/>
    </w:rPr>
  </w:style>
  <w:style w:type="character" w:customStyle="1" w:styleId="a8">
    <w:name w:val="Без інтервалів Знак"/>
    <w:link w:val="a7"/>
    <w:uiPriority w:val="1"/>
    <w:locked/>
    <w:rsid w:val="00465D6A"/>
    <w:rPr>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64747</Words>
  <Characters>36906</Characters>
  <Application>Microsoft Office Word</Application>
  <DocSecurity>0</DocSecurity>
  <Lines>307</Lines>
  <Paragraphs>202</Paragraphs>
  <ScaleCrop>false</ScaleCrop>
  <Company>HP Inc.</Company>
  <LinksUpToDate>false</LinksUpToDate>
  <CharactersWithSpaces>101451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2025-02-24T13:43:00Z</dcterms:created>
  <dcterms:modified xsi:type="dcterms:W3CDTF">2025-02-24T13:44:00Z</dcterms:modified>
</cp:coreProperties>
</file>