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EC" w:rsidRDefault="007D57EC" w:rsidP="007D57EC">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ПРОЄКТ </w:t>
      </w:r>
      <w:proofErr w:type="gramStart"/>
      <w:r>
        <w:rPr>
          <w:rFonts w:ascii="Times New Roman" w:eastAsia="Times New Roman" w:hAnsi="Times New Roman" w:cs="Times New Roman"/>
          <w:b/>
          <w:sz w:val="24"/>
          <w:szCs w:val="24"/>
        </w:rPr>
        <w:t>ДОГОВОРУ</w:t>
      </w:r>
      <w:proofErr w:type="gramEnd"/>
      <w:r>
        <w:rPr>
          <w:rFonts w:ascii="Times New Roman" w:eastAsia="Times New Roman" w:hAnsi="Times New Roman" w:cs="Times New Roman"/>
          <w:b/>
          <w:sz w:val="24"/>
          <w:szCs w:val="24"/>
        </w:rPr>
        <w:t xml:space="preserve"> ПРО ЗАКУПІВЛЮ</w:t>
      </w:r>
    </w:p>
    <w:p w:rsidR="007D57EC" w:rsidRDefault="007D57EC" w:rsidP="007D57EC">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w:t>
      </w:r>
    </w:p>
    <w:p w:rsidR="007D57EC" w:rsidRDefault="007D57EC" w:rsidP="007D57EC">
      <w:pPr>
        <w:spacing w:after="0" w:line="240" w:lineRule="auto"/>
        <w:ind w:firstLine="426"/>
        <w:jc w:val="center"/>
        <w:rPr>
          <w:rFonts w:ascii="Times New Roman" w:eastAsia="Times New Roman" w:hAnsi="Times New Roman" w:cs="Times New Roman"/>
          <w:b/>
          <w:sz w:val="24"/>
          <w:szCs w:val="24"/>
        </w:rPr>
      </w:pPr>
    </w:p>
    <w:p w:rsidR="007D57EC" w:rsidRDefault="007D57EC" w:rsidP="007D57EC">
      <w:pPr>
        <w:spacing w:after="0" w:line="240" w:lineRule="auto"/>
        <w:ind w:firstLine="426"/>
        <w:jc w:val="center"/>
        <w:rPr>
          <w:rFonts w:ascii="Times New Roman" w:eastAsia="Times New Roman" w:hAnsi="Times New Roman" w:cs="Times New Roman"/>
          <w:b/>
          <w:sz w:val="24"/>
          <w:szCs w:val="24"/>
        </w:rPr>
      </w:pPr>
    </w:p>
    <w:p w:rsidR="007D57EC" w:rsidRDefault="007D57EC" w:rsidP="007D57EC">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7D57EC"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hAnsi="Times New Roman"/>
          <w:b/>
          <w:color w:val="000000"/>
        </w:rPr>
        <w:t xml:space="preserve"> </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в особі генерального директора  Овчарука В.В., що діє на підставі Статуту</w:t>
      </w:r>
      <w:r>
        <w:rPr>
          <w:rFonts w:ascii="Times New Roman" w:eastAsia="Times New Roman" w:hAnsi="Times New Roman" w:cs="Times New Roman"/>
          <w:sz w:val="24"/>
          <w:szCs w:val="24"/>
        </w:rPr>
        <w:t xml:space="preserve"> </w:t>
      </w:r>
      <w:r w:rsidRPr="00B56AFD">
        <w:rPr>
          <w:rFonts w:ascii="Times New Roman" w:eastAsia="Times New Roman" w:hAnsi="Times New Roman" w:cs="Times New Roman"/>
          <w:sz w:val="24"/>
          <w:szCs w:val="24"/>
          <w:lang w:val="uk-UA" w:eastAsia="uk-UA"/>
        </w:rPr>
        <w:t xml:space="preserve">(далі - Замовник), з однієї сторони, і </w:t>
      </w:r>
      <w:r w:rsidRPr="00B56AFD">
        <w:rPr>
          <w:rFonts w:ascii="Times New Roman" w:eastAsia="Times New Roman" w:hAnsi="Times New Roman" w:cs="Times New Roman"/>
          <w:b/>
          <w:bCs/>
          <w:sz w:val="24"/>
          <w:szCs w:val="24"/>
          <w:lang w:val="uk-UA" w:eastAsia="uk-UA"/>
        </w:rPr>
        <w:t>_________________________________,</w:t>
      </w:r>
      <w:r w:rsidRPr="00B56AFD">
        <w:rPr>
          <w:rFonts w:ascii="Times New Roman" w:eastAsia="Times New Roman" w:hAnsi="Times New Roman" w:cs="Times New Roman"/>
          <w:sz w:val="24"/>
          <w:szCs w:val="24"/>
          <w:lang w:val="uk-UA" w:eastAsia="uk-UA"/>
        </w:rPr>
        <w:t xml:space="preserve"> в особі директора _______________________, що діє на підставі ______________(далі - Постачальник), з іншої сторони, разом - Сторони,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 пункту </w:t>
      </w:r>
      <w:r w:rsidRPr="00554673">
        <w:rPr>
          <w:rFonts w:ascii="Times New Roman" w:eastAsia="Times New Roman" w:hAnsi="Times New Roman" w:cs="Times New Roman"/>
          <w:sz w:val="24"/>
          <w:szCs w:val="24"/>
          <w:lang w:val="uk-UA" w:eastAsia="uk-UA"/>
        </w:rPr>
        <w:t>11-1</w:t>
      </w:r>
      <w:r w:rsidRPr="00554673">
        <w:rPr>
          <w:rFonts w:ascii="Times New Roman" w:eastAsia="Times New Roman" w:hAnsi="Times New Roman" w:cs="Times New Roman"/>
          <w:sz w:val="24"/>
          <w:szCs w:val="24"/>
          <w:lang w:val="uk-UA"/>
        </w:rPr>
        <w:t xml:space="preserve"> </w:t>
      </w:r>
      <w:r w:rsidRPr="00B56AFD">
        <w:rPr>
          <w:rFonts w:ascii="Times New Roman" w:eastAsia="Times New Roman" w:hAnsi="Times New Roman" w:cs="Times New Roman"/>
          <w:sz w:val="24"/>
          <w:szCs w:val="24"/>
          <w:lang w:val="uk-UA"/>
        </w:rPr>
        <w:t>«</w:t>
      </w:r>
      <w:r w:rsidRPr="00554673">
        <w:rPr>
          <w:rFonts w:ascii="Times New Roman" w:eastAsia="Times New Roman" w:hAnsi="Times New Roman" w:cs="Times New Roman"/>
          <w:sz w:val="24"/>
          <w:szCs w:val="24"/>
          <w:lang w:val="uk-UA" w:eastAsia="uk-UA"/>
        </w:rPr>
        <w:t xml:space="preserve">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 додатком, вартість яких становить або перевищує 50 тис. гривень, такі закупівлі здійснюються з використанням електронного каталогу відповідно </w:t>
      </w:r>
      <w:r w:rsidRPr="00896057">
        <w:rPr>
          <w:rFonts w:ascii="Times New Roman" w:eastAsia="Times New Roman" w:hAnsi="Times New Roman" w:cs="Times New Roman"/>
          <w:sz w:val="24"/>
          <w:szCs w:val="24"/>
          <w:lang w:val="uk-UA" w:eastAsia="uk-UA"/>
        </w:rPr>
        <w:t xml:space="preserve">до </w:t>
      </w:r>
      <w:hyperlink r:id="rId8" w:tgtFrame="_blank" w:history="1">
        <w:r w:rsidRPr="00896057">
          <w:rPr>
            <w:rFonts w:ascii="Times New Roman" w:eastAsia="Times New Roman" w:hAnsi="Times New Roman" w:cs="Times New Roman"/>
            <w:sz w:val="24"/>
            <w:szCs w:val="24"/>
            <w:u w:val="single"/>
            <w:lang w:val="uk-UA" w:eastAsia="uk-UA"/>
          </w:rPr>
          <w:t xml:space="preserve">Порядку формування та використання електронного каталогу, затвердженого постановою </w:t>
        </w:r>
        <w:r w:rsidRPr="00896057">
          <w:rPr>
            <w:rFonts w:ascii="Times New Roman" w:eastAsia="Times New Roman" w:hAnsi="Times New Roman" w:cs="Times New Roman"/>
            <w:sz w:val="24"/>
            <w:szCs w:val="24"/>
            <w:u w:val="single"/>
            <w:lang w:eastAsia="uk-UA"/>
          </w:rPr>
          <w:t>Кабінету Міністрів України від 14 вересня 2020 р. № 822</w:t>
        </w:r>
      </w:hyperlink>
      <w:r w:rsidRPr="00896057">
        <w:rPr>
          <w:rFonts w:ascii="Times New Roman" w:eastAsia="Times New Roman" w:hAnsi="Times New Roman" w:cs="Times New Roman"/>
          <w:sz w:val="24"/>
          <w:szCs w:val="24"/>
          <w:lang w:val="uk-UA" w:eastAsia="uk-UA"/>
        </w:rPr>
        <w:t>»,уклали цей догові</w:t>
      </w:r>
      <w:proofErr w:type="gramStart"/>
      <w:r w:rsidRPr="00896057">
        <w:rPr>
          <w:rFonts w:ascii="Times New Roman" w:eastAsia="Times New Roman" w:hAnsi="Times New Roman" w:cs="Times New Roman"/>
          <w:sz w:val="24"/>
          <w:szCs w:val="24"/>
          <w:lang w:val="uk-UA" w:eastAsia="uk-UA"/>
        </w:rPr>
        <w:t>р</w:t>
      </w:r>
      <w:proofErr w:type="gramEnd"/>
      <w:r w:rsidRPr="00896057">
        <w:rPr>
          <w:rFonts w:ascii="Times New Roman" w:eastAsia="Times New Roman" w:hAnsi="Times New Roman" w:cs="Times New Roman"/>
          <w:sz w:val="24"/>
          <w:szCs w:val="24"/>
          <w:lang w:val="uk-UA" w:eastAsia="uk-UA"/>
        </w:rPr>
        <w:t xml:space="preserve"> про таке  (далі - Договір):</w:t>
      </w:r>
    </w:p>
    <w:p w:rsidR="007D57EC" w:rsidRPr="00B56AFD" w:rsidRDefault="007D57EC" w:rsidP="007D57EC">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І. Предмет договору</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1.1. Постачальник зобов’язується передати у власність </w:t>
      </w:r>
      <w:r>
        <w:rPr>
          <w:rFonts w:ascii="Times New Roman" w:hAnsi="Times New Roman" w:cs="Times New Roman"/>
          <w:sz w:val="24"/>
          <w:szCs w:val="24"/>
          <w:lang w:val="az-Cyrl-AZ"/>
        </w:rPr>
        <w:t>Замовнику</w:t>
      </w:r>
      <w:r w:rsidRPr="00B56AFD">
        <w:rPr>
          <w:rFonts w:ascii="Times New Roman" w:hAnsi="Times New Roman" w:cs="Times New Roman"/>
          <w:sz w:val="24"/>
          <w:szCs w:val="24"/>
        </w:rPr>
        <w:t xml:space="preserve"> товар</w:t>
      </w:r>
      <w:r w:rsidRPr="00B56AFD">
        <w:rPr>
          <w:rFonts w:ascii="Times New Roman" w:hAnsi="Times New Roman" w:cs="Times New Roman"/>
          <w:sz w:val="24"/>
          <w:szCs w:val="24"/>
          <w:lang w:val="uk-UA"/>
        </w:rPr>
        <w:t xml:space="preserve"> (меди</w:t>
      </w:r>
      <w:r w:rsidR="002576AA">
        <w:rPr>
          <w:rFonts w:ascii="Times New Roman" w:hAnsi="Times New Roman" w:cs="Times New Roman"/>
          <w:sz w:val="24"/>
          <w:szCs w:val="24"/>
          <w:lang w:val="uk-UA"/>
        </w:rPr>
        <w:t>чні матеріали</w:t>
      </w:r>
      <w:proofErr w:type="gramStart"/>
      <w:r w:rsidR="002576AA">
        <w:rPr>
          <w:rFonts w:ascii="Times New Roman" w:hAnsi="Times New Roman" w:cs="Times New Roman"/>
          <w:sz w:val="24"/>
          <w:szCs w:val="24"/>
          <w:lang w:val="uk-UA"/>
        </w:rPr>
        <w:t xml:space="preserve"> </w:t>
      </w:r>
      <w:r w:rsidRPr="00B56AFD">
        <w:rPr>
          <w:rFonts w:ascii="Times New Roman" w:hAnsi="Times New Roman" w:cs="Times New Roman"/>
          <w:sz w:val="24"/>
          <w:szCs w:val="24"/>
          <w:lang w:val="uk-UA"/>
        </w:rPr>
        <w:t>)</w:t>
      </w:r>
      <w:proofErr w:type="gramEnd"/>
      <w:r w:rsidRPr="00B56AFD">
        <w:rPr>
          <w:rFonts w:ascii="Times New Roman" w:hAnsi="Times New Roman" w:cs="Times New Roman"/>
          <w:sz w:val="24"/>
          <w:szCs w:val="24"/>
        </w:rPr>
        <w:t xml:space="preserve">, а </w:t>
      </w:r>
      <w:r w:rsidRPr="00B56AFD">
        <w:rPr>
          <w:rFonts w:ascii="Times New Roman" w:hAnsi="Times New Roman" w:cs="Times New Roman"/>
          <w:sz w:val="24"/>
          <w:szCs w:val="24"/>
          <w:lang w:val="az-Cyrl-AZ"/>
        </w:rPr>
        <w:t>Покупець</w:t>
      </w:r>
      <w:r w:rsidRPr="00B56AFD">
        <w:rPr>
          <w:rFonts w:ascii="Times New Roman" w:hAnsi="Times New Roman" w:cs="Times New Roman"/>
          <w:sz w:val="24"/>
          <w:szCs w:val="24"/>
        </w:rPr>
        <w:t xml:space="preserve"> зобов’язується прийняти товар та оплатити його вартість на умовах даного Договору.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shd w:val="clear" w:color="auto" w:fill="FFFFFF"/>
        </w:rPr>
        <w:t xml:space="preserve">До Договору поставки застосовуються загальні положення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купівлю-продаж, якщо інше не встановлено Договором, законом або не випливає з характеру відносин Сторін.</w:t>
      </w:r>
    </w:p>
    <w:p w:rsidR="007D57EC" w:rsidRPr="00B56AFD" w:rsidRDefault="007D57EC" w:rsidP="009208E6">
      <w:pPr>
        <w:shd w:val="clear" w:color="auto" w:fill="FDFEFD"/>
        <w:textAlignment w:val="baseline"/>
        <w:rPr>
          <w:rFonts w:ascii="Times New Roman" w:eastAsia="Times New Roman" w:hAnsi="Times New Roman" w:cs="Times New Roman"/>
          <w:b/>
          <w:bCs/>
          <w:iCs/>
          <w:sz w:val="24"/>
          <w:szCs w:val="24"/>
          <w:lang w:eastAsia="zh-CN"/>
        </w:rPr>
      </w:pPr>
      <w:r w:rsidRPr="00B56AFD">
        <w:rPr>
          <w:rFonts w:ascii="Times New Roman" w:hAnsi="Times New Roman" w:cs="Times New Roman"/>
          <w:sz w:val="24"/>
          <w:szCs w:val="24"/>
        </w:rPr>
        <w:t>1.2. Товаром за даним Договором</w:t>
      </w:r>
      <w:proofErr w:type="gramStart"/>
      <w:r w:rsidRPr="00B56AFD">
        <w:rPr>
          <w:rFonts w:ascii="Times New Roman" w:hAnsi="Times New Roman" w:cs="Times New Roman"/>
          <w:sz w:val="24"/>
          <w:szCs w:val="24"/>
        </w:rPr>
        <w:t xml:space="preserve"> є</w:t>
      </w:r>
      <w:r>
        <w:rPr>
          <w:rFonts w:ascii="Times New Roman" w:hAnsi="Times New Roman" w:cs="Times New Roman"/>
          <w:sz w:val="24"/>
          <w:szCs w:val="24"/>
          <w:lang w:val="uk-UA"/>
        </w:rPr>
        <w:t>:</w:t>
      </w:r>
      <w:proofErr w:type="gramEnd"/>
      <w:r w:rsidRPr="00B56AFD">
        <w:rPr>
          <w:rFonts w:ascii="Times New Roman" w:hAnsi="Times New Roman" w:cs="Times New Roman"/>
          <w:sz w:val="24"/>
          <w:szCs w:val="24"/>
          <w:lang w:val="uk-UA"/>
        </w:rPr>
        <w:t xml:space="preserve"> </w:t>
      </w:r>
      <w:r w:rsidR="009208E6" w:rsidRPr="009208E6">
        <w:rPr>
          <w:rFonts w:ascii="Times New Roman" w:eastAsia="Times New Roman" w:hAnsi="Times New Roman" w:cs="Times New Roman"/>
          <w:b/>
          <w:color w:val="000000"/>
          <w:sz w:val="24"/>
          <w:szCs w:val="24"/>
        </w:rPr>
        <w:t xml:space="preserve">Бахіли медичні, нестерильні </w:t>
      </w:r>
      <w:r w:rsidR="009208E6" w:rsidRPr="009208E6">
        <w:rPr>
          <w:rFonts w:ascii="Times New Roman" w:hAnsi="Times New Roman" w:cs="Times New Roman"/>
          <w:b/>
          <w:sz w:val="24"/>
          <w:szCs w:val="24"/>
        </w:rPr>
        <w:t xml:space="preserve">Шапочка медична (берет) </w:t>
      </w:r>
      <w:r w:rsidR="009208E6" w:rsidRPr="009208E6">
        <w:rPr>
          <w:rFonts w:ascii="Times New Roman" w:hAnsi="Times New Roman" w:cs="Times New Roman"/>
          <w:b/>
          <w:sz w:val="24"/>
          <w:szCs w:val="24"/>
          <w:lang w:val="uk-UA"/>
        </w:rPr>
        <w:t>н</w:t>
      </w:r>
      <w:r w:rsidR="009208E6" w:rsidRPr="009208E6">
        <w:rPr>
          <w:rFonts w:ascii="Times New Roman" w:hAnsi="Times New Roman" w:cs="Times New Roman"/>
          <w:b/>
          <w:sz w:val="24"/>
          <w:szCs w:val="24"/>
        </w:rPr>
        <w:t>естерильна.</w:t>
      </w:r>
      <w:r w:rsidR="009208E6" w:rsidRPr="009208E6">
        <w:rPr>
          <w:rFonts w:ascii="Times New Roman" w:hAnsi="Times New Roman" w:cs="Times New Roman"/>
          <w:b/>
          <w:color w:val="000000"/>
          <w:sz w:val="24"/>
          <w:szCs w:val="24"/>
          <w:bdr w:val="none" w:sz="0" w:space="0" w:color="auto" w:frame="1"/>
          <w:shd w:val="clear" w:color="auto" w:fill="FFFFFF"/>
          <w:lang w:val="uk-UA"/>
        </w:rPr>
        <w:t xml:space="preserve"> </w:t>
      </w:r>
      <w:r w:rsidR="009208E6" w:rsidRPr="009208E6">
        <w:rPr>
          <w:rFonts w:ascii="Times New Roman" w:eastAsia="Times New Roman" w:hAnsi="Times New Roman" w:cs="Times New Roman"/>
          <w:b/>
          <w:sz w:val="24"/>
          <w:szCs w:val="24"/>
          <w:bdr w:val="none" w:sz="0" w:space="0" w:color="auto" w:frame="1"/>
        </w:rPr>
        <w:t>Класифікація за ДК 021:2015</w:t>
      </w:r>
      <w:r w:rsidR="009208E6" w:rsidRPr="009208E6">
        <w:rPr>
          <w:rFonts w:ascii="Times New Roman" w:eastAsia="Times New Roman" w:hAnsi="Times New Roman" w:cs="Times New Roman"/>
          <w:b/>
          <w:color w:val="777777"/>
          <w:sz w:val="24"/>
          <w:szCs w:val="24"/>
        </w:rPr>
        <w:t>: </w:t>
      </w:r>
      <w:r w:rsidR="009208E6" w:rsidRPr="009208E6">
        <w:rPr>
          <w:rFonts w:ascii="Times New Roman" w:eastAsia="Times New Roman" w:hAnsi="Times New Roman" w:cs="Times New Roman"/>
          <w:b/>
          <w:color w:val="000000"/>
          <w:sz w:val="24"/>
          <w:szCs w:val="24"/>
          <w:bdr w:val="none" w:sz="0" w:space="0" w:color="auto" w:frame="1"/>
        </w:rPr>
        <w:t>33190000-8</w:t>
      </w:r>
      <w:r w:rsidR="009208E6" w:rsidRPr="009208E6">
        <w:rPr>
          <w:rFonts w:ascii="Times New Roman" w:eastAsia="Times New Roman" w:hAnsi="Times New Roman" w:cs="Times New Roman"/>
          <w:b/>
          <w:color w:val="777777"/>
          <w:sz w:val="24"/>
          <w:szCs w:val="24"/>
        </w:rPr>
        <w:t> - </w:t>
      </w:r>
      <w:r w:rsidR="009208E6" w:rsidRPr="009208E6">
        <w:rPr>
          <w:rFonts w:ascii="Times New Roman" w:eastAsia="Times New Roman" w:hAnsi="Times New Roman" w:cs="Times New Roman"/>
          <w:b/>
          <w:color w:val="000000"/>
          <w:sz w:val="24"/>
          <w:szCs w:val="24"/>
          <w:bdr w:val="none" w:sz="0" w:space="0" w:color="auto" w:frame="1"/>
        </w:rPr>
        <w:t xml:space="preserve">Медичне обладнання та вироби медичного призначення </w:t>
      </w:r>
      <w:proofErr w:type="gramStart"/>
      <w:r w:rsidR="009208E6" w:rsidRPr="009208E6">
        <w:rPr>
          <w:rFonts w:ascii="Times New Roman" w:eastAsia="Times New Roman" w:hAnsi="Times New Roman" w:cs="Times New Roman"/>
          <w:b/>
          <w:color w:val="000000"/>
          <w:sz w:val="24"/>
          <w:szCs w:val="24"/>
          <w:bdr w:val="none" w:sz="0" w:space="0" w:color="auto" w:frame="1"/>
        </w:rPr>
        <w:t>р</w:t>
      </w:r>
      <w:proofErr w:type="gramEnd"/>
      <w:r w:rsidR="009208E6" w:rsidRPr="009208E6">
        <w:rPr>
          <w:rFonts w:ascii="Times New Roman" w:eastAsia="Times New Roman" w:hAnsi="Times New Roman" w:cs="Times New Roman"/>
          <w:b/>
          <w:color w:val="000000"/>
          <w:sz w:val="24"/>
          <w:szCs w:val="24"/>
          <w:bdr w:val="none" w:sz="0" w:space="0" w:color="auto" w:frame="1"/>
        </w:rPr>
        <w:t>ізні</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rPr>
        <w:t>згідно Специфікації</w:t>
      </w:r>
      <w:r w:rsidRPr="00B56AFD">
        <w:rPr>
          <w:rFonts w:ascii="Times New Roman" w:hAnsi="Times New Roman" w:cs="Times New Roman"/>
          <w:bCs/>
          <w:sz w:val="24"/>
          <w:szCs w:val="24"/>
        </w:rPr>
        <w:t xml:space="preserve"> (надалі — товар).</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1.3. Найменування, асортимент, комплектація, кількість, ціна за одиницю (комплект) товару</w:t>
      </w:r>
      <w:r w:rsidRPr="00B56AFD">
        <w:rPr>
          <w:rFonts w:ascii="Times New Roman" w:hAnsi="Times New Roman" w:cs="Times New Roman"/>
          <w:b/>
          <w:sz w:val="24"/>
          <w:szCs w:val="24"/>
        </w:rPr>
        <w:t>,</w:t>
      </w:r>
      <w:r w:rsidRPr="00B56AFD">
        <w:rPr>
          <w:rFonts w:ascii="Times New Roman" w:hAnsi="Times New Roman" w:cs="Times New Roman"/>
          <w:sz w:val="24"/>
          <w:szCs w:val="24"/>
        </w:rPr>
        <w:t xml:space="preserve"> зазначаються в Специфікації, що є невід’ємною частиною Договору (Додаток № 1).</w:t>
      </w:r>
      <w:bookmarkStart w:id="1" w:name="bookmark1"/>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 Якість товарів</w:t>
      </w:r>
      <w:bookmarkEnd w:id="1"/>
    </w:p>
    <w:p w:rsidR="007D57EC" w:rsidRPr="00B56AFD" w:rsidRDefault="007D57EC" w:rsidP="007D57EC">
      <w:pPr>
        <w:widowControl w:val="0"/>
        <w:numPr>
          <w:ilvl w:val="0"/>
          <w:numId w:val="1"/>
        </w:numPr>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Постачальник повинен передати </w:t>
      </w:r>
      <w:r>
        <w:rPr>
          <w:rFonts w:ascii="Times New Roman" w:hAnsi="Times New Roman" w:cs="Times New Roman"/>
          <w:sz w:val="24"/>
          <w:szCs w:val="24"/>
          <w:lang w:val="az-Cyrl-AZ"/>
        </w:rPr>
        <w:t>Замовнику</w:t>
      </w:r>
      <w:r w:rsidRPr="00B56AFD">
        <w:rPr>
          <w:rFonts w:ascii="Times New Roman" w:hAnsi="Times New Roman" w:cs="Times New Roman"/>
          <w:sz w:val="24"/>
          <w:szCs w:val="24"/>
          <w:lang w:val="az-Cyrl-AZ"/>
        </w:rPr>
        <w:t xml:space="preserve"> товар, якість якого відповідає нормативним документам, які встановлюють відповідні вимоги до </w:t>
      </w:r>
      <w:r>
        <w:rPr>
          <w:rFonts w:ascii="Times New Roman" w:hAnsi="Times New Roman" w:cs="Times New Roman"/>
          <w:sz w:val="24"/>
          <w:szCs w:val="24"/>
          <w:lang w:val="az-Cyrl-AZ"/>
        </w:rPr>
        <w:t>предмету закупівлі</w:t>
      </w:r>
      <w:r w:rsidRPr="00B56AFD">
        <w:rPr>
          <w:rFonts w:ascii="Times New Roman" w:hAnsi="Times New Roman" w:cs="Times New Roman"/>
          <w:sz w:val="24"/>
          <w:szCs w:val="24"/>
          <w:lang w:val="az-Cyrl-AZ"/>
        </w:rPr>
        <w:t xml:space="preserve"> і підтверджуються сертифікатом якості.</w:t>
      </w:r>
    </w:p>
    <w:p w:rsidR="007D57EC" w:rsidRPr="00B56AFD" w:rsidRDefault="007D57EC" w:rsidP="007D57EC">
      <w:pPr>
        <w:widowControl w:val="0"/>
        <w:numPr>
          <w:ilvl w:val="0"/>
          <w:numId w:val="1"/>
        </w:numPr>
        <w:tabs>
          <w:tab w:val="left" w:pos="794"/>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поставляється в упаковці виробника з відповідним маркуванням, чи у тарі, яка виключає його пошкодження чи псування при транспортуванні.</w:t>
      </w:r>
    </w:p>
    <w:p w:rsidR="007D57EC" w:rsidRPr="00B56AFD" w:rsidRDefault="007D57EC" w:rsidP="007D57EC">
      <w:pPr>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2.3. Термін придатності Товару  на момент поставки повинен становити не менше 75% або не менше  12 місяців від загального терміну придатності. Поставка товару з меншим терміном виключно за згодою Покупця.</w:t>
      </w:r>
    </w:p>
    <w:p w:rsidR="007D57EC" w:rsidRPr="00B56AFD" w:rsidRDefault="007D57EC" w:rsidP="007D57EC">
      <w:pPr>
        <w:tabs>
          <w:tab w:val="left" w:pos="993"/>
        </w:tabs>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2.4. Якщо протягом гарантійного терміну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10 днів. </w:t>
      </w:r>
    </w:p>
    <w:p w:rsidR="007D57EC" w:rsidRPr="00B56AFD" w:rsidRDefault="007D57EC" w:rsidP="007D57EC">
      <w:pPr>
        <w:widowControl w:val="0"/>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2.5. Всі витрати, пов’язані із заміною дефектного Товару, чи товару неналежної якості, несе Постачальник.</w:t>
      </w:r>
    </w:p>
    <w:p w:rsidR="007D57EC" w:rsidRPr="00B56AFD" w:rsidRDefault="007D57EC" w:rsidP="007D57EC">
      <w:pPr>
        <w:pStyle w:val="a5"/>
        <w:widowControl w:val="0"/>
        <w:tabs>
          <w:tab w:val="left" w:pos="794"/>
        </w:tabs>
        <w:spacing w:after="0" w:line="240" w:lineRule="auto"/>
        <w:ind w:left="0" w:firstLine="709"/>
        <w:jc w:val="both"/>
        <w:rPr>
          <w:rFonts w:ascii="Times New Roman" w:hAnsi="Times New Roman" w:cs="Times New Roman"/>
          <w:sz w:val="24"/>
          <w:szCs w:val="24"/>
          <w:lang w:val="az-Cyrl-AZ"/>
        </w:rPr>
      </w:pPr>
      <w:bookmarkStart w:id="2" w:name="bookmark2"/>
      <w:r w:rsidRPr="00B56AFD">
        <w:rPr>
          <w:rFonts w:ascii="Times New Roman" w:hAnsi="Times New Roman" w:cs="Times New Roman"/>
          <w:sz w:val="24"/>
          <w:szCs w:val="24"/>
          <w:lang w:val="az-Cyrl-AZ"/>
        </w:rPr>
        <w:t xml:space="preserve">2.6.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 </w:t>
      </w:r>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III. Ціна договору</w:t>
      </w:r>
      <w:bookmarkEnd w:id="2"/>
    </w:p>
    <w:p w:rsidR="007D57EC" w:rsidRPr="00B56AFD" w:rsidRDefault="007D57EC" w:rsidP="007D57EC">
      <w:pPr>
        <w:widowControl w:val="0"/>
        <w:numPr>
          <w:ilvl w:val="1"/>
          <w:numId w:val="7"/>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shd w:val="clear" w:color="auto" w:fill="FFFFFF"/>
          <w:lang w:val="az-Cyrl-AZ"/>
        </w:rPr>
        <w:t>Загальна ціна договору:</w:t>
      </w:r>
      <w:r w:rsidRPr="00B56AFD">
        <w:rPr>
          <w:rFonts w:ascii="Times New Roman" w:hAnsi="Times New Roman" w:cs="Times New Roman"/>
          <w:b/>
          <w:bCs/>
          <w:sz w:val="24"/>
          <w:szCs w:val="24"/>
          <w:shd w:val="clear" w:color="auto" w:fill="FFFFFF"/>
          <w:lang w:val="az-Cyrl-AZ"/>
        </w:rPr>
        <w:t xml:space="preserve"> </w:t>
      </w:r>
      <w:r w:rsidRPr="00B56AFD">
        <w:rPr>
          <w:rFonts w:ascii="Times New Roman" w:hAnsi="Times New Roman" w:cs="Times New Roman"/>
          <w:b/>
          <w:bCs/>
          <w:sz w:val="24"/>
          <w:szCs w:val="24"/>
          <w:lang w:val="az-Cyrl-AZ"/>
        </w:rPr>
        <w:t xml:space="preserve">___________________________ грн. з ПДВ </w:t>
      </w:r>
      <w:r w:rsidRPr="00B56AFD">
        <w:rPr>
          <w:rFonts w:ascii="Times New Roman" w:hAnsi="Times New Roman" w:cs="Times New Roman"/>
          <w:bCs/>
          <w:sz w:val="24"/>
          <w:szCs w:val="24"/>
          <w:lang w:val="az-Cyrl-AZ"/>
        </w:rPr>
        <w:t>(</w:t>
      </w:r>
      <w:r w:rsidRPr="00B56AFD">
        <w:rPr>
          <w:rFonts w:ascii="Times New Roman" w:hAnsi="Times New Roman" w:cs="Times New Roman"/>
          <w:bCs/>
          <w:i/>
          <w:iCs/>
          <w:sz w:val="24"/>
          <w:szCs w:val="24"/>
          <w:lang w:val="az-Cyrl-AZ"/>
        </w:rPr>
        <w:t>вказати прописом</w:t>
      </w:r>
      <w:r w:rsidRPr="00B56AFD">
        <w:rPr>
          <w:rFonts w:ascii="Times New Roman" w:hAnsi="Times New Roman" w:cs="Times New Roman"/>
          <w:bCs/>
          <w:sz w:val="24"/>
          <w:szCs w:val="24"/>
          <w:lang w:val="az-Cyrl-AZ"/>
        </w:rPr>
        <w:t>)</w:t>
      </w:r>
      <w:r w:rsidRPr="00B56AFD">
        <w:rPr>
          <w:rFonts w:ascii="Times New Roman" w:hAnsi="Times New Roman" w:cs="Times New Roman"/>
          <w:b/>
          <w:sz w:val="24"/>
          <w:szCs w:val="24"/>
          <w:lang w:val="az-Cyrl-AZ"/>
        </w:rPr>
        <w:t xml:space="preserve"> у т.ч. ПДВ</w:t>
      </w:r>
      <w:r w:rsidRPr="00B56AFD">
        <w:rPr>
          <w:rFonts w:ascii="Times New Roman" w:hAnsi="Times New Roman" w:cs="Times New Roman"/>
          <w:sz w:val="24"/>
          <w:szCs w:val="24"/>
          <w:lang w:val="az-Cyrl-AZ"/>
        </w:rPr>
        <w:t xml:space="preserve"> - ________</w:t>
      </w:r>
      <w:r w:rsidRPr="00B56AFD">
        <w:rPr>
          <w:rFonts w:ascii="Times New Roman" w:hAnsi="Times New Roman" w:cs="Times New Roman"/>
          <w:bCs/>
          <w:spacing w:val="-3"/>
          <w:sz w:val="24"/>
          <w:szCs w:val="24"/>
        </w:rPr>
        <w:t xml:space="preserve"> </w:t>
      </w:r>
      <w:r w:rsidRPr="00B56AFD">
        <w:rPr>
          <w:rFonts w:ascii="Times New Roman" w:hAnsi="Times New Roman" w:cs="Times New Roman"/>
          <w:sz w:val="24"/>
          <w:szCs w:val="24"/>
        </w:rPr>
        <w:t>та включає вартість Товару, упаковки, тари, маркування, завантаження/розвантаження, перевезення.</w:t>
      </w:r>
    </w:p>
    <w:p w:rsidR="007D57EC" w:rsidRPr="00B56AFD" w:rsidRDefault="007D57EC" w:rsidP="007D57EC">
      <w:pPr>
        <w:widowControl w:val="0"/>
        <w:numPr>
          <w:ilvl w:val="1"/>
          <w:numId w:val="7"/>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rPr>
        <w:lastRenderedPageBreak/>
        <w:t>Зміни</w:t>
      </w:r>
      <w:r w:rsidRPr="00B56AFD">
        <w:rPr>
          <w:rFonts w:ascii="Times New Roman" w:hAnsi="Times New Roman" w:cs="Times New Roman"/>
          <w:bCs/>
          <w:sz w:val="24"/>
          <w:szCs w:val="24"/>
        </w:rPr>
        <w:t xml:space="preserve"> в </w:t>
      </w:r>
      <w:r w:rsidRPr="00B56AFD">
        <w:rPr>
          <w:rFonts w:ascii="Times New Roman" w:hAnsi="Times New Roman" w:cs="Times New Roman"/>
          <w:sz w:val="24"/>
          <w:szCs w:val="24"/>
        </w:rPr>
        <w:t xml:space="preserve">податковому, тарифному та іншому законодавстві, що впливають на ціноутворення, є для Сторін безумовною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ідставою для перегляду цін та загальної вартості Договору, якщо ці зміни виникли до початку проведення Покупцем розрахунків за Договоро</w:t>
      </w:r>
      <w:r w:rsidRPr="00B56AFD">
        <w:rPr>
          <w:rFonts w:ascii="Times New Roman" w:hAnsi="Times New Roman" w:cs="Times New Roman"/>
          <w:b/>
          <w:sz w:val="24"/>
          <w:szCs w:val="24"/>
        </w:rPr>
        <w:t>м.</w:t>
      </w:r>
      <w:r w:rsidRPr="00B56AFD">
        <w:rPr>
          <w:rFonts w:ascii="Times New Roman" w:hAnsi="Times New Roman" w:cs="Times New Roman"/>
          <w:b/>
          <w:sz w:val="24"/>
          <w:szCs w:val="24"/>
          <w:lang w:val="az-Cyrl-AZ"/>
        </w:rPr>
        <w:t xml:space="preserve"> </w:t>
      </w:r>
      <w:bookmarkStart w:id="3" w:name="bookmark3"/>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IV. Порядок здійснення оплати</w:t>
      </w:r>
      <w:bookmarkEnd w:id="3"/>
    </w:p>
    <w:p w:rsidR="007D57EC" w:rsidRPr="00B56AFD" w:rsidRDefault="007D57EC" w:rsidP="007D57EC">
      <w:pPr>
        <w:suppressAutoHyphens/>
        <w:spacing w:after="0" w:line="240" w:lineRule="auto"/>
        <w:ind w:firstLine="709"/>
        <w:jc w:val="both"/>
        <w:rPr>
          <w:rFonts w:ascii="Times New Roman" w:eastAsia="Times New Roman" w:hAnsi="Times New Roman" w:cs="Times New Roman"/>
          <w:bCs/>
          <w:sz w:val="24"/>
          <w:szCs w:val="24"/>
          <w:lang w:val="uk-UA" w:eastAsia="ar-SA"/>
        </w:rPr>
      </w:pPr>
      <w:bookmarkStart w:id="4" w:name="bookmark4"/>
      <w:r w:rsidRPr="00B56AFD">
        <w:rPr>
          <w:rFonts w:ascii="Times New Roman" w:hAnsi="Times New Roman" w:cs="Times New Roman"/>
          <w:sz w:val="24"/>
          <w:szCs w:val="24"/>
        </w:rPr>
        <w:t xml:space="preserve">4.1. </w:t>
      </w:r>
      <w:r w:rsidRPr="00B56AFD">
        <w:rPr>
          <w:rFonts w:ascii="Times New Roman" w:eastAsia="Times New Roman" w:hAnsi="Times New Roman" w:cs="Times New Roman"/>
          <w:bCs/>
          <w:sz w:val="24"/>
          <w:szCs w:val="24"/>
          <w:lang w:val="uk-UA" w:eastAsia="ar-SA"/>
        </w:rPr>
        <w:t>Умови оплати: оплата здійснюється за фак</w:t>
      </w:r>
      <w:r>
        <w:rPr>
          <w:rFonts w:ascii="Times New Roman" w:eastAsia="Times New Roman" w:hAnsi="Times New Roman" w:cs="Times New Roman"/>
          <w:bCs/>
          <w:sz w:val="24"/>
          <w:szCs w:val="24"/>
          <w:lang w:val="uk-UA" w:eastAsia="ar-SA"/>
        </w:rPr>
        <w:t>тично отриманий Товар протягом 3</w:t>
      </w:r>
      <w:r w:rsidRPr="00B56AFD">
        <w:rPr>
          <w:rFonts w:ascii="Times New Roman" w:eastAsia="Times New Roman" w:hAnsi="Times New Roman" w:cs="Times New Roman"/>
          <w:bCs/>
          <w:sz w:val="24"/>
          <w:szCs w:val="24"/>
          <w:lang w:val="uk-UA" w:eastAsia="ar-SA"/>
        </w:rPr>
        <w:t>0 календарних днів після поставки, на підставі документів, що підтверджують факт поставки (накладної, акту приймання-передачі, рахунка-фактури, тощо) та з урахуванням вимог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але в будь яко</w:t>
      </w:r>
      <w:r>
        <w:rPr>
          <w:rFonts w:ascii="Times New Roman" w:eastAsia="Times New Roman" w:hAnsi="Times New Roman" w:cs="Times New Roman"/>
          <w:bCs/>
          <w:sz w:val="24"/>
          <w:szCs w:val="24"/>
          <w:lang w:val="uk-UA" w:eastAsia="ar-SA"/>
        </w:rPr>
        <w:t>му випадку не пізніше 31.12.2025</w:t>
      </w:r>
      <w:r w:rsidRPr="00B56AFD">
        <w:rPr>
          <w:rFonts w:ascii="Times New Roman" w:eastAsia="Times New Roman" w:hAnsi="Times New Roman" w:cs="Times New Roman"/>
          <w:bCs/>
          <w:sz w:val="24"/>
          <w:szCs w:val="24"/>
          <w:lang w:val="uk-UA" w:eastAsia="ar-SA"/>
        </w:rPr>
        <w:t xml:space="preserve"> року.</w:t>
      </w:r>
    </w:p>
    <w:p w:rsidR="007D57EC" w:rsidRPr="00554673" w:rsidRDefault="007D57EC" w:rsidP="007D57EC">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554673">
        <w:rPr>
          <w:rFonts w:ascii="Times New Roman" w:eastAsia="Times New Roman" w:hAnsi="Times New Roman" w:cs="Times New Roman"/>
          <w:bCs/>
          <w:sz w:val="24"/>
          <w:szCs w:val="24"/>
          <w:lang w:val="uk-UA" w:eastAsia="ar-SA"/>
        </w:rPr>
        <w:t xml:space="preserve">У разі затримки фінансування та/або відсутності доходів Покупця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4.2. Оплата вартості проданого Товару здійснюється в безготівковому порядку шляхом перерахування грошових кошті</w:t>
      </w:r>
      <w:proofErr w:type="gramStart"/>
      <w:r w:rsidRPr="00B56AFD">
        <w:rPr>
          <w:rFonts w:ascii="Times New Roman" w:hAnsi="Times New Roman" w:cs="Times New Roman"/>
          <w:sz w:val="24"/>
          <w:szCs w:val="24"/>
        </w:rPr>
        <w:t>в</w:t>
      </w:r>
      <w:proofErr w:type="gramEnd"/>
      <w:r w:rsidRPr="00B56AFD">
        <w:rPr>
          <w:rFonts w:ascii="Times New Roman" w:hAnsi="Times New Roman" w:cs="Times New Roman"/>
          <w:sz w:val="24"/>
          <w:szCs w:val="24"/>
        </w:rPr>
        <w:t xml:space="preserve"> на рахунок Постачальника.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4.3. Покупець бере на себе зобов’язання щодо виконання умов Договору тільки в рамках фактичних надходжень коштів. </w:t>
      </w:r>
      <w:proofErr w:type="gramStart"/>
      <w:r w:rsidRPr="00B56AFD">
        <w:rPr>
          <w:rFonts w:ascii="Times New Roman" w:hAnsi="Times New Roman" w:cs="Times New Roman"/>
          <w:sz w:val="24"/>
          <w:szCs w:val="24"/>
        </w:rPr>
        <w:t>Ц</w:t>
      </w:r>
      <w:proofErr w:type="gramEnd"/>
      <w:r w:rsidRPr="00B56AFD">
        <w:rPr>
          <w:rFonts w:ascii="Times New Roman" w:hAnsi="Times New Roman" w:cs="Times New Roman"/>
          <w:sz w:val="24"/>
          <w:szCs w:val="24"/>
        </w:rPr>
        <w:t>іна Договору може бути зменшена за взаємною згодою Сторін.</w:t>
      </w:r>
    </w:p>
    <w:p w:rsidR="007D57EC" w:rsidRPr="00B56AFD" w:rsidRDefault="007D57EC" w:rsidP="007D57EC">
      <w:pPr>
        <w:pStyle w:val="docdata"/>
        <w:spacing w:before="0" w:beforeAutospacing="0" w:after="0" w:afterAutospacing="0"/>
        <w:ind w:firstLine="709"/>
        <w:jc w:val="center"/>
        <w:rPr>
          <w:b/>
          <w:lang w:val="az-Cyrl-AZ"/>
        </w:rPr>
      </w:pPr>
      <w:r w:rsidRPr="00B56AFD">
        <w:rPr>
          <w:b/>
          <w:lang w:val="az-Cyrl-AZ"/>
        </w:rPr>
        <w:t>V. Поставка товарів</w:t>
      </w:r>
      <w:bookmarkEnd w:id="4"/>
    </w:p>
    <w:p w:rsidR="007D57EC" w:rsidRPr="00B56AFD" w:rsidRDefault="007D57EC" w:rsidP="007D57EC">
      <w:pPr>
        <w:widowControl w:val="0"/>
        <w:tabs>
          <w:tab w:val="left" w:pos="83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shd w:val="clear" w:color="auto" w:fill="FFFFFF"/>
          <w:lang w:val="az-Cyrl-AZ"/>
        </w:rPr>
        <w:t>5.1. Строк (термін) поставки (передачі) Товару</w:t>
      </w:r>
      <w:r w:rsidRPr="00B56AFD">
        <w:rPr>
          <w:rFonts w:ascii="Times New Roman" w:hAnsi="Times New Roman" w:cs="Times New Roman"/>
          <w:sz w:val="24"/>
          <w:szCs w:val="24"/>
          <w:lang w:val="az-Cyrl-AZ"/>
        </w:rPr>
        <w:t xml:space="preserve"> становить - </w:t>
      </w:r>
      <w:r w:rsidRPr="00B56AFD">
        <w:rPr>
          <w:rFonts w:ascii="Times New Roman" w:hAnsi="Times New Roman" w:cs="Times New Roman"/>
          <w:b/>
          <w:bCs/>
          <w:sz w:val="24"/>
          <w:szCs w:val="24"/>
          <w:lang w:val="az-Cyrl-AZ"/>
        </w:rPr>
        <w:t>2</w:t>
      </w:r>
      <w:r w:rsidRPr="00B56AFD">
        <w:rPr>
          <w:rFonts w:ascii="Times New Roman" w:hAnsi="Times New Roman" w:cs="Times New Roman"/>
          <w:sz w:val="24"/>
          <w:szCs w:val="24"/>
          <w:lang w:val="az-Cyrl-AZ"/>
        </w:rPr>
        <w:t xml:space="preserve"> /два/ календарні дні з моменту отримання замовлення. </w:t>
      </w:r>
    </w:p>
    <w:p w:rsidR="007D57EC" w:rsidRPr="00B56AFD" w:rsidRDefault="007D57EC" w:rsidP="007D57EC">
      <w:pPr>
        <w:widowControl w:val="0"/>
        <w:tabs>
          <w:tab w:val="left" w:pos="838"/>
        </w:tabs>
        <w:spacing w:after="0" w:line="240" w:lineRule="auto"/>
        <w:ind w:firstLine="709"/>
        <w:jc w:val="both"/>
        <w:rPr>
          <w:rFonts w:ascii="Times New Roman" w:hAnsi="Times New Roman" w:cs="Times New Roman"/>
          <w:b/>
          <w:bCs/>
          <w:sz w:val="24"/>
          <w:szCs w:val="24"/>
          <w:lang w:val="az-Cyrl-AZ"/>
        </w:rPr>
      </w:pPr>
      <w:r w:rsidRPr="00B56AFD">
        <w:rPr>
          <w:rFonts w:ascii="Times New Roman" w:hAnsi="Times New Roman" w:cs="Times New Roman"/>
          <w:sz w:val="24"/>
          <w:szCs w:val="24"/>
          <w:lang w:val="az-Cyrl-AZ"/>
        </w:rPr>
        <w:t>5.2. Місце поставки (передачі) товарів</w:t>
      </w:r>
      <w:r w:rsidRPr="00B56AFD">
        <w:rPr>
          <w:rFonts w:ascii="Times New Roman" w:hAnsi="Times New Roman" w:cs="Times New Roman"/>
          <w:b/>
          <w:sz w:val="24"/>
          <w:szCs w:val="24"/>
          <w:lang w:val="az-Cyrl-AZ"/>
        </w:rPr>
        <w:t xml:space="preserve">: </w:t>
      </w:r>
      <w:r>
        <w:rPr>
          <w:rFonts w:ascii="Times New Roman" w:hAnsi="Times New Roman" w:cs="Times New Roman"/>
          <w:b/>
          <w:sz w:val="24"/>
          <w:szCs w:val="24"/>
          <w:lang w:val="az-Cyrl-AZ"/>
        </w:rPr>
        <w:t>46001, м.Тернопіль , вул.Замкова ,10 аптечний склад.</w:t>
      </w:r>
    </w:p>
    <w:p w:rsidR="007D57EC" w:rsidRPr="00B56AFD" w:rsidRDefault="007D57EC" w:rsidP="007D57EC">
      <w:pPr>
        <w:suppressAutoHyphens/>
        <w:spacing w:after="0" w:line="240" w:lineRule="auto"/>
        <w:ind w:firstLine="709"/>
        <w:jc w:val="both"/>
        <w:rPr>
          <w:rFonts w:ascii="Times New Roman" w:eastAsia="Calibri" w:hAnsi="Times New Roman" w:cs="Times New Roman"/>
          <w:sz w:val="24"/>
          <w:szCs w:val="24"/>
          <w:lang w:eastAsia="ar-SA"/>
        </w:rPr>
      </w:pPr>
      <w:r w:rsidRPr="00B56AFD">
        <w:rPr>
          <w:rFonts w:ascii="Times New Roman" w:eastAsia="Calibri" w:hAnsi="Times New Roman" w:cs="Times New Roman"/>
          <w:sz w:val="24"/>
          <w:szCs w:val="24"/>
          <w:lang w:val="uk-UA" w:eastAsia="ar-SA"/>
        </w:rPr>
        <w:t xml:space="preserve">5.3. </w:t>
      </w:r>
      <w:r w:rsidRPr="00B56AFD">
        <w:rPr>
          <w:rFonts w:ascii="Times New Roman" w:eastAsia="Calibri" w:hAnsi="Times New Roman" w:cs="Times New Roman"/>
          <w:sz w:val="24"/>
          <w:szCs w:val="24"/>
          <w:lang w:eastAsia="ar-SA"/>
        </w:rPr>
        <w:t>Замовник надає заявку Постачальнику електронною поштою або телефонним зв’язком:</w:t>
      </w:r>
    </w:p>
    <w:p w:rsidR="007D57EC" w:rsidRPr="00B56AFD" w:rsidRDefault="007D57EC" w:rsidP="007D57EC">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Електронна адреса _____________________ </w:t>
      </w:r>
      <w:r w:rsidRPr="00B56AFD">
        <w:rPr>
          <w:rFonts w:ascii="Times New Roman" w:eastAsia="Calibri" w:hAnsi="Times New Roman" w:cs="Times New Roman"/>
          <w:i/>
          <w:sz w:val="24"/>
          <w:szCs w:val="24"/>
          <w:lang w:eastAsia="ar-SA"/>
        </w:rPr>
        <w:t>(заповнюється постачальником)</w:t>
      </w:r>
    </w:p>
    <w:p w:rsidR="007D57EC" w:rsidRPr="00B56AFD" w:rsidRDefault="007D57EC" w:rsidP="007D57EC">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Телефонний зв’язок ______________________ </w:t>
      </w:r>
      <w:r w:rsidRPr="00B56AFD">
        <w:rPr>
          <w:rFonts w:ascii="Times New Roman" w:eastAsia="Calibri" w:hAnsi="Times New Roman" w:cs="Times New Roman"/>
          <w:i/>
          <w:sz w:val="24"/>
          <w:szCs w:val="24"/>
          <w:lang w:eastAsia="ar-SA"/>
        </w:rPr>
        <w:t>(заповнюється постачальником)</w:t>
      </w:r>
    </w:p>
    <w:p w:rsidR="007D57EC" w:rsidRPr="00B56AFD" w:rsidRDefault="007D57EC" w:rsidP="007D57EC">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B56AFD">
        <w:rPr>
          <w:rFonts w:ascii="Times New Roman" w:eastAsia="Calibri" w:hAnsi="Times New Roman" w:cs="Times New Roman"/>
          <w:sz w:val="24"/>
          <w:szCs w:val="24"/>
          <w:lang w:eastAsia="ar-SA"/>
        </w:rPr>
        <w:t>При зм</w:t>
      </w:r>
      <w:proofErr w:type="gramEnd"/>
      <w:r w:rsidRPr="00B56AFD">
        <w:rPr>
          <w:rFonts w:ascii="Times New Roman" w:eastAsia="Calibri" w:hAnsi="Times New Roman" w:cs="Times New Roman"/>
          <w:sz w:val="24"/>
          <w:szCs w:val="24"/>
          <w:lang w:eastAsia="ar-SA"/>
        </w:rPr>
        <w:t>іні електронної адреси або телефонного зв’язку, Постачальник письмово повідомляє Замовника протягом 3-х днів, з дня настання таких змін.</w:t>
      </w:r>
    </w:p>
    <w:p w:rsidR="007D57EC" w:rsidRPr="00B56AFD" w:rsidRDefault="007D57EC" w:rsidP="007D57EC">
      <w:pPr>
        <w:pStyle w:val="a5"/>
        <w:shd w:val="clear" w:color="auto" w:fill="FFFFFF"/>
        <w:spacing w:after="0" w:line="240" w:lineRule="auto"/>
        <w:ind w:left="0" w:firstLine="709"/>
        <w:jc w:val="both"/>
        <w:rPr>
          <w:rFonts w:ascii="Times New Roman" w:eastAsia="Times New Roman" w:hAnsi="Times New Roman" w:cs="Times New Roman"/>
          <w:b/>
          <w:sz w:val="24"/>
          <w:szCs w:val="24"/>
        </w:rPr>
      </w:pPr>
      <w:r w:rsidRPr="00B56AFD">
        <w:rPr>
          <w:rFonts w:ascii="Times New Roman" w:hAnsi="Times New Roman" w:cs="Times New Roman"/>
          <w:sz w:val="24"/>
          <w:szCs w:val="24"/>
          <w:lang w:val="az-Cyrl-AZ"/>
        </w:rPr>
        <w:t xml:space="preserve">5.4. Поставка Товару здійснюється транспортом та за рахунок Постачальника. </w:t>
      </w:r>
    </w:p>
    <w:p w:rsidR="007D57EC" w:rsidRPr="00B56AFD" w:rsidRDefault="007D57EC" w:rsidP="007D57EC">
      <w:pPr>
        <w:widowControl w:val="0"/>
        <w:tabs>
          <w:tab w:val="left" w:pos="95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5.5. Постачальник несе відповідальність за збереження цілісності та якості товару при транспортуванні до моменту передачі Товару Покупцю згідно видаткової накладної.</w:t>
      </w:r>
      <w:bookmarkStart w:id="5" w:name="bookmark5"/>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 Права та обов'язки сторін</w:t>
      </w:r>
      <w:bookmarkEnd w:id="5"/>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6.1. </w:t>
      </w:r>
      <w:r w:rsidRPr="00B56AFD">
        <w:rPr>
          <w:rFonts w:ascii="Times New Roman" w:hAnsi="Times New Roman" w:cs="Times New Roman"/>
          <w:b/>
          <w:sz w:val="24"/>
          <w:szCs w:val="24"/>
          <w:lang w:val="az-Cyrl-AZ"/>
        </w:rPr>
        <w:t>Замовник</w:t>
      </w:r>
      <w:r w:rsidRPr="00B56AFD">
        <w:rPr>
          <w:rFonts w:ascii="Times New Roman" w:hAnsi="Times New Roman" w:cs="Times New Roman"/>
          <w:sz w:val="24"/>
          <w:szCs w:val="24"/>
          <w:lang w:val="az-Cyrl-AZ"/>
        </w:rPr>
        <w:t xml:space="preserve"> зобов'язаний:</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6.1.1. Своєчасно та в повному обсязі сплачувати за поставлені товари;</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6.1.2. Приймати поставлений Товар в кількості - відповідно до товарно-супровідних документів, по якості - відповідно до документів, що засвідчують якість товарів та передбачені п.2.1. розділу ІІ Договору.</w:t>
      </w:r>
    </w:p>
    <w:p w:rsidR="007D57EC" w:rsidRPr="00B56AFD" w:rsidRDefault="007D57EC" w:rsidP="007D57EC">
      <w:pPr>
        <w:widowControl w:val="0"/>
        <w:numPr>
          <w:ilvl w:val="0"/>
          <w:numId w:val="2"/>
        </w:numPr>
        <w:tabs>
          <w:tab w:val="left" w:pos="851"/>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sz w:val="24"/>
          <w:szCs w:val="24"/>
          <w:lang w:val="az-Cyrl-AZ"/>
        </w:rPr>
        <w:t xml:space="preserve">Замовник </w:t>
      </w:r>
      <w:r w:rsidRPr="00B56AFD">
        <w:rPr>
          <w:rFonts w:ascii="Times New Roman" w:hAnsi="Times New Roman" w:cs="Times New Roman"/>
          <w:sz w:val="24"/>
          <w:szCs w:val="24"/>
          <w:lang w:val="az-Cyrl-AZ"/>
        </w:rPr>
        <w:t>має право:</w:t>
      </w:r>
    </w:p>
    <w:p w:rsidR="007D57EC" w:rsidRPr="00B56AFD" w:rsidRDefault="007D57EC" w:rsidP="007D57EC">
      <w:pPr>
        <w:pStyle w:val="docdata"/>
        <w:spacing w:before="0" w:beforeAutospacing="0" w:after="0" w:afterAutospacing="0"/>
        <w:ind w:firstLine="709"/>
        <w:jc w:val="both"/>
      </w:pPr>
      <w:r w:rsidRPr="00B56AFD">
        <w:rPr>
          <w:lang w:val="az-Cyrl-AZ"/>
        </w:rPr>
        <w:t xml:space="preserve">6.2.1. </w:t>
      </w:r>
      <w:r w:rsidRPr="00B56AFD">
        <w:t>Достроково в односторонньому порядку розірвати цей Догові</w:t>
      </w:r>
      <w:proofErr w:type="gramStart"/>
      <w:r w:rsidRPr="00B56AFD">
        <w:t>р</w:t>
      </w:r>
      <w:proofErr w:type="gramEnd"/>
      <w:r w:rsidRPr="00B56AFD">
        <w:t xml:space="preserve"> у разі невиконання, чи не належного виконання зобов’язань </w:t>
      </w:r>
      <w:r w:rsidRPr="00B56AFD">
        <w:rPr>
          <w:b/>
          <w:bCs/>
        </w:rPr>
        <w:t>Постачальником</w:t>
      </w:r>
      <w:r w:rsidRPr="00B56AFD">
        <w:t xml:space="preserve"> або через порушення умов договору, повідомивши про це </w:t>
      </w:r>
      <w:r w:rsidRPr="00B56AFD">
        <w:rPr>
          <w:b/>
          <w:bCs/>
        </w:rPr>
        <w:t>Постачальника</w:t>
      </w:r>
      <w:r w:rsidRPr="00B56AFD">
        <w:t xml:space="preserve"> в письмовій формі, поштою рекомендованим листом у строк – не пізніше 5-ти календарних днів до моменту розірвання. Догові</w:t>
      </w:r>
      <w:proofErr w:type="gramStart"/>
      <w:r w:rsidRPr="00B56AFD">
        <w:t>р</w:t>
      </w:r>
      <w:proofErr w:type="gramEnd"/>
      <w:r w:rsidRPr="00B56AFD">
        <w:t xml:space="preserve"> вважається розірваним в односторонньому порядку з моменту надсилання </w:t>
      </w:r>
      <w:r w:rsidRPr="00B56AFD">
        <w:rPr>
          <w:lang w:val="az-Cyrl-AZ"/>
        </w:rPr>
        <w:t>Покупцем</w:t>
      </w:r>
      <w:r w:rsidRPr="00B56AFD">
        <w:t xml:space="preserve"> повідомлення про розірвання.</w:t>
      </w:r>
    </w:p>
    <w:p w:rsidR="007D57EC" w:rsidRPr="00B56AFD" w:rsidRDefault="007D57EC" w:rsidP="007D57EC">
      <w:pPr>
        <w:pStyle w:val="a3"/>
        <w:widowControl w:val="0"/>
        <w:tabs>
          <w:tab w:val="left" w:pos="762"/>
        </w:tabs>
        <w:spacing w:before="0" w:beforeAutospacing="0" w:after="0" w:afterAutospacing="0"/>
        <w:ind w:firstLine="709"/>
        <w:jc w:val="both"/>
      </w:pPr>
      <w:proofErr w:type="gramStart"/>
      <w:r w:rsidRPr="00B56AFD">
        <w:t>П</w:t>
      </w:r>
      <w:proofErr w:type="gramEnd"/>
      <w:r w:rsidRPr="00B56AFD">
        <w:t>ід порушенням умов Договору слід розуміти та розцінювати:</w:t>
      </w:r>
    </w:p>
    <w:p w:rsidR="007D57EC" w:rsidRPr="00B56AFD" w:rsidRDefault="007D57EC" w:rsidP="007D57EC">
      <w:pPr>
        <w:pStyle w:val="a3"/>
        <w:numPr>
          <w:ilvl w:val="0"/>
          <w:numId w:val="9"/>
        </w:numPr>
        <w:spacing w:before="0" w:beforeAutospacing="0" w:after="0" w:afterAutospacing="0"/>
        <w:ind w:left="0" w:firstLine="709"/>
        <w:jc w:val="both"/>
      </w:pPr>
      <w:r w:rsidRPr="00B56AFD">
        <w:t>порушення терміну поставки товару, що передбачений п. 5.1. даного Договору, або терміну, зазначеного в замовленні;</w:t>
      </w:r>
    </w:p>
    <w:p w:rsidR="007D57EC" w:rsidRPr="00B56AFD" w:rsidRDefault="007D57EC" w:rsidP="007D57EC">
      <w:pPr>
        <w:pStyle w:val="a3"/>
        <w:numPr>
          <w:ilvl w:val="0"/>
          <w:numId w:val="9"/>
        </w:numPr>
        <w:spacing w:before="0" w:beforeAutospacing="0" w:after="0" w:afterAutospacing="0"/>
        <w:ind w:left="0" w:firstLine="709"/>
        <w:jc w:val="both"/>
      </w:pPr>
      <w:r w:rsidRPr="00B56AFD">
        <w:rPr>
          <w:lang w:val="uk-UA"/>
        </w:rPr>
        <w:t>відсутність поставки відповідно до замовлення (не поставлений товар зазначений в замовленні);</w:t>
      </w:r>
    </w:p>
    <w:p w:rsidR="007D57EC" w:rsidRPr="00B56AFD" w:rsidRDefault="007D57EC" w:rsidP="007D57EC">
      <w:pPr>
        <w:pStyle w:val="a3"/>
        <w:numPr>
          <w:ilvl w:val="0"/>
          <w:numId w:val="9"/>
        </w:numPr>
        <w:spacing w:before="0" w:beforeAutospacing="0" w:after="0" w:afterAutospacing="0"/>
        <w:ind w:left="0" w:firstLine="709"/>
        <w:jc w:val="both"/>
      </w:pPr>
      <w:r w:rsidRPr="00B56AFD">
        <w:t xml:space="preserve">не заміна або невчасна заміна, відповідно </w:t>
      </w:r>
      <w:proofErr w:type="gramStart"/>
      <w:r w:rsidRPr="00B56AFD">
        <w:t>до</w:t>
      </w:r>
      <w:proofErr w:type="gramEnd"/>
      <w:r w:rsidRPr="00B56AFD">
        <w:t xml:space="preserve"> пунктів 2.4, 2.5. Договору, дефектного Товару;</w:t>
      </w:r>
    </w:p>
    <w:p w:rsidR="007D57EC" w:rsidRPr="00B56AFD" w:rsidRDefault="007D57EC" w:rsidP="007D57EC">
      <w:pPr>
        <w:pStyle w:val="a3"/>
        <w:numPr>
          <w:ilvl w:val="0"/>
          <w:numId w:val="9"/>
        </w:numPr>
        <w:spacing w:before="0" w:beforeAutospacing="0" w:after="0" w:afterAutospacing="0"/>
        <w:ind w:left="0" w:firstLine="709"/>
        <w:jc w:val="both"/>
      </w:pPr>
      <w:r w:rsidRPr="00B56AFD">
        <w:t>поставка Товару з порушення терміну придатності, що передбачено п.2.3. даного Договору.</w:t>
      </w:r>
    </w:p>
    <w:p w:rsidR="007D57EC" w:rsidRPr="00B56AFD" w:rsidRDefault="007D57EC" w:rsidP="007D57EC">
      <w:pPr>
        <w:pStyle w:val="a3"/>
        <w:numPr>
          <w:ilvl w:val="0"/>
          <w:numId w:val="9"/>
        </w:numPr>
        <w:spacing w:before="0" w:beforeAutospacing="0" w:after="0" w:afterAutospacing="0"/>
        <w:ind w:left="0" w:firstLine="709"/>
        <w:jc w:val="both"/>
      </w:pPr>
      <w:r w:rsidRPr="00B56AFD">
        <w:t>порушення умов поставки та збереження товарного вигляду товару;</w:t>
      </w:r>
    </w:p>
    <w:p w:rsidR="007D57EC" w:rsidRPr="00B56AFD" w:rsidRDefault="007D57EC" w:rsidP="007D57EC">
      <w:pPr>
        <w:pStyle w:val="a3"/>
        <w:numPr>
          <w:ilvl w:val="0"/>
          <w:numId w:val="9"/>
        </w:numPr>
        <w:spacing w:before="0" w:beforeAutospacing="0" w:after="0" w:afterAutospacing="0"/>
        <w:ind w:left="0" w:firstLine="709"/>
        <w:jc w:val="both"/>
      </w:pPr>
      <w:r w:rsidRPr="00B56AFD">
        <w:lastRenderedPageBreak/>
        <w:t xml:space="preserve">здійснення поставки не укомплектованого товару, або </w:t>
      </w:r>
      <w:proofErr w:type="gramStart"/>
      <w:r w:rsidRPr="00B56AFD">
        <w:t>у</w:t>
      </w:r>
      <w:proofErr w:type="gramEnd"/>
      <w:r w:rsidRPr="00B56AFD">
        <w:t xml:space="preserve"> кількості, що не відповідає специфікації Договору</w:t>
      </w:r>
      <w:r w:rsidRPr="00B56AFD">
        <w:rPr>
          <w:lang w:val="uk-UA"/>
        </w:rPr>
        <w:t xml:space="preserve"> та замовленню.</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Контролювати поставку Товару у строки, встановлені цим Договором. </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У разі поставки декількох одиниць/комплектів товару зменшувати обсяг закупівлі Товару та загальну вартість цього Договору залежно від реального фінансування видатків чи зменшення доходів Покупця. </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Повернути видаткову накладну Постачальнику без здійснення оплати в разі неналежного оформлення останньої (відсутність печатки, підписів тощо);</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Покупець має право вимагати повернення Товару, у разі виявлення дефектів, або вимагати пропорційного зменшення ціни та/або безоплатного усунення недоліків товару в розумний строк, або відшкодування витрат на усунення недоліків товару.</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виявлення недоліків чи дефектів Товару протягом встановленого гарантійного терміну з вини Виробника Покупець має право:</w:t>
      </w:r>
    </w:p>
    <w:p w:rsidR="007D57EC" w:rsidRPr="00B56AFD" w:rsidRDefault="007D57EC" w:rsidP="007D57EC">
      <w:pPr>
        <w:numPr>
          <w:ilvl w:val="0"/>
          <w:numId w:val="8"/>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розірвати Договір в односторонньому порядку;</w:t>
      </w:r>
    </w:p>
    <w:p w:rsidR="007D57EC" w:rsidRPr="00B56AFD" w:rsidRDefault="007D57EC" w:rsidP="007D57EC">
      <w:pPr>
        <w:numPr>
          <w:ilvl w:val="0"/>
          <w:numId w:val="8"/>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замінити товар на аналогічний, якщо є в наявності у Постачальника.</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Наявність недоліків або факт фальсифікації підтверджується висновком експертизи, яка повинна бути організована Постачальником у 3-денний строк з дня одержання від Покупця письмової згоди на цю дію.</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неналежної якості може підлягати обміну протягом гарантійного строку, який зазначається в документах, котрі додаються на день поставки Товару, але не пізніше 10 календарних днів з моменту заявки Покупця про заміну Товару неналежної якості.</w:t>
      </w:r>
    </w:p>
    <w:p w:rsidR="007D57EC" w:rsidRPr="00B56AFD" w:rsidRDefault="007D57EC" w:rsidP="007D57EC">
      <w:pPr>
        <w:widowControl w:val="0"/>
        <w:numPr>
          <w:ilvl w:val="0"/>
          <w:numId w:val="2"/>
        </w:numPr>
        <w:tabs>
          <w:tab w:val="left" w:pos="758"/>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lang w:val="az-Cyrl-AZ"/>
        </w:rPr>
        <w:t>Постачальник</w:t>
      </w:r>
      <w:r w:rsidRPr="00B56AFD">
        <w:rPr>
          <w:rFonts w:ascii="Times New Roman" w:hAnsi="Times New Roman" w:cs="Times New Roman"/>
          <w:sz w:val="24"/>
          <w:szCs w:val="24"/>
          <w:lang w:val="az-Cyrl-AZ"/>
        </w:rPr>
        <w:t xml:space="preserve"> зобов'язаний:</w:t>
      </w:r>
    </w:p>
    <w:p w:rsidR="007D57EC" w:rsidRPr="00B56AFD" w:rsidRDefault="007D57EC" w:rsidP="007D57EC">
      <w:pPr>
        <w:widowControl w:val="0"/>
        <w:numPr>
          <w:ilvl w:val="0"/>
          <w:numId w:val="3"/>
        </w:numPr>
        <w:tabs>
          <w:tab w:val="left" w:pos="94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у строки, встановлені цим Договором;</w:t>
      </w:r>
    </w:p>
    <w:p w:rsidR="007D57EC" w:rsidRPr="00B56AFD" w:rsidRDefault="007D57EC" w:rsidP="007D57EC">
      <w:pPr>
        <w:widowControl w:val="0"/>
        <w:numPr>
          <w:ilvl w:val="0"/>
          <w:numId w:val="3"/>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якість якого відповідає умовам, установленим розділом II цього Договору;</w:t>
      </w:r>
    </w:p>
    <w:p w:rsidR="007D57EC" w:rsidRPr="00B56AFD" w:rsidRDefault="007D57EC" w:rsidP="007D57EC">
      <w:pPr>
        <w:widowControl w:val="0"/>
        <w:numPr>
          <w:ilvl w:val="0"/>
          <w:numId w:val="3"/>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обмін Товару неналежної якості чи у разі виявлення його дефектів, неукомплектованості протягом гарантійного строку, але не пізніше 10 робочих днів з моменту заявки Покупця про заміну Товару неналежної якості.</w:t>
      </w:r>
    </w:p>
    <w:p w:rsidR="007D57EC" w:rsidRPr="00B56AFD" w:rsidRDefault="007D57EC" w:rsidP="007D57EC">
      <w:pPr>
        <w:widowControl w:val="0"/>
        <w:numPr>
          <w:ilvl w:val="0"/>
          <w:numId w:val="3"/>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вважається таким, що прийнятий Покупцем за кількістю та якістю, з моменту підписання видаткової накладної.</w:t>
      </w:r>
    </w:p>
    <w:p w:rsidR="007D57EC" w:rsidRPr="00B56AFD" w:rsidRDefault="007D57EC" w:rsidP="007D57EC">
      <w:pPr>
        <w:widowControl w:val="0"/>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6.4.</w:t>
      </w:r>
      <w:r w:rsidRPr="00B56AFD">
        <w:rPr>
          <w:rFonts w:ascii="Times New Roman" w:hAnsi="Times New Roman" w:cs="Times New Roman"/>
          <w:b/>
          <w:sz w:val="24"/>
          <w:szCs w:val="24"/>
          <w:lang w:val="az-Cyrl-AZ"/>
        </w:rPr>
        <w:t>Постачальник</w:t>
      </w:r>
      <w:r w:rsidRPr="00B56AFD">
        <w:rPr>
          <w:rFonts w:ascii="Times New Roman" w:hAnsi="Times New Roman" w:cs="Times New Roman"/>
          <w:sz w:val="24"/>
          <w:szCs w:val="24"/>
          <w:lang w:val="az-Cyrl-AZ"/>
        </w:rPr>
        <w:t xml:space="preserve"> має право:</w:t>
      </w:r>
    </w:p>
    <w:p w:rsidR="007D57EC" w:rsidRPr="00B56AFD" w:rsidRDefault="007D57EC" w:rsidP="007D57EC">
      <w:pPr>
        <w:widowControl w:val="0"/>
        <w:numPr>
          <w:ilvl w:val="0"/>
          <w:numId w:val="4"/>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Своєчасно та в повному обсязі отримувати плату за поставлений Товар;</w:t>
      </w:r>
    </w:p>
    <w:p w:rsidR="007D57EC" w:rsidRPr="00B56AFD" w:rsidRDefault="007D57EC" w:rsidP="007D57EC">
      <w:pPr>
        <w:widowControl w:val="0"/>
        <w:numPr>
          <w:ilvl w:val="0"/>
          <w:numId w:val="4"/>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 дострокову поставку Товару за письмовим погодженням Покупця.</w:t>
      </w:r>
      <w:bookmarkStart w:id="6" w:name="bookmark6"/>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VII. Відповідальність сторін</w:t>
      </w:r>
      <w:bookmarkEnd w:id="6"/>
    </w:p>
    <w:p w:rsidR="007D57EC" w:rsidRPr="00B56AFD" w:rsidRDefault="007D57EC" w:rsidP="007D57EC">
      <w:pPr>
        <w:widowControl w:val="0"/>
        <w:numPr>
          <w:ilvl w:val="0"/>
          <w:numId w:val="5"/>
        </w:numPr>
        <w:tabs>
          <w:tab w:val="left" w:pos="78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невиконання або неналежного виконання своїх зобов'язань за Договором Сторони несуть відповідальність, передбачену законами України та даним Договором.</w:t>
      </w:r>
    </w:p>
    <w:p w:rsidR="007D57EC" w:rsidRPr="00B56AFD" w:rsidRDefault="007D57EC" w:rsidP="007D57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 У разі невиконання або несвоєчасного виконання зобов’</w:t>
      </w:r>
      <w:r w:rsidRPr="00B56AFD">
        <w:rPr>
          <w:rFonts w:ascii="Times New Roman" w:hAnsi="Times New Roman" w:cs="Times New Roman"/>
          <w:sz w:val="24"/>
          <w:szCs w:val="24"/>
          <w:lang w:val="az-Cyrl-AZ"/>
        </w:rPr>
        <w:t>язань при закупі</w:t>
      </w:r>
      <w:proofErr w:type="gramStart"/>
      <w:r w:rsidRPr="00B56AFD">
        <w:rPr>
          <w:rFonts w:ascii="Times New Roman" w:hAnsi="Times New Roman" w:cs="Times New Roman"/>
          <w:sz w:val="24"/>
          <w:szCs w:val="24"/>
          <w:lang w:val="az-Cyrl-AZ"/>
        </w:rPr>
        <w:t>вл</w:t>
      </w:r>
      <w:proofErr w:type="gramEnd"/>
      <w:r w:rsidRPr="00B56AFD">
        <w:rPr>
          <w:rFonts w:ascii="Times New Roman" w:hAnsi="Times New Roman" w:cs="Times New Roman"/>
          <w:sz w:val="24"/>
          <w:szCs w:val="24"/>
          <w:lang w:val="az-Cyrl-AZ"/>
        </w:rPr>
        <w:t>і товарів за бюджетні кошти Постачальник сплачує Покупцю штрафні санкції (неустойка, штраф, пеня у розмірі облікової ставки Національного Банку України.</w:t>
      </w:r>
    </w:p>
    <w:p w:rsidR="007D57EC" w:rsidRPr="00B56AFD" w:rsidRDefault="007D57EC" w:rsidP="007D57EC">
      <w:pPr>
        <w:pStyle w:val="docdata"/>
        <w:numPr>
          <w:ilvl w:val="0"/>
          <w:numId w:val="5"/>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lang w:val="uk-UA"/>
        </w:rPr>
      </w:pPr>
      <w:r w:rsidRPr="00B56AFD">
        <w:t xml:space="preserve"> Види порушень та санкції за них, установлені Договором: при порушенні поставки Товару на строк, більший ніж 30 днів Постачальник сплачує на користь Покупця штраф в розмі</w:t>
      </w:r>
      <w:proofErr w:type="gramStart"/>
      <w:r w:rsidRPr="00B56AFD">
        <w:t>р</w:t>
      </w:r>
      <w:proofErr w:type="gramEnd"/>
      <w:r w:rsidRPr="00B56AFD">
        <w:t>і облікової ставки Національного Банку України за кожен прострочений день поставки Товару. Сплата штрафних санкцій не звільняє Постачальника від обов’язку здійснити поставку Товару та сплатити на користь Покупця пеню у розмі</w:t>
      </w:r>
      <w:proofErr w:type="gramStart"/>
      <w:r w:rsidRPr="00B56AFD">
        <w:t>р</w:t>
      </w:r>
      <w:proofErr w:type="gramEnd"/>
      <w:r w:rsidRPr="00B56AFD">
        <w:t>і 0,5 % від вартості товару за кожний день пропуску терміну поставки.</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 xml:space="preserve">7.4. У разі невиконання або несвоєчасного виконання зобов'язань Постачальником у Замовника є можливість, заповнивши відповідну форму, повідомити Адміністратора </w:t>
      </w:r>
      <w:r w:rsidRPr="00B56AFD">
        <w:rPr>
          <w:rFonts w:ascii="Times New Roman" w:eastAsia="Times New Roman" w:hAnsi="Times New Roman" w:cs="Times New Roman"/>
          <w:sz w:val="24"/>
          <w:szCs w:val="24"/>
        </w:rPr>
        <w:t>Prozorro</w:t>
      </w:r>
      <w:r w:rsidRPr="00B56AFD">
        <w:rPr>
          <w:rFonts w:ascii="Times New Roman" w:eastAsia="Times New Roman" w:hAnsi="Times New Roman" w:cs="Times New Roman"/>
          <w:sz w:val="24"/>
          <w:szCs w:val="24"/>
          <w:lang w:val="uk-UA"/>
        </w:rPr>
        <w:t xml:space="preserve"> </w:t>
      </w:r>
      <w:r w:rsidRPr="00B56AFD">
        <w:rPr>
          <w:rFonts w:ascii="Times New Roman" w:eastAsia="Times New Roman" w:hAnsi="Times New Roman" w:cs="Times New Roman"/>
          <w:sz w:val="24"/>
          <w:szCs w:val="24"/>
        </w:rPr>
        <w:t>Market</w:t>
      </w:r>
      <w:r w:rsidRPr="00B56AFD">
        <w:rPr>
          <w:rFonts w:ascii="Times New Roman" w:eastAsia="Times New Roman" w:hAnsi="Times New Roman" w:cs="Times New Roman"/>
          <w:sz w:val="24"/>
          <w:szCs w:val="24"/>
          <w:lang w:val="uk-UA"/>
        </w:rPr>
        <w:t xml:space="preserve">, у результаті чого Адміністратором буде тимчасово припинення доступ учасника до каталогу. </w:t>
      </w:r>
    </w:p>
    <w:p w:rsidR="007D57EC" w:rsidRPr="00B56AFD" w:rsidRDefault="007D57EC" w:rsidP="007D57EC">
      <w:pPr>
        <w:spacing w:after="0" w:line="240" w:lineRule="auto"/>
        <w:ind w:firstLine="709"/>
        <w:jc w:val="both"/>
        <w:rPr>
          <w:rFonts w:ascii="Times New Roman" w:eastAsia="Times New Roman" w:hAnsi="Times New Roman" w:cs="Times New Roman"/>
          <w:b/>
          <w:bCs/>
          <w:sz w:val="24"/>
          <w:szCs w:val="24"/>
          <w:u w:val="single"/>
          <w:lang w:val="uk-UA"/>
        </w:rPr>
      </w:pP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7.5. Закінчення строку дії Договору не звільняє Сторони від відповідальності за цим Договором.</w:t>
      </w:r>
    </w:p>
    <w:p w:rsidR="007D57EC" w:rsidRPr="00B56AFD" w:rsidRDefault="007D57EC" w:rsidP="007D57E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7.6.</w:t>
      </w:r>
      <w:r w:rsidRPr="00B56AFD">
        <w:rPr>
          <w:sz w:val="24"/>
          <w:szCs w:val="24"/>
        </w:rPr>
        <w:t xml:space="preserve"> </w:t>
      </w:r>
      <w:r w:rsidRPr="00B56AFD">
        <w:rPr>
          <w:rFonts w:ascii="Times New Roman" w:eastAsia="Times New Roman" w:hAnsi="Times New Roman" w:cs="Times New Roman"/>
          <w:sz w:val="24"/>
          <w:szCs w:val="24"/>
        </w:rPr>
        <w:t>Цей Догові</w:t>
      </w:r>
      <w:proofErr w:type="gramStart"/>
      <w:r w:rsidRPr="00B56AFD">
        <w:rPr>
          <w:rFonts w:ascii="Times New Roman" w:eastAsia="Times New Roman" w:hAnsi="Times New Roman" w:cs="Times New Roman"/>
          <w:sz w:val="24"/>
          <w:szCs w:val="24"/>
        </w:rPr>
        <w:t>р</w:t>
      </w:r>
      <w:proofErr w:type="gramEnd"/>
      <w:r w:rsidRPr="00B56AFD">
        <w:rPr>
          <w:rFonts w:ascii="Times New Roman" w:eastAsia="Times New Roman" w:hAnsi="Times New Roman" w:cs="Times New Roman"/>
          <w:sz w:val="24"/>
          <w:szCs w:val="24"/>
        </w:rPr>
        <w:t xml:space="preserve">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w:t>
      </w:r>
      <w:r w:rsidRPr="00B56AFD">
        <w:rPr>
          <w:rFonts w:ascii="Times New Roman" w:eastAsia="Times New Roman" w:hAnsi="Times New Roman" w:cs="Times New Roman"/>
          <w:sz w:val="24"/>
          <w:szCs w:val="24"/>
        </w:rPr>
        <w:lastRenderedPageBreak/>
        <w:t xml:space="preserve">недопоставлену продукцію, перерахована Покупцем Постачальнику, підлягає поверненню на рахунок Покупця протягом 10 (десяти) календарних днів </w:t>
      </w:r>
      <w:proofErr w:type="gramStart"/>
      <w:r w:rsidRPr="00B56AFD">
        <w:rPr>
          <w:rFonts w:ascii="Times New Roman" w:eastAsia="Times New Roman" w:hAnsi="Times New Roman" w:cs="Times New Roman"/>
          <w:sz w:val="24"/>
          <w:szCs w:val="24"/>
        </w:rPr>
        <w:t>в</w:t>
      </w:r>
      <w:proofErr w:type="gramEnd"/>
      <w:r w:rsidRPr="00B56AFD">
        <w:rPr>
          <w:rFonts w:ascii="Times New Roman" w:eastAsia="Times New Roman" w:hAnsi="Times New Roman" w:cs="Times New Roman"/>
          <w:sz w:val="24"/>
          <w:szCs w:val="24"/>
        </w:rPr>
        <w:t>ід дати направлення Покупцем письмового повідомлення Постачальнику про розірвання Договору.</w:t>
      </w:r>
      <w:bookmarkStart w:id="7" w:name="bookmark7"/>
    </w:p>
    <w:p w:rsidR="007D57EC" w:rsidRPr="00B56AFD" w:rsidRDefault="007D57EC" w:rsidP="007D57EC">
      <w:pPr>
        <w:spacing w:after="0" w:line="240" w:lineRule="auto"/>
        <w:ind w:firstLine="709"/>
        <w:jc w:val="center"/>
        <w:rPr>
          <w:rFonts w:ascii="Times New Roman" w:hAnsi="Times New Roman" w:cs="Times New Roman"/>
          <w:sz w:val="24"/>
          <w:szCs w:val="24"/>
          <w:lang w:val="az-Cyrl-AZ"/>
        </w:rPr>
      </w:pPr>
      <w:bookmarkStart w:id="8" w:name="bookmark8"/>
      <w:bookmarkEnd w:id="7"/>
      <w:r w:rsidRPr="00B56AFD">
        <w:rPr>
          <w:rFonts w:ascii="Times New Roman" w:hAnsi="Times New Roman" w:cs="Times New Roman"/>
          <w:b/>
          <w:sz w:val="24"/>
          <w:szCs w:val="24"/>
          <w:lang w:val="az-Cyrl-AZ"/>
        </w:rPr>
        <w:t xml:space="preserve">VІІІ. Форс-мажорні обставини </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B56AFD">
        <w:rPr>
          <w:rStyle w:val="FontStyle"/>
          <w:rFonts w:eastAsiaTheme="minorHAnsi"/>
          <w:sz w:val="24"/>
          <w:szCs w:val="24"/>
          <w:lang w:val="az-Cyrl-AZ"/>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B56AFD">
        <w:rPr>
          <w:rFonts w:ascii="Times New Roman" w:hAnsi="Times New Roman" w:cs="Times New Roman"/>
          <w:sz w:val="24"/>
          <w:szCs w:val="24"/>
          <w:lang w:val="az-Cyrl-AZ"/>
        </w:rPr>
        <w:t xml:space="preserve">тощо).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8.2. Сторона, що не може виконувати зобов’язання за цим договором унаслідок дії обставин непереборної сили, повинна не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ізніше ніж протягом 3 днів з моменту їх виникнення повідомити про це іншу сторону у письмовій формі.</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8.4. </w:t>
      </w:r>
      <w:proofErr w:type="gramStart"/>
      <w:r w:rsidRPr="00B56AFD">
        <w:rPr>
          <w:rFonts w:ascii="Times New Roman" w:hAnsi="Times New Roman" w:cs="Times New Roman"/>
          <w:sz w:val="24"/>
          <w:szCs w:val="24"/>
        </w:rPr>
        <w:t>У</w:t>
      </w:r>
      <w:proofErr w:type="gramEnd"/>
      <w:r w:rsidRPr="00B56AFD">
        <w:rPr>
          <w:rFonts w:ascii="Times New Roman" w:hAnsi="Times New Roman" w:cs="Times New Roman"/>
          <w:sz w:val="24"/>
          <w:szCs w:val="24"/>
        </w:rPr>
        <w:t xml:space="preserve"> </w:t>
      </w:r>
      <w:proofErr w:type="gramStart"/>
      <w:r w:rsidRPr="00B56AFD">
        <w:rPr>
          <w:rFonts w:ascii="Times New Roman" w:hAnsi="Times New Roman" w:cs="Times New Roman"/>
          <w:sz w:val="24"/>
          <w:szCs w:val="24"/>
        </w:rPr>
        <w:t>раз</w:t>
      </w:r>
      <w:proofErr w:type="gramEnd"/>
      <w:r w:rsidRPr="00B56AFD">
        <w:rPr>
          <w:rFonts w:ascii="Times New Roman" w:hAnsi="Times New Roman" w:cs="Times New Roman"/>
          <w:sz w:val="24"/>
          <w:szCs w:val="24"/>
        </w:rPr>
        <w:t xml:space="preserve">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rPr>
      </w:pPr>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IX. Вирішення спорів</w:t>
      </w:r>
      <w:bookmarkEnd w:id="8"/>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9.1. У випадку виникнення спорів або розбіжностей Сторони зобов'язуються вирішувати їх шляхом взаємних переговорів та консультацій.</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9.2. У разі недосягнення Сторонами згоди усі спори (розбіжності) вирішуються у судовому порядку.</w:t>
      </w:r>
    </w:p>
    <w:p w:rsidR="007D57EC" w:rsidRPr="00B56AFD" w:rsidRDefault="007D57EC" w:rsidP="007D57EC">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 xml:space="preserve">X. Строк дії договору </w:t>
      </w:r>
    </w:p>
    <w:p w:rsidR="007D57EC" w:rsidRPr="00B56AFD" w:rsidRDefault="007D57EC" w:rsidP="007D57EC">
      <w:pPr>
        <w:spacing w:after="0" w:line="240" w:lineRule="auto"/>
        <w:ind w:firstLine="709"/>
        <w:jc w:val="both"/>
        <w:rPr>
          <w:rFonts w:ascii="Times New Roman" w:hAnsi="Times New Roman" w:cs="Times New Roman"/>
          <w:b/>
          <w:color w:val="000000"/>
          <w:sz w:val="24"/>
          <w:szCs w:val="24"/>
        </w:rPr>
      </w:pPr>
      <w:r w:rsidRPr="00B56AFD">
        <w:rPr>
          <w:rFonts w:ascii="Times New Roman" w:hAnsi="Times New Roman" w:cs="Times New Roman"/>
          <w:sz w:val="24"/>
          <w:szCs w:val="24"/>
          <w:lang w:val="az-Cyrl-AZ"/>
        </w:rPr>
        <w:t>10.1.</w:t>
      </w:r>
      <w:r w:rsidRPr="00B56AFD">
        <w:rPr>
          <w:rFonts w:ascii="Times New Roman" w:hAnsi="Times New Roman" w:cs="Times New Roman"/>
          <w:sz w:val="24"/>
          <w:szCs w:val="24"/>
        </w:rPr>
        <w:t xml:space="preserve"> Даний догові</w:t>
      </w:r>
      <w:proofErr w:type="gramStart"/>
      <w:r w:rsidRPr="00B56AFD">
        <w:rPr>
          <w:rFonts w:ascii="Times New Roman" w:hAnsi="Times New Roman" w:cs="Times New Roman"/>
          <w:sz w:val="24"/>
          <w:szCs w:val="24"/>
        </w:rPr>
        <w:t>р</w:t>
      </w:r>
      <w:proofErr w:type="gramEnd"/>
      <w:r w:rsidRPr="00B56AFD">
        <w:rPr>
          <w:rFonts w:ascii="Times New Roman" w:hAnsi="Times New Roman" w:cs="Times New Roman"/>
          <w:sz w:val="24"/>
          <w:szCs w:val="24"/>
        </w:rPr>
        <w:t xml:space="preserve"> набуває чинності з моменту його підписання уповноваженими представниками сторін і діє до </w:t>
      </w:r>
      <w:r>
        <w:rPr>
          <w:rFonts w:ascii="Times New Roman" w:hAnsi="Times New Roman" w:cs="Times New Roman"/>
          <w:b/>
          <w:sz w:val="24"/>
          <w:szCs w:val="24"/>
        </w:rPr>
        <w:t>31.12.202</w:t>
      </w:r>
      <w:r>
        <w:rPr>
          <w:rFonts w:ascii="Times New Roman" w:hAnsi="Times New Roman" w:cs="Times New Roman"/>
          <w:b/>
          <w:sz w:val="24"/>
          <w:szCs w:val="24"/>
          <w:lang w:val="uk-UA"/>
        </w:rPr>
        <w:t>5</w:t>
      </w:r>
      <w:r w:rsidRPr="00B56AFD">
        <w:rPr>
          <w:rFonts w:ascii="Times New Roman" w:hAnsi="Times New Roman" w:cs="Times New Roman"/>
          <w:b/>
          <w:sz w:val="24"/>
          <w:szCs w:val="24"/>
        </w:rPr>
        <w:t xml:space="preserve"> р</w:t>
      </w:r>
      <w:r w:rsidRPr="00B56AFD">
        <w:rPr>
          <w:rFonts w:ascii="Times New Roman" w:hAnsi="Times New Roman" w:cs="Times New Roman"/>
          <w:sz w:val="24"/>
          <w:szCs w:val="24"/>
        </w:rPr>
        <w:t xml:space="preserve">., </w:t>
      </w:r>
      <w:r w:rsidRPr="00B56AFD">
        <w:rPr>
          <w:rFonts w:ascii="Times New Roman" w:hAnsi="Times New Roman" w:cs="Times New Roman"/>
          <w:b/>
          <w:color w:val="000000"/>
          <w:sz w:val="24"/>
          <w:szCs w:val="24"/>
        </w:rPr>
        <w:t xml:space="preserve">та до повного виконання сторонами договірних зобов’язань. </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B56AFD">
        <w:rPr>
          <w:rFonts w:ascii="Times New Roman" w:hAnsi="Times New Roman" w:cs="Times New Roman"/>
          <w:sz w:val="24"/>
          <w:szCs w:val="24"/>
        </w:rPr>
        <w:t xml:space="preserve">10.2. Дія договору </w:t>
      </w:r>
      <w:proofErr w:type="gramStart"/>
      <w:r w:rsidRPr="00B56AFD">
        <w:rPr>
          <w:rFonts w:ascii="Times New Roman" w:hAnsi="Times New Roman" w:cs="Times New Roman"/>
          <w:sz w:val="24"/>
          <w:szCs w:val="24"/>
        </w:rPr>
        <w:t>про</w:t>
      </w:r>
      <w:proofErr w:type="gramEnd"/>
      <w:r w:rsidRPr="00B56AFD">
        <w:rPr>
          <w:rFonts w:ascii="Times New Roman" w:hAnsi="Times New Roman" w:cs="Times New Roman"/>
          <w:sz w:val="24"/>
          <w:szCs w:val="24"/>
        </w:rPr>
        <w:t xml:space="preserve"> закупівлю може бути припинена за згодою сторін.</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hAnsi="Times New Roman" w:cs="Times New Roman"/>
          <w:sz w:val="24"/>
          <w:szCs w:val="24"/>
          <w:lang w:val="uk-UA"/>
        </w:rPr>
        <w:t>10.3.</w:t>
      </w:r>
      <w:r w:rsidRPr="00B56AFD">
        <w:rPr>
          <w:rFonts w:ascii="Times New Roman" w:eastAsia="Times New Roman" w:hAnsi="Times New Roman" w:cs="Times New Roman"/>
          <w:sz w:val="24"/>
          <w:szCs w:val="24"/>
          <w:lang w:val="uk-UA" w:eastAsia="uk-UA"/>
        </w:rPr>
        <w:t xml:space="preserve"> Бюджетні зобов’язання по цьому договору виникають у разі наявності та в межах відповід</w:t>
      </w:r>
      <w:r>
        <w:rPr>
          <w:rFonts w:ascii="Times New Roman" w:eastAsia="Times New Roman" w:hAnsi="Times New Roman" w:cs="Times New Roman"/>
          <w:sz w:val="24"/>
          <w:szCs w:val="24"/>
          <w:lang w:val="uk-UA" w:eastAsia="uk-UA"/>
        </w:rPr>
        <w:t>них бюджетних асигнувань на 2025</w:t>
      </w:r>
      <w:r w:rsidRPr="00B56AFD">
        <w:rPr>
          <w:rFonts w:ascii="Times New Roman" w:eastAsia="Times New Roman" w:hAnsi="Times New Roman" w:cs="Times New Roman"/>
          <w:sz w:val="24"/>
          <w:szCs w:val="24"/>
          <w:lang w:val="uk-UA" w:eastAsia="uk-UA"/>
        </w:rPr>
        <w:t xml:space="preserve"> рік.</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eastAsia="Times New Roman" w:hAnsi="Times New Roman" w:cs="Times New Roman"/>
          <w:sz w:val="24"/>
          <w:szCs w:val="24"/>
          <w:lang w:val="uk-UA" w:eastAsia="uk-UA"/>
        </w:rPr>
        <w:t>10.4.</w:t>
      </w:r>
      <w:r w:rsidRPr="00B56AFD">
        <w:rPr>
          <w:rFonts w:ascii="Times New Roman" w:eastAsia="Times New Roman" w:hAnsi="Times New Roman" w:cs="Times New Roman"/>
          <w:sz w:val="24"/>
          <w:szCs w:val="24"/>
          <w:lang w:eastAsia="uk-UA"/>
        </w:rPr>
        <w:t xml:space="preserve"> Взяття зобов’язань за даним договором виникає з моменту прийняття до виконання бюджетних призначень (з дати затвердження кошторису: тимчасового та постійного</w:t>
      </w:r>
      <w:r w:rsidRPr="00B56AFD">
        <w:rPr>
          <w:rFonts w:ascii="Times New Roman" w:eastAsia="Times New Roman" w:hAnsi="Times New Roman" w:cs="Times New Roman"/>
          <w:sz w:val="24"/>
          <w:szCs w:val="24"/>
          <w:lang w:val="uk-UA" w:eastAsia="uk-UA"/>
        </w:rPr>
        <w:t>, змі</w:t>
      </w:r>
      <w:proofErr w:type="gramStart"/>
      <w:r w:rsidRPr="00B56AFD">
        <w:rPr>
          <w:rFonts w:ascii="Times New Roman" w:eastAsia="Times New Roman" w:hAnsi="Times New Roman" w:cs="Times New Roman"/>
          <w:sz w:val="24"/>
          <w:szCs w:val="24"/>
          <w:lang w:val="uk-UA" w:eastAsia="uk-UA"/>
        </w:rPr>
        <w:t>н</w:t>
      </w:r>
      <w:proofErr w:type="gramEnd"/>
      <w:r w:rsidRPr="00B56AFD">
        <w:rPr>
          <w:rFonts w:ascii="Times New Roman" w:eastAsia="Times New Roman" w:hAnsi="Times New Roman" w:cs="Times New Roman"/>
          <w:sz w:val="24"/>
          <w:szCs w:val="24"/>
          <w:lang w:val="uk-UA" w:eastAsia="uk-UA"/>
        </w:rPr>
        <w:t xml:space="preserve"> до кошторису</w:t>
      </w:r>
      <w:r w:rsidRPr="00B56AFD">
        <w:rPr>
          <w:rFonts w:ascii="Times New Roman" w:eastAsia="Times New Roman" w:hAnsi="Times New Roman" w:cs="Times New Roman"/>
          <w:sz w:val="24"/>
          <w:szCs w:val="24"/>
          <w:lang w:eastAsia="uk-UA"/>
        </w:rPr>
        <w:t xml:space="preserve"> </w:t>
      </w:r>
      <w:r w:rsidRPr="00B56AFD">
        <w:rPr>
          <w:rFonts w:ascii="Times New Roman" w:eastAsia="Times New Roman" w:hAnsi="Times New Roman" w:cs="Times New Roman"/>
          <w:sz w:val="24"/>
          <w:szCs w:val="24"/>
          <w:lang w:val="uk-UA" w:eastAsia="uk-UA"/>
        </w:rPr>
        <w:t xml:space="preserve">та </w:t>
      </w:r>
      <w:r w:rsidRPr="00B56AFD">
        <w:rPr>
          <w:rFonts w:ascii="Times New Roman" w:eastAsia="Times New Roman" w:hAnsi="Times New Roman" w:cs="Times New Roman"/>
          <w:sz w:val="24"/>
          <w:szCs w:val="24"/>
          <w:lang w:eastAsia="uk-UA"/>
        </w:rPr>
        <w:t>плану використання коштів)</w:t>
      </w:r>
      <w:r w:rsidRPr="00B56AFD">
        <w:rPr>
          <w:rFonts w:ascii="Times New Roman" w:eastAsia="Times New Roman" w:hAnsi="Times New Roman" w:cs="Times New Roman"/>
          <w:sz w:val="24"/>
          <w:szCs w:val="24"/>
          <w:lang w:val="uk-UA" w:eastAsia="uk-UA"/>
        </w:rPr>
        <w:t>.</w:t>
      </w:r>
    </w:p>
    <w:p w:rsidR="007D57EC" w:rsidRPr="00B56AFD" w:rsidRDefault="007D57EC" w:rsidP="007D57EC">
      <w:pPr>
        <w:spacing w:after="0" w:line="240" w:lineRule="auto"/>
        <w:ind w:firstLine="709"/>
        <w:jc w:val="center"/>
        <w:rPr>
          <w:rFonts w:ascii="Times New Roman" w:hAnsi="Times New Roman" w:cs="Times New Roman"/>
          <w:b/>
          <w:sz w:val="24"/>
          <w:szCs w:val="24"/>
          <w:lang w:val="uk-UA"/>
        </w:rPr>
      </w:pPr>
      <w:bookmarkStart w:id="9" w:name="bookmark10"/>
      <w:r w:rsidRPr="00B56AFD">
        <w:rPr>
          <w:rFonts w:ascii="Times New Roman" w:hAnsi="Times New Roman" w:cs="Times New Roman"/>
          <w:b/>
          <w:sz w:val="24"/>
          <w:szCs w:val="24"/>
        </w:rPr>
        <w:t>X</w:t>
      </w:r>
      <w:r w:rsidRPr="00B56AFD">
        <w:rPr>
          <w:rFonts w:ascii="Times New Roman" w:hAnsi="Times New Roman" w:cs="Times New Roman"/>
          <w:b/>
          <w:sz w:val="24"/>
          <w:szCs w:val="24"/>
          <w:lang w:val="uk-UA"/>
        </w:rPr>
        <w:t>І. Інші умови</w:t>
      </w:r>
    </w:p>
    <w:p w:rsidR="007D57EC" w:rsidRPr="00B56AFD" w:rsidRDefault="007D57EC" w:rsidP="007D57EC">
      <w:pPr>
        <w:spacing w:after="0" w:line="240" w:lineRule="auto"/>
        <w:ind w:firstLine="709"/>
        <w:jc w:val="both"/>
        <w:rPr>
          <w:rFonts w:ascii="Times New Roman" w:hAnsi="Times New Roman" w:cs="Times New Roman"/>
          <w:sz w:val="24"/>
          <w:szCs w:val="24"/>
          <w:lang w:val="uk-UA"/>
        </w:rPr>
      </w:pPr>
      <w:r w:rsidRPr="00B56AFD">
        <w:rPr>
          <w:rFonts w:ascii="Times New Roman" w:hAnsi="Times New Roman" w:cs="Times New Roman"/>
          <w:sz w:val="24"/>
          <w:szCs w:val="24"/>
          <w:lang w:val="uk-UA"/>
        </w:rPr>
        <w:t xml:space="preserve">11.1. Після укладання договір про закупівлю набуває обов'язкової сили для Сторін і має виконуватись ними відповідно до його умов.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11.2. Умови договору зберігають свою силу протягом всього строку дії договору.</w:t>
      </w:r>
    </w:p>
    <w:p w:rsidR="007D57EC" w:rsidRPr="00B56AFD" w:rsidRDefault="007D57EC" w:rsidP="007D57EC">
      <w:pPr>
        <w:pStyle w:val="a4"/>
        <w:ind w:firstLine="709"/>
        <w:jc w:val="both"/>
        <w:rPr>
          <w:rFonts w:ascii="Times New Roman" w:hAnsi="Times New Roman" w:cs="Times New Roman"/>
          <w:sz w:val="24"/>
          <w:szCs w:val="24"/>
        </w:rPr>
      </w:pPr>
      <w:r w:rsidRPr="00B56AFD">
        <w:rPr>
          <w:rFonts w:ascii="Times New Roman" w:hAnsi="Times New Roman" w:cs="Times New Roman"/>
          <w:sz w:val="24"/>
          <w:szCs w:val="24"/>
          <w:shd w:val="clear" w:color="auto" w:fill="FFFFFF"/>
        </w:rPr>
        <w:t xml:space="preserve">11.3 </w:t>
      </w:r>
      <w:r w:rsidRPr="00B56AFD">
        <w:rPr>
          <w:rFonts w:ascii="Times New Roman" w:hAnsi="Times New Roman" w:cs="Times New Roman"/>
          <w:sz w:val="24"/>
          <w:szCs w:val="24"/>
        </w:rPr>
        <w:t xml:space="preserve">Істотні умови договору про закупівлю, укладеного відповідно до пунктів 10 і 13 (крім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ідпункту 13 пункту 13) особливостей, не можуть змінюватися після його підписання до виконання зобов’язань сторонами в повному обсязі, крім випадків:</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1) зменшення обсягів закупі</w:t>
      </w:r>
      <w:proofErr w:type="gramStart"/>
      <w:r w:rsidRPr="00B56AFD">
        <w:rPr>
          <w:rFonts w:ascii="Times New Roman" w:hAnsi="Times New Roman" w:cs="Times New Roman"/>
          <w:sz w:val="24"/>
          <w:szCs w:val="24"/>
          <w:shd w:val="clear" w:color="auto" w:fill="FFFFFF"/>
        </w:rPr>
        <w:t>вл</w:t>
      </w:r>
      <w:proofErr w:type="gramEnd"/>
      <w:r w:rsidRPr="00B56AFD">
        <w:rPr>
          <w:rFonts w:ascii="Times New Roman" w:hAnsi="Times New Roman" w:cs="Times New Roman"/>
          <w:sz w:val="24"/>
          <w:szCs w:val="24"/>
          <w:shd w:val="clear" w:color="auto" w:fill="FFFFFF"/>
        </w:rPr>
        <w:t>і, зокрема з урахуванням фактичного обсягу видатків замовника;</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2) погодження зміни </w:t>
      </w:r>
      <w:proofErr w:type="gramStart"/>
      <w:r w:rsidRPr="00B56AFD">
        <w:rPr>
          <w:rFonts w:ascii="Times New Roman" w:hAnsi="Times New Roman" w:cs="Times New Roman"/>
          <w:sz w:val="24"/>
          <w:szCs w:val="24"/>
          <w:shd w:val="clear" w:color="auto" w:fill="FFFFFF"/>
        </w:rPr>
        <w:t>ц</w:t>
      </w:r>
      <w:proofErr w:type="gramEnd"/>
      <w:r w:rsidRPr="00B56AFD">
        <w:rPr>
          <w:rFonts w:ascii="Times New Roman" w:hAnsi="Times New Roman" w:cs="Times New Roman"/>
          <w:sz w:val="24"/>
          <w:szCs w:val="24"/>
          <w:shd w:val="clear" w:color="auto" w:fill="FFFFFF"/>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 xml:space="preserve">ідтвердження такого коливання та не повинна призвести до збільшення суми, визначеної в договорі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закупівлю на момент його укладення.</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У цьому випадку Сторони погоджуються, що зміну ціни здійснюють </w:t>
      </w:r>
      <w:proofErr w:type="gramStart"/>
      <w:r w:rsidRPr="00B56AFD">
        <w:rPr>
          <w:rFonts w:ascii="Times New Roman" w:hAnsi="Times New Roman" w:cs="Times New Roman"/>
          <w:i/>
          <w:sz w:val="24"/>
          <w:szCs w:val="24"/>
        </w:rPr>
        <w:t>у</w:t>
      </w:r>
      <w:proofErr w:type="gramEnd"/>
      <w:r w:rsidRPr="00B56AFD">
        <w:rPr>
          <w:rFonts w:ascii="Times New Roman" w:hAnsi="Times New Roman" w:cs="Times New Roman"/>
          <w:i/>
          <w:sz w:val="24"/>
          <w:szCs w:val="24"/>
        </w:rPr>
        <w:t xml:space="preserve"> </w:t>
      </w:r>
      <w:proofErr w:type="gramStart"/>
      <w:r w:rsidRPr="00B56AFD">
        <w:rPr>
          <w:rFonts w:ascii="Times New Roman" w:hAnsi="Times New Roman" w:cs="Times New Roman"/>
          <w:i/>
          <w:sz w:val="24"/>
          <w:szCs w:val="24"/>
        </w:rPr>
        <w:t>такому</w:t>
      </w:r>
      <w:proofErr w:type="gramEnd"/>
      <w:r w:rsidRPr="00B56AFD">
        <w:rPr>
          <w:rFonts w:ascii="Times New Roman" w:hAnsi="Times New Roman" w:cs="Times New Roman"/>
          <w:i/>
          <w:sz w:val="24"/>
          <w:szCs w:val="24"/>
        </w:rPr>
        <w:t xml:space="preserve"> порядку:</w:t>
      </w:r>
    </w:p>
    <w:p w:rsidR="007D57EC" w:rsidRPr="00B56AFD" w:rsidRDefault="007D57EC" w:rsidP="007D57EC">
      <w:pPr>
        <w:spacing w:after="0" w:line="240" w:lineRule="auto"/>
        <w:ind w:firstLine="709"/>
        <w:jc w:val="both"/>
        <w:rPr>
          <w:rFonts w:ascii="Times New Roman" w:hAnsi="Times New Roman" w:cs="Times New Roman"/>
          <w:i/>
          <w:sz w:val="24"/>
          <w:szCs w:val="24"/>
        </w:rPr>
      </w:pP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ідставою для зміни ціни є письмове звернення Сторони Договору та коливання ціни на ринку;</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lastRenderedPageBreak/>
        <w:t>Сторони погоджуються, що збільшення ціни за одиницю товару відбувається пропорційно коливанню ці</w:t>
      </w:r>
      <w:proofErr w:type="gramStart"/>
      <w:r w:rsidRPr="00B56AFD">
        <w:rPr>
          <w:rFonts w:ascii="Times New Roman" w:hAnsi="Times New Roman" w:cs="Times New Roman"/>
          <w:i/>
          <w:sz w:val="24"/>
          <w:szCs w:val="24"/>
        </w:rPr>
        <w:t>н</w:t>
      </w:r>
      <w:proofErr w:type="gramEnd"/>
      <w:r w:rsidRPr="00B56AFD">
        <w:rPr>
          <w:rFonts w:ascii="Times New Roman" w:hAnsi="Times New Roman" w:cs="Times New Roman"/>
          <w:i/>
          <w:sz w:val="24"/>
          <w:szCs w:val="24"/>
        </w:rPr>
        <w:t xml:space="preserve"> на ринку та не може перевищувати відсоток коливання (збільшення) ціни такого товару на ринку;</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що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ціни на ринку має містити інформацію про період порівняння ціни, а саме: з моменту укладення договору про закупівлю або останнього внесення змін до договору про закупівлю в частині зміни ціни за одиницю товару та до моменту виникнення необхідності у внесенні відповідних змін;</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та допускають, що документальним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 xml:space="preserve">ідтвердженням коливання ціни на ринку можуть бути надані документи, які видані уповноваженими на це органами (ДП «Зовнішінформ», Торгово-промисловою палатою або іншим органом,  який уповноважений надавати відповідну інформацію) та які підтверджують коливання ціни на ринку такого товару, або інші факти, на які посилається Сторона або інші документи органу, установи чи організації, які мають повноваження здійснювати моніторинг цін на товари, визначати зміни </w:t>
      </w:r>
      <w:proofErr w:type="gramStart"/>
      <w:r w:rsidRPr="00B56AFD">
        <w:rPr>
          <w:rFonts w:ascii="Times New Roman" w:hAnsi="Times New Roman" w:cs="Times New Roman"/>
          <w:i/>
          <w:sz w:val="24"/>
          <w:szCs w:val="24"/>
        </w:rPr>
        <w:t>ц</w:t>
      </w:r>
      <w:proofErr w:type="gramEnd"/>
      <w:r w:rsidRPr="00B56AFD">
        <w:rPr>
          <w:rFonts w:ascii="Times New Roman" w:hAnsi="Times New Roman" w:cs="Times New Roman"/>
          <w:i/>
          <w:sz w:val="24"/>
          <w:szCs w:val="24"/>
        </w:rPr>
        <w:t xml:space="preserve">іни такого товару на ринку.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коливання ціни на ринку має містити:</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 інформацію про стан цін щонайменше на дві дати, що визначають початок (момент укладення договору про закупівлю або останнього внесення змін до договору про закупівлю в частині зміни ціни за одиницю товару) та кінець часового інтервалу, у якому здійснювалося </w:t>
      </w:r>
      <w:proofErr w:type="gramStart"/>
      <w:r w:rsidRPr="00B56AFD">
        <w:rPr>
          <w:rFonts w:ascii="Times New Roman" w:hAnsi="Times New Roman" w:cs="Times New Roman"/>
          <w:i/>
          <w:sz w:val="24"/>
          <w:szCs w:val="24"/>
        </w:rPr>
        <w:t>досл</w:t>
      </w:r>
      <w:proofErr w:type="gramEnd"/>
      <w:r w:rsidRPr="00B56AFD">
        <w:rPr>
          <w:rFonts w:ascii="Times New Roman" w:hAnsi="Times New Roman" w:cs="Times New Roman"/>
          <w:i/>
          <w:sz w:val="24"/>
          <w:szCs w:val="24"/>
        </w:rPr>
        <w:t>ідження цін;</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результат порівняння ці</w:t>
      </w:r>
      <w:proofErr w:type="gramStart"/>
      <w:r w:rsidRPr="00B56AFD">
        <w:rPr>
          <w:rFonts w:ascii="Times New Roman" w:hAnsi="Times New Roman" w:cs="Times New Roman"/>
          <w:i/>
          <w:sz w:val="24"/>
          <w:szCs w:val="24"/>
        </w:rPr>
        <w:t>н</w:t>
      </w:r>
      <w:proofErr w:type="gramEnd"/>
      <w:r w:rsidRPr="00B56AFD">
        <w:rPr>
          <w:rFonts w:ascii="Times New Roman" w:hAnsi="Times New Roman" w:cs="Times New Roman"/>
          <w:i/>
          <w:sz w:val="24"/>
          <w:szCs w:val="24"/>
        </w:rPr>
        <w:t xml:space="preserve"> у відсотковому вираженні.</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3) покращення якості предмета закупі</w:t>
      </w:r>
      <w:proofErr w:type="gramStart"/>
      <w:r w:rsidRPr="00B56AFD">
        <w:rPr>
          <w:rFonts w:ascii="Times New Roman" w:hAnsi="Times New Roman" w:cs="Times New Roman"/>
          <w:sz w:val="24"/>
          <w:szCs w:val="24"/>
          <w:shd w:val="clear" w:color="auto" w:fill="FFFFFF"/>
        </w:rPr>
        <w:t>вл</w:t>
      </w:r>
      <w:proofErr w:type="gramEnd"/>
      <w:r w:rsidRPr="00B56AFD">
        <w:rPr>
          <w:rFonts w:ascii="Times New Roman" w:hAnsi="Times New Roman" w:cs="Times New Roman"/>
          <w:sz w:val="24"/>
          <w:szCs w:val="24"/>
          <w:shd w:val="clear" w:color="auto" w:fill="FFFFFF"/>
        </w:rPr>
        <w:t>і за умови, що таке покращення не призведе до збільшення суми, визначеної в договорі про закупівлю;</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закупівлю;</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5) погодження зміни </w:t>
      </w:r>
      <w:proofErr w:type="gramStart"/>
      <w:r w:rsidRPr="00B56AFD">
        <w:rPr>
          <w:rFonts w:ascii="Times New Roman" w:hAnsi="Times New Roman" w:cs="Times New Roman"/>
          <w:sz w:val="24"/>
          <w:szCs w:val="24"/>
          <w:shd w:val="clear" w:color="auto" w:fill="FFFFFF"/>
        </w:rPr>
        <w:t>ц</w:t>
      </w:r>
      <w:proofErr w:type="gramEnd"/>
      <w:r w:rsidRPr="00B56AFD">
        <w:rPr>
          <w:rFonts w:ascii="Times New Roman" w:hAnsi="Times New Roman" w:cs="Times New Roman"/>
          <w:sz w:val="24"/>
          <w:szCs w:val="24"/>
          <w:shd w:val="clear" w:color="auto" w:fill="FFFFFF"/>
        </w:rPr>
        <w:t>іни в договорі про закупівлю в бік зменшення (без зміни кількості (обсягу) та якості товарів, робіт і послуг);</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6) зміни ціни в договорі про закупівлю у зв’язку з зміною ставок податків і зборів та/або зміною умов щодо надання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7D57EC" w:rsidRPr="00B56AFD" w:rsidRDefault="007D57EC" w:rsidP="007D57EC">
      <w:pPr>
        <w:pStyle w:val="a4"/>
        <w:ind w:firstLine="709"/>
        <w:jc w:val="both"/>
        <w:rPr>
          <w:rFonts w:ascii="Times New Roman" w:hAnsi="Times New Roman" w:cs="Times New Roman"/>
          <w:sz w:val="24"/>
          <w:szCs w:val="24"/>
        </w:rPr>
      </w:pPr>
      <w:proofErr w:type="gramStart"/>
      <w:r w:rsidRPr="00B56AFD">
        <w:rPr>
          <w:rFonts w:ascii="Times New Roman" w:hAnsi="Times New Roman" w:cs="Times New Roman"/>
          <w:sz w:val="24"/>
          <w:szCs w:val="24"/>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B56AFD">
        <w:rPr>
          <w:rFonts w:ascii="Times New Roman" w:hAnsi="Times New Roman" w:cs="Times New Roman"/>
          <w:sz w:val="24"/>
          <w:szCs w:val="24"/>
        </w:rPr>
        <w:t xml:space="preserve">і </w:t>
      </w:r>
      <w:proofErr w:type="gramStart"/>
      <w:r w:rsidRPr="00B56AFD">
        <w:rPr>
          <w:rFonts w:ascii="Times New Roman" w:hAnsi="Times New Roman" w:cs="Times New Roman"/>
          <w:sz w:val="24"/>
          <w:szCs w:val="24"/>
        </w:rPr>
        <w:t>про</w:t>
      </w:r>
      <w:proofErr w:type="gramEnd"/>
      <w:r w:rsidRPr="00B56AFD">
        <w:rPr>
          <w:rFonts w:ascii="Times New Roman" w:hAnsi="Times New Roman" w:cs="Times New Roman"/>
          <w:sz w:val="24"/>
          <w:szCs w:val="24"/>
        </w:rPr>
        <w:t xml:space="preserve"> закупівлю порядку зміни ціни;</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9) зменшення обсягів закупі</w:t>
      </w:r>
      <w:proofErr w:type="gramStart"/>
      <w:r w:rsidRPr="00B56AFD">
        <w:rPr>
          <w:rFonts w:ascii="Times New Roman" w:eastAsia="Times New Roman" w:hAnsi="Times New Roman" w:cs="Times New Roman"/>
          <w:sz w:val="24"/>
          <w:szCs w:val="24"/>
        </w:rPr>
        <w:t>вл</w:t>
      </w:r>
      <w:proofErr w:type="gramEnd"/>
      <w:r w:rsidRPr="00B56AFD">
        <w:rPr>
          <w:rFonts w:ascii="Times New Roman" w:eastAsia="Times New Roman" w:hAnsi="Times New Roman" w:cs="Times New Roman"/>
          <w:sz w:val="24"/>
          <w:szCs w:val="24"/>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B56AFD">
        <w:rPr>
          <w:rFonts w:ascii="Times New Roman" w:eastAsia="Times New Roman" w:hAnsi="Times New Roman" w:cs="Times New Roman"/>
          <w:sz w:val="24"/>
          <w:szCs w:val="24"/>
        </w:rPr>
        <w:t>п</w:t>
      </w:r>
      <w:proofErr w:type="gramEnd"/>
      <w:r w:rsidRPr="00B56AFD">
        <w:rPr>
          <w:rFonts w:ascii="Times New Roman" w:eastAsia="Times New Roman" w:hAnsi="Times New Roman" w:cs="Times New Roman"/>
          <w:sz w:val="24"/>
          <w:szCs w:val="24"/>
        </w:rPr>
        <w:t>ідрядника, після проведення експертизи та затвердження проектної документації в установленому законодавством порядку. </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11.4. Покупцем визначено, що у разі виникнення необхідності зміни платіжних реквізитів, що зазначені у цьому Договорі, така змі</w:t>
      </w:r>
      <w:proofErr w:type="gramStart"/>
      <w:r w:rsidRPr="00B56AFD">
        <w:rPr>
          <w:rFonts w:ascii="Times New Roman" w:hAnsi="Times New Roman" w:cs="Times New Roman"/>
          <w:sz w:val="24"/>
          <w:szCs w:val="24"/>
        </w:rPr>
        <w:t>на</w:t>
      </w:r>
      <w:proofErr w:type="gramEnd"/>
      <w:r w:rsidRPr="00B56AFD">
        <w:rPr>
          <w:rFonts w:ascii="Times New Roman" w:hAnsi="Times New Roman" w:cs="Times New Roman"/>
          <w:sz w:val="24"/>
          <w:szCs w:val="24"/>
        </w:rPr>
        <w:t xml:space="preserve"> не буде вважатись зміною істотних умов договору.</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11.5. </w:t>
      </w:r>
      <w:proofErr w:type="gramStart"/>
      <w:r w:rsidRPr="00B56AFD">
        <w:rPr>
          <w:rFonts w:ascii="Times New Roman" w:hAnsi="Times New Roman" w:cs="Times New Roman"/>
          <w:sz w:val="24"/>
          <w:szCs w:val="24"/>
        </w:rPr>
        <w:t>Вс</w:t>
      </w:r>
      <w:proofErr w:type="gramEnd"/>
      <w:r w:rsidRPr="00B56AFD">
        <w:rPr>
          <w:rFonts w:ascii="Times New Roman" w:hAnsi="Times New Roman" w:cs="Times New Roman"/>
          <w:sz w:val="24"/>
          <w:szCs w:val="24"/>
        </w:rPr>
        <w:t>і зміни та доповнення до цього Договору вносяться в період його дії у письмовому вигляді, шляхом укладення додаткових угод, які підписуються Сторонами Договору.</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Про настання випадків, визначених п. 11.3. Договору, Постачальник повідомляє Покупця у письмовій формі, з наданням проєкту відповідної додаткової угоди, а також обґрунтованих пояснень щодо ініційованих змін та необхідних документів, передбачених умовами Договору.</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lastRenderedPageBreak/>
        <w:t>ХІІ. Додатки</w:t>
      </w:r>
    </w:p>
    <w:p w:rsidR="007D57EC" w:rsidRPr="00B56AFD" w:rsidRDefault="007D57EC" w:rsidP="007D57EC">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12.1. Специфікація ( Додаток № 1);</w:t>
      </w:r>
    </w:p>
    <w:p w:rsidR="007D57EC" w:rsidRDefault="007D57EC" w:rsidP="007D57EC">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12.2. Реєстр довідок про походження товару</w:t>
      </w:r>
      <w:r>
        <w:rPr>
          <w:rFonts w:ascii="Times New Roman" w:eastAsia="Times New Roman" w:hAnsi="Times New Roman" w:cs="Times New Roman"/>
          <w:sz w:val="24"/>
          <w:szCs w:val="24"/>
          <w:lang w:val="uk-UA"/>
        </w:rPr>
        <w:t xml:space="preserve"> (Додаток №2)</w:t>
      </w:r>
    </w:p>
    <w:p w:rsidR="007D57EC" w:rsidRPr="00B56AFD" w:rsidRDefault="007D57EC" w:rsidP="007D57EC">
      <w:pPr>
        <w:spacing w:after="0" w:line="240" w:lineRule="auto"/>
        <w:ind w:firstLine="709"/>
        <w:rPr>
          <w:rFonts w:ascii="Times New Roman" w:eastAsia="Times New Roman" w:hAnsi="Times New Roman" w:cs="Times New Roman"/>
          <w:sz w:val="24"/>
          <w:szCs w:val="24"/>
          <w:lang w:val="uk-UA"/>
        </w:rPr>
      </w:pPr>
    </w:p>
    <w:p w:rsidR="007D57EC" w:rsidRPr="00B56AFD" w:rsidRDefault="007D57EC" w:rsidP="007D57EC">
      <w:pPr>
        <w:spacing w:after="0" w:line="240" w:lineRule="auto"/>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t>ХІІІ. МІСЦЕЗНАХОДЖЕННЯ ТА РЕКВІЗИТИ СТОРІН:</w:t>
      </w:r>
    </w:p>
    <w:p w:rsidR="007D57EC" w:rsidRDefault="007D57EC" w:rsidP="007D57EC">
      <w:pPr>
        <w:spacing w:after="0" w:line="240" w:lineRule="auto"/>
        <w:rPr>
          <w:rFonts w:ascii="Times New Roman" w:hAnsi="Times New Roman" w:cs="Times New Roman"/>
          <w:sz w:val="24"/>
          <w:szCs w:val="24"/>
          <w:lang w:val="uk-UA"/>
        </w:rPr>
      </w:pPr>
    </w:p>
    <w:p w:rsidR="007D57EC" w:rsidRPr="007D57EC" w:rsidRDefault="007D57EC" w:rsidP="007D57EC">
      <w:pPr>
        <w:tabs>
          <w:tab w:val="left" w:pos="1350"/>
          <w:tab w:val="left" w:pos="6855"/>
        </w:tabs>
        <w:spacing w:after="0" w:line="240" w:lineRule="auto"/>
        <w:rPr>
          <w:rFonts w:ascii="Times New Roman" w:hAnsi="Times New Roman" w:cs="Times New Roman"/>
          <w:b/>
          <w:sz w:val="24"/>
          <w:szCs w:val="24"/>
          <w:lang w:val="uk-UA"/>
        </w:rPr>
      </w:pPr>
      <w:r>
        <w:rPr>
          <w:rFonts w:ascii="Times New Roman" w:hAnsi="Times New Roman" w:cs="Times New Roman"/>
          <w:sz w:val="24"/>
          <w:szCs w:val="24"/>
          <w:lang w:val="uk-UA"/>
        </w:rPr>
        <w:tab/>
      </w:r>
      <w:r w:rsidRPr="007D57EC">
        <w:rPr>
          <w:rFonts w:ascii="Times New Roman" w:hAnsi="Times New Roman" w:cs="Times New Roman"/>
          <w:b/>
          <w:sz w:val="24"/>
          <w:szCs w:val="24"/>
          <w:lang w:val="uk-UA"/>
        </w:rPr>
        <w:t>ПОСТАЧАЛЬНИК</w:t>
      </w:r>
      <w:r w:rsidRPr="007D57EC">
        <w:rPr>
          <w:rFonts w:ascii="Times New Roman" w:hAnsi="Times New Roman" w:cs="Times New Roman"/>
          <w:b/>
          <w:sz w:val="24"/>
          <w:szCs w:val="24"/>
          <w:lang w:val="uk-UA"/>
        </w:rPr>
        <w:tab/>
        <w:t>ЗАМОВНИК</w:t>
      </w:r>
    </w:p>
    <w:tbl>
      <w:tblPr>
        <w:tblStyle w:val="3"/>
        <w:tblW w:w="9686" w:type="dxa"/>
        <w:tblInd w:w="544" w:type="dxa"/>
        <w:tblLayout w:type="fixed"/>
        <w:tblLook w:val="0000"/>
      </w:tblPr>
      <w:tblGrid>
        <w:gridCol w:w="4843"/>
        <w:gridCol w:w="4843"/>
      </w:tblGrid>
      <w:tr w:rsidR="007D57EC" w:rsidTr="005A7779">
        <w:trPr>
          <w:trHeight w:val="80"/>
        </w:trPr>
        <w:tc>
          <w:tcPr>
            <w:tcW w:w="4843" w:type="dxa"/>
          </w:tcPr>
          <w:p w:rsidR="007D57EC" w:rsidRDefault="007D57EC" w:rsidP="005A777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D57EC" w:rsidRDefault="007D57EC" w:rsidP="005A7779">
            <w:pPr>
              <w:spacing w:after="0" w:line="240" w:lineRule="auto"/>
              <w:ind w:firstLine="426"/>
              <w:rPr>
                <w:rFonts w:ascii="Times New Roman" w:eastAsia="Times New Roman" w:hAnsi="Times New Roman" w:cs="Times New Roman"/>
                <w:sz w:val="24"/>
                <w:szCs w:val="24"/>
              </w:rPr>
            </w:pPr>
          </w:p>
        </w:tc>
        <w:tc>
          <w:tcPr>
            <w:tcW w:w="4843" w:type="dxa"/>
          </w:tcPr>
          <w:p w:rsidR="007D57EC" w:rsidRPr="00815B07" w:rsidRDefault="007D57EC" w:rsidP="005A7779">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7D57EC" w:rsidRPr="00815B07" w:rsidRDefault="007D57EC" w:rsidP="005A7779">
            <w:pPr>
              <w:spacing w:line="240" w:lineRule="auto"/>
              <w:rPr>
                <w:rFonts w:ascii="Times New Roman" w:hAnsi="Times New Roman"/>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tc>
      </w:tr>
      <w:tr w:rsidR="007D57EC" w:rsidTr="005A7779">
        <w:trPr>
          <w:trHeight w:val="80"/>
        </w:trPr>
        <w:tc>
          <w:tcPr>
            <w:tcW w:w="4843" w:type="dxa"/>
          </w:tcPr>
          <w:p w:rsidR="007D57EC" w:rsidRDefault="007D57EC" w:rsidP="005A7779">
            <w:pPr>
              <w:spacing w:after="0" w:line="240" w:lineRule="auto"/>
              <w:ind w:firstLine="426"/>
              <w:jc w:val="both"/>
              <w:rPr>
                <w:rFonts w:ascii="Times New Roman" w:eastAsia="Times New Roman" w:hAnsi="Times New Roman" w:cs="Times New Roman"/>
                <w:b/>
                <w:sz w:val="24"/>
                <w:szCs w:val="24"/>
              </w:rPr>
            </w:pPr>
          </w:p>
        </w:tc>
        <w:tc>
          <w:tcPr>
            <w:tcW w:w="4843" w:type="dxa"/>
          </w:tcPr>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w:t>
            </w:r>
            <w:proofErr w:type="gramStart"/>
            <w:r w:rsidRPr="00FA12C6">
              <w:rPr>
                <w:rFonts w:ascii="Times New Roman" w:hAnsi="Times New Roman"/>
                <w:b/>
                <w:color w:val="000000"/>
                <w:sz w:val="20"/>
                <w:szCs w:val="20"/>
              </w:rPr>
              <w:t>.Т</w:t>
            </w:r>
            <w:proofErr w:type="gramEnd"/>
            <w:r w:rsidRPr="00FA12C6">
              <w:rPr>
                <w:rFonts w:ascii="Times New Roman" w:hAnsi="Times New Roman"/>
                <w:b/>
                <w:color w:val="000000"/>
                <w:sz w:val="20"/>
                <w:szCs w:val="20"/>
              </w:rPr>
              <w:t>ернопіль., вул. Замкова ,10</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7D57EC" w:rsidRPr="00FA12C6" w:rsidRDefault="007D57EC" w:rsidP="005A7779">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7D57EC" w:rsidRPr="002576AA" w:rsidRDefault="007D57EC" w:rsidP="005A7779">
            <w:pPr>
              <w:rPr>
                <w:rFonts w:ascii="Times New Roman" w:hAnsi="Times New Roman"/>
                <w:b/>
                <w:sz w:val="20"/>
                <w:szCs w:val="20"/>
              </w:rPr>
            </w:pPr>
            <w:r w:rsidRPr="00FA12C6">
              <w:rPr>
                <w:rFonts w:ascii="Times New Roman" w:hAnsi="Times New Roman"/>
                <w:b/>
                <w:sz w:val="20"/>
                <w:szCs w:val="20"/>
              </w:rPr>
              <w:t>І</w:t>
            </w:r>
            <w:proofErr w:type="gramStart"/>
            <w:r w:rsidRPr="00FA12C6">
              <w:rPr>
                <w:rFonts w:ascii="Times New Roman" w:hAnsi="Times New Roman"/>
                <w:b/>
                <w:sz w:val="20"/>
                <w:szCs w:val="20"/>
              </w:rPr>
              <w:t>ПН</w:t>
            </w:r>
            <w:proofErr w:type="gramEnd"/>
            <w:r w:rsidRPr="002576AA">
              <w:rPr>
                <w:rFonts w:ascii="Times New Roman" w:hAnsi="Times New Roman"/>
                <w:b/>
                <w:sz w:val="20"/>
                <w:szCs w:val="20"/>
              </w:rPr>
              <w:t xml:space="preserve"> 354924019184</w:t>
            </w:r>
          </w:p>
          <w:p w:rsidR="007D57EC" w:rsidRPr="007D57EC" w:rsidRDefault="007D57EC" w:rsidP="005A7779">
            <w:pPr>
              <w:rPr>
                <w:rFonts w:ascii="Times New Roman" w:hAnsi="Times New Roman"/>
                <w:b/>
                <w:color w:val="000000"/>
                <w:sz w:val="20"/>
                <w:szCs w:val="20"/>
                <w:lang w:val="en-US"/>
              </w:rPr>
            </w:pPr>
            <w:r w:rsidRPr="00FA12C6">
              <w:rPr>
                <w:rFonts w:ascii="Times New Roman" w:hAnsi="Times New Roman"/>
                <w:b/>
                <w:color w:val="000000"/>
                <w:sz w:val="20"/>
                <w:szCs w:val="20"/>
              </w:rPr>
              <w:t>Тел</w:t>
            </w:r>
            <w:r w:rsidRPr="007D57EC">
              <w:rPr>
                <w:rFonts w:ascii="Times New Roman" w:hAnsi="Times New Roman"/>
                <w:b/>
                <w:color w:val="000000"/>
                <w:sz w:val="20"/>
                <w:szCs w:val="20"/>
                <w:lang w:val="en-US"/>
              </w:rPr>
              <w:t>. 0352526961</w:t>
            </w:r>
          </w:p>
          <w:p w:rsidR="007D57EC" w:rsidRPr="007D57EC" w:rsidRDefault="007D57EC" w:rsidP="005A7779">
            <w:pPr>
              <w:rPr>
                <w:rFonts w:ascii="Times New Roman" w:hAnsi="Times New Roman"/>
                <w:b/>
                <w:sz w:val="20"/>
                <w:szCs w:val="20"/>
                <w:lang w:val="en-US"/>
              </w:rPr>
            </w:pPr>
            <w:r w:rsidRPr="00FA12C6">
              <w:rPr>
                <w:rFonts w:ascii="Times New Roman" w:hAnsi="Times New Roman"/>
                <w:b/>
                <w:color w:val="1155CC"/>
                <w:sz w:val="20"/>
                <w:szCs w:val="20"/>
                <w:u w:val="single"/>
                <w:lang w:val="en-US"/>
              </w:rPr>
              <w:t xml:space="preserve">e-mail : </w:t>
            </w:r>
            <w:r w:rsidRPr="007D57EC">
              <w:rPr>
                <w:rFonts w:ascii="Times New Roman" w:hAnsi="Times New Roman"/>
                <w:b/>
                <w:color w:val="1155CC"/>
                <w:sz w:val="20"/>
                <w:szCs w:val="20"/>
                <w:u w:val="single"/>
                <w:lang w:val="en-US"/>
              </w:rPr>
              <w:t>tmkpb2020@gmail.com</w:t>
            </w:r>
          </w:p>
          <w:p w:rsidR="007D57EC" w:rsidRPr="007D57EC" w:rsidRDefault="007D57EC" w:rsidP="005A7779">
            <w:pPr>
              <w:rPr>
                <w:rFonts w:ascii="Times New Roman" w:hAnsi="Times New Roman"/>
                <w:sz w:val="18"/>
                <w:szCs w:val="18"/>
                <w:lang w:val="en-US"/>
              </w:rPr>
            </w:pPr>
          </w:p>
          <w:p w:rsidR="007D57EC" w:rsidRPr="00815B07" w:rsidRDefault="007D57EC" w:rsidP="005A7779">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7D57EC" w:rsidRPr="00815B07" w:rsidRDefault="007D57EC" w:rsidP="005A7779">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w:t>
            </w:r>
            <w:proofErr w:type="gramStart"/>
            <w:r w:rsidRPr="00815B07">
              <w:rPr>
                <w:rFonts w:ascii="Times New Roman" w:hAnsi="Times New Roman"/>
                <w:b/>
                <w:color w:val="000000"/>
                <w:sz w:val="18"/>
                <w:szCs w:val="18"/>
              </w:rPr>
              <w:t>В</w:t>
            </w:r>
            <w:proofErr w:type="gramEnd"/>
          </w:p>
          <w:p w:rsidR="007D57EC" w:rsidRPr="00815B07" w:rsidRDefault="007D57EC" w:rsidP="005A7779">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7D57EC" w:rsidRPr="007D57EC" w:rsidRDefault="007D57EC" w:rsidP="007D57EC">
      <w:pPr>
        <w:spacing w:after="0" w:line="240" w:lineRule="auto"/>
        <w:rPr>
          <w:rFonts w:ascii="Times New Roman" w:hAnsi="Times New Roman" w:cs="Times New Roman"/>
          <w:sz w:val="24"/>
          <w:szCs w:val="24"/>
        </w:rPr>
      </w:pPr>
    </w:p>
    <w:p w:rsidR="007D57EC" w:rsidRPr="00B56AFD" w:rsidRDefault="007D57EC" w:rsidP="007D57EC">
      <w:pPr>
        <w:spacing w:after="0" w:line="240" w:lineRule="auto"/>
        <w:rPr>
          <w:rFonts w:ascii="Times New Roman" w:hAnsi="Times New Roman" w:cs="Times New Roman"/>
          <w:sz w:val="24"/>
          <w:szCs w:val="24"/>
          <w:lang w:val="uk-UA"/>
        </w:rPr>
      </w:pPr>
    </w:p>
    <w:p w:rsidR="007D57EC" w:rsidRPr="00B56AFD" w:rsidRDefault="007D57EC" w:rsidP="007D57EC">
      <w:pPr>
        <w:spacing w:after="0" w:line="240" w:lineRule="auto"/>
        <w:jc w:val="right"/>
        <w:rPr>
          <w:rFonts w:ascii="Times New Roman" w:eastAsia="Times New Roman" w:hAnsi="Times New Roman" w:cs="Times New Roman"/>
          <w:b/>
          <w:sz w:val="24"/>
          <w:szCs w:val="24"/>
        </w:rPr>
      </w:pPr>
    </w:p>
    <w:p w:rsidR="007D57EC" w:rsidRPr="00B56AFD" w:rsidRDefault="007D57EC" w:rsidP="007D57EC">
      <w:pPr>
        <w:spacing w:after="0" w:line="240" w:lineRule="auto"/>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Pr="00364B06" w:rsidRDefault="007D57EC" w:rsidP="007D57EC">
      <w:pPr>
        <w:spacing w:after="0" w:line="240" w:lineRule="auto"/>
        <w:jc w:val="right"/>
        <w:rPr>
          <w:rFonts w:ascii="Times New Roman" w:eastAsia="Times New Roman" w:hAnsi="Times New Roman" w:cs="Times New Roman"/>
          <w:b/>
          <w:sz w:val="24"/>
          <w:szCs w:val="24"/>
          <w:lang w:val="uk-UA"/>
        </w:rPr>
      </w:pPr>
    </w:p>
    <w:p w:rsidR="007D57EC" w:rsidRPr="00364B06" w:rsidRDefault="007D57EC" w:rsidP="007D57EC">
      <w:pPr>
        <w:spacing w:after="0" w:line="240" w:lineRule="auto"/>
        <w:jc w:val="right"/>
        <w:rPr>
          <w:rFonts w:ascii="Times New Roman" w:eastAsia="Times New Roman" w:hAnsi="Times New Roman" w:cs="Times New Roman"/>
          <w:b/>
          <w:iCs/>
          <w:sz w:val="24"/>
          <w:szCs w:val="24"/>
        </w:rPr>
      </w:pPr>
      <w:r w:rsidRPr="00364B06">
        <w:rPr>
          <w:rFonts w:ascii="Times New Roman" w:eastAsia="Times New Roman" w:hAnsi="Times New Roman" w:cs="Times New Roman"/>
          <w:b/>
          <w:iCs/>
          <w:sz w:val="24"/>
          <w:szCs w:val="24"/>
        </w:rPr>
        <w:t>Додаток №1</w:t>
      </w:r>
    </w:p>
    <w:p w:rsidR="007D57EC" w:rsidRPr="00364B06" w:rsidRDefault="007D57EC" w:rsidP="007D57EC">
      <w:pPr>
        <w:widowControl w:val="0"/>
        <w:autoSpaceDE w:val="0"/>
        <w:spacing w:after="0" w:line="240" w:lineRule="auto"/>
        <w:jc w:val="right"/>
        <w:rPr>
          <w:rFonts w:ascii="Times New Roman" w:eastAsia="Calibri" w:hAnsi="Times New Roman" w:cs="Times New Roman"/>
          <w:b/>
          <w:iCs/>
          <w:lang w:val="uk-UA"/>
        </w:rPr>
      </w:pPr>
      <w:r w:rsidRPr="00364B06">
        <w:rPr>
          <w:rFonts w:ascii="Times New Roman" w:eastAsia="Calibri" w:hAnsi="Times New Roman" w:cs="Times New Roman"/>
          <w:b/>
          <w:iCs/>
          <w:lang w:val="uk-UA"/>
        </w:rPr>
        <w:t>до договору №___</w:t>
      </w:r>
    </w:p>
    <w:p w:rsidR="007D57EC" w:rsidRPr="00364B06" w:rsidRDefault="007D57EC" w:rsidP="007D57EC">
      <w:pPr>
        <w:widowControl w:val="0"/>
        <w:autoSpaceDE w:val="0"/>
        <w:spacing w:after="0" w:line="240" w:lineRule="auto"/>
        <w:jc w:val="right"/>
        <w:rPr>
          <w:rFonts w:ascii="Times New Roman" w:eastAsia="Calibri" w:hAnsi="Times New Roman" w:cs="Times New Roman"/>
          <w:iCs/>
          <w:lang w:val="uk-UA" w:eastAsia="en-US"/>
        </w:rPr>
      </w:pPr>
      <w:r w:rsidRPr="00364B06">
        <w:rPr>
          <w:rFonts w:ascii="Times New Roman" w:eastAsia="Calibri" w:hAnsi="Times New Roman" w:cs="Times New Roman"/>
          <w:b/>
          <w:iCs/>
          <w:lang w:val="uk-UA"/>
        </w:rPr>
        <w:t>від «__» ____________ 2025 р</w:t>
      </w:r>
    </w:p>
    <w:p w:rsidR="007D57EC" w:rsidRPr="004C1810"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
    <w:p w:rsidR="007D57EC" w:rsidRDefault="007D57EC" w:rsidP="007D57EC">
      <w:pPr>
        <w:spacing w:after="0" w:line="240" w:lineRule="auto"/>
        <w:rPr>
          <w:rFonts w:ascii="Times New Roman" w:eastAsia="Times New Roman" w:hAnsi="Times New Roman" w:cs="Times New Roman"/>
          <w:b/>
          <w:sz w:val="24"/>
          <w:szCs w:val="24"/>
        </w:rPr>
      </w:pPr>
    </w:p>
    <w:tbl>
      <w:tblPr>
        <w:tblW w:w="10753" w:type="dxa"/>
        <w:tblInd w:w="-580" w:type="dxa"/>
        <w:tblLayout w:type="fixed"/>
        <w:tblLook w:val="04A0"/>
      </w:tblPr>
      <w:tblGrid>
        <w:gridCol w:w="717"/>
        <w:gridCol w:w="2381"/>
        <w:gridCol w:w="1134"/>
        <w:gridCol w:w="1134"/>
        <w:gridCol w:w="1276"/>
        <w:gridCol w:w="1134"/>
        <w:gridCol w:w="1559"/>
        <w:gridCol w:w="1418"/>
      </w:tblGrid>
      <w:tr w:rsidR="007D57EC" w:rsidRPr="009C3D87" w:rsidTr="005A7779">
        <w:trPr>
          <w:trHeight w:val="173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 xml:space="preserve">Найменування </w:t>
            </w:r>
            <w:r w:rsidRPr="009C3D87">
              <w:rPr>
                <w:rFonts w:ascii="Times New Roman" w:eastAsia="Times New Roman" w:hAnsi="Times New Roman" w:cs="Times New Roman"/>
                <w:b/>
                <w:bCs/>
                <w:color w:val="000000"/>
              </w:rPr>
              <w:br/>
              <w:t>товару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Країна</w:t>
            </w:r>
            <w:proofErr w:type="gramEnd"/>
            <w:r w:rsidRPr="009C3D87">
              <w:rPr>
                <w:rFonts w:ascii="Times New Roman" w:eastAsia="Times New Roman" w:hAnsi="Times New Roman" w:cs="Times New Roman"/>
                <w:b/>
                <w:bCs/>
                <w:color w:val="000000"/>
              </w:rPr>
              <w:t xml:space="preserve"> виробника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Одиниця виміру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Кіл-сть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Ц</w:t>
            </w:r>
            <w:proofErr w:type="gramEnd"/>
            <w:r w:rsidRPr="009C3D87">
              <w:rPr>
                <w:rFonts w:ascii="Times New Roman" w:eastAsia="Times New Roman" w:hAnsi="Times New Roman" w:cs="Times New Roman"/>
                <w:b/>
                <w:bCs/>
                <w:color w:val="000000"/>
              </w:rPr>
              <w:t>іна за одиницю, без ПДВ, грн.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Ц</w:t>
            </w:r>
            <w:proofErr w:type="gramEnd"/>
            <w:r w:rsidRPr="009C3D87">
              <w:rPr>
                <w:rFonts w:ascii="Times New Roman" w:eastAsia="Times New Roman" w:hAnsi="Times New Roman" w:cs="Times New Roman"/>
                <w:b/>
                <w:bCs/>
                <w:color w:val="000000"/>
              </w:rPr>
              <w:t>іна за одиницю, з ПДВ, грн.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Загальна вартість, з ПДВ, грн.</w:t>
            </w:r>
          </w:p>
        </w:tc>
      </w:tr>
      <w:tr w:rsidR="007D57EC" w:rsidRPr="009C3D87" w:rsidTr="005A7779">
        <w:trPr>
          <w:trHeight w:val="456"/>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7D57EC" w:rsidRPr="009C3D87" w:rsidRDefault="007D57EC" w:rsidP="005A7779">
            <w:pPr>
              <w:spacing w:after="0" w:line="240" w:lineRule="auto"/>
              <w:jc w:val="center"/>
              <w:rPr>
                <w:rFonts w:ascii="Times New Roman" w:eastAsia="Times New Roman" w:hAnsi="Times New Roman" w:cs="Times New Roman"/>
              </w:rPr>
            </w:pPr>
            <w:r w:rsidRPr="009C3D87">
              <w:rPr>
                <w:rFonts w:ascii="Times New Roman" w:eastAsia="Times New Roman" w:hAnsi="Times New Roman" w:cs="Times New Roman"/>
              </w:rPr>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D57EC" w:rsidRPr="009C3D87" w:rsidRDefault="007D57EC" w:rsidP="005A7779">
            <w:pPr>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lang w:val="uk-UA"/>
              </w:rPr>
            </w:pPr>
          </w:p>
        </w:tc>
        <w:tc>
          <w:tcPr>
            <w:tcW w:w="1276" w:type="dxa"/>
            <w:tcBorders>
              <w:top w:val="single" w:sz="4" w:space="0" w:color="auto"/>
              <w:bottom w:val="single" w:sz="4" w:space="0" w:color="auto"/>
            </w:tcBorders>
          </w:tcPr>
          <w:p w:rsidR="007D57EC" w:rsidRPr="009C3D87" w:rsidRDefault="007D57EC" w:rsidP="005A7779">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7D57EC" w:rsidRPr="009C3D87" w:rsidRDefault="007D57EC" w:rsidP="005A7779">
            <w:pPr>
              <w:spacing w:after="0" w:line="240" w:lineRule="auto"/>
              <w:jc w:val="center"/>
              <w:rPr>
                <w:rFonts w:ascii="Times New Roman" w:eastAsia="Times New Roman" w:hAnsi="Times New Roman" w:cs="Times New Roman"/>
              </w:rPr>
            </w:pPr>
            <w:r w:rsidRPr="009C3D87">
              <w:rPr>
                <w:rFonts w:ascii="Times New Roman" w:eastAsia="Times New Roman" w:hAnsi="Times New Roman" w:cs="Times New Roman"/>
              </w:rPr>
              <w:lastRenderedPageBreak/>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D57EC" w:rsidRPr="009C3D87" w:rsidRDefault="007D57EC" w:rsidP="005A7779">
            <w:pPr>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lang w:val="uk-UA"/>
              </w:rPr>
            </w:pPr>
          </w:p>
        </w:tc>
        <w:tc>
          <w:tcPr>
            <w:tcW w:w="1276" w:type="dxa"/>
            <w:tcBorders>
              <w:top w:val="single" w:sz="4" w:space="0" w:color="auto"/>
              <w:bottom w:val="single" w:sz="4" w:space="0" w:color="auto"/>
            </w:tcBorders>
          </w:tcPr>
          <w:p w:rsidR="007D57EC" w:rsidRPr="009C3D87" w:rsidRDefault="007D57EC" w:rsidP="005A7779">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465"/>
        </w:trPr>
        <w:tc>
          <w:tcPr>
            <w:tcW w:w="9335" w:type="dxa"/>
            <w:gridSpan w:val="7"/>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Всього без ПДВ:</w:t>
            </w:r>
          </w:p>
        </w:tc>
        <w:tc>
          <w:tcPr>
            <w:tcW w:w="1418" w:type="dxa"/>
            <w:tcBorders>
              <w:top w:val="single" w:sz="4" w:space="0" w:color="auto"/>
              <w:left w:val="nil"/>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465"/>
        </w:trPr>
        <w:tc>
          <w:tcPr>
            <w:tcW w:w="9335" w:type="dxa"/>
            <w:gridSpan w:val="7"/>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ПДВ:</w:t>
            </w:r>
          </w:p>
        </w:tc>
        <w:tc>
          <w:tcPr>
            <w:tcW w:w="1418" w:type="dxa"/>
            <w:tcBorders>
              <w:top w:val="single" w:sz="4" w:space="0" w:color="auto"/>
              <w:left w:val="nil"/>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465"/>
        </w:trPr>
        <w:tc>
          <w:tcPr>
            <w:tcW w:w="9335" w:type="dxa"/>
            <w:gridSpan w:val="7"/>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Разом з ПДВ:</w:t>
            </w:r>
          </w:p>
        </w:tc>
        <w:tc>
          <w:tcPr>
            <w:tcW w:w="1418" w:type="dxa"/>
            <w:tcBorders>
              <w:top w:val="single" w:sz="4" w:space="0" w:color="auto"/>
              <w:left w:val="nil"/>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bl>
    <w:p w:rsidR="007D57EC" w:rsidRDefault="007D57EC" w:rsidP="007D57EC">
      <w:pPr>
        <w:spacing w:after="0" w:line="240" w:lineRule="auto"/>
        <w:ind w:left="426"/>
        <w:rPr>
          <w:rFonts w:ascii="Times New Roman" w:eastAsia="Times New Roman" w:hAnsi="Times New Roman" w:cs="Times New Roman"/>
          <w:b/>
          <w:sz w:val="24"/>
          <w:szCs w:val="24"/>
        </w:rPr>
      </w:pPr>
    </w:p>
    <w:p w:rsidR="007D57EC" w:rsidRDefault="007D57EC" w:rsidP="007D57EC">
      <w:pPr>
        <w:spacing w:after="0" w:line="240" w:lineRule="auto"/>
        <w:ind w:left="-426"/>
        <w:rPr>
          <w:rFonts w:ascii="Times New Roman" w:eastAsia="Times New Roman" w:hAnsi="Times New Roman" w:cs="Times New Roman"/>
          <w:sz w:val="24"/>
          <w:szCs w:val="24"/>
          <w:lang w:val="uk-UA"/>
        </w:rPr>
      </w:pPr>
      <w:r w:rsidRPr="00673D6F">
        <w:rPr>
          <w:rFonts w:ascii="Times New Roman" w:eastAsia="Times New Roman" w:hAnsi="Times New Roman" w:cs="Times New Roman"/>
          <w:b/>
          <w:sz w:val="24"/>
          <w:szCs w:val="24"/>
        </w:rPr>
        <w:t>Загальна вартість</w:t>
      </w:r>
      <w:r>
        <w:rPr>
          <w:rFonts w:ascii="Times New Roman" w:eastAsia="Times New Roman" w:hAnsi="Times New Roman" w:cs="Times New Roman"/>
          <w:sz w:val="24"/>
          <w:szCs w:val="24"/>
        </w:rPr>
        <w:t xml:space="preserve"> ______________________   з ПДВ або без ПДВ (вказати суму) </w:t>
      </w:r>
      <w:bookmarkEnd w:id="9"/>
    </w:p>
    <w:p w:rsidR="009208E6" w:rsidRPr="009208E6" w:rsidRDefault="009208E6" w:rsidP="007D57EC">
      <w:pPr>
        <w:spacing w:after="0" w:line="240" w:lineRule="auto"/>
        <w:ind w:left="-426"/>
        <w:rPr>
          <w:rFonts w:ascii="Times New Roman" w:eastAsia="Times New Roman" w:hAnsi="Times New Roman" w:cs="Times New Roman"/>
          <w:sz w:val="24"/>
          <w:szCs w:val="24"/>
          <w:lang w:val="uk-UA"/>
        </w:rPr>
      </w:pPr>
    </w:p>
    <w:p w:rsidR="007D57EC" w:rsidRPr="007D57EC" w:rsidRDefault="007D57EC" w:rsidP="007D57EC">
      <w:pPr>
        <w:tabs>
          <w:tab w:val="left" w:pos="1350"/>
          <w:tab w:val="left" w:pos="6855"/>
        </w:tabs>
        <w:spacing w:after="0" w:line="240" w:lineRule="auto"/>
        <w:rPr>
          <w:rFonts w:ascii="Times New Roman" w:hAnsi="Times New Roman" w:cs="Times New Roman"/>
          <w:b/>
          <w:sz w:val="24"/>
          <w:szCs w:val="24"/>
          <w:lang w:val="uk-UA"/>
        </w:rPr>
      </w:pPr>
      <w:r w:rsidRPr="007D57EC">
        <w:rPr>
          <w:rFonts w:ascii="Times New Roman" w:hAnsi="Times New Roman" w:cs="Times New Roman"/>
          <w:b/>
          <w:sz w:val="24"/>
          <w:szCs w:val="24"/>
          <w:lang w:val="uk-UA"/>
        </w:rPr>
        <w:t>ПОСТАЧАЛЬНИК</w:t>
      </w:r>
      <w:r w:rsidRPr="007D57EC">
        <w:rPr>
          <w:rFonts w:ascii="Times New Roman" w:hAnsi="Times New Roman" w:cs="Times New Roman"/>
          <w:b/>
          <w:sz w:val="24"/>
          <w:szCs w:val="24"/>
          <w:lang w:val="uk-UA"/>
        </w:rPr>
        <w:tab/>
        <w:t>ЗАМОВНИК</w:t>
      </w:r>
    </w:p>
    <w:tbl>
      <w:tblPr>
        <w:tblStyle w:val="3"/>
        <w:tblW w:w="10541" w:type="dxa"/>
        <w:tblInd w:w="-311" w:type="dxa"/>
        <w:tblLayout w:type="fixed"/>
        <w:tblLook w:val="0000"/>
      </w:tblPr>
      <w:tblGrid>
        <w:gridCol w:w="5698"/>
        <w:gridCol w:w="4843"/>
      </w:tblGrid>
      <w:tr w:rsidR="007D57EC" w:rsidTr="009208E6">
        <w:trPr>
          <w:trHeight w:val="80"/>
        </w:trPr>
        <w:tc>
          <w:tcPr>
            <w:tcW w:w="5698" w:type="dxa"/>
          </w:tcPr>
          <w:p w:rsidR="007D57EC" w:rsidRDefault="007D57EC" w:rsidP="005A777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D57EC" w:rsidRDefault="007D57EC" w:rsidP="005A7779">
            <w:pPr>
              <w:spacing w:after="0" w:line="240" w:lineRule="auto"/>
              <w:ind w:firstLine="426"/>
              <w:rPr>
                <w:rFonts w:ascii="Times New Roman" w:eastAsia="Times New Roman" w:hAnsi="Times New Roman" w:cs="Times New Roman"/>
                <w:sz w:val="24"/>
                <w:szCs w:val="24"/>
              </w:rPr>
            </w:pPr>
          </w:p>
        </w:tc>
        <w:tc>
          <w:tcPr>
            <w:tcW w:w="4843" w:type="dxa"/>
          </w:tcPr>
          <w:p w:rsidR="007D57EC" w:rsidRPr="00815B07" w:rsidRDefault="007D57EC" w:rsidP="005A7779">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7D57EC" w:rsidRPr="00815B07" w:rsidRDefault="007D57EC" w:rsidP="005A7779">
            <w:pPr>
              <w:spacing w:line="240" w:lineRule="auto"/>
              <w:rPr>
                <w:rFonts w:ascii="Times New Roman" w:hAnsi="Times New Roman"/>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tc>
      </w:tr>
      <w:tr w:rsidR="007D57EC" w:rsidTr="009208E6">
        <w:trPr>
          <w:trHeight w:val="80"/>
        </w:trPr>
        <w:tc>
          <w:tcPr>
            <w:tcW w:w="5698" w:type="dxa"/>
          </w:tcPr>
          <w:p w:rsidR="007D57EC" w:rsidRDefault="007D57EC" w:rsidP="005A7779">
            <w:pPr>
              <w:spacing w:after="0" w:line="240" w:lineRule="auto"/>
              <w:ind w:firstLine="426"/>
              <w:jc w:val="both"/>
              <w:rPr>
                <w:rFonts w:ascii="Times New Roman" w:eastAsia="Times New Roman" w:hAnsi="Times New Roman" w:cs="Times New Roman"/>
                <w:b/>
                <w:sz w:val="24"/>
                <w:szCs w:val="24"/>
              </w:rPr>
            </w:pPr>
          </w:p>
        </w:tc>
        <w:tc>
          <w:tcPr>
            <w:tcW w:w="4843" w:type="dxa"/>
          </w:tcPr>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w:t>
            </w:r>
            <w:proofErr w:type="gramStart"/>
            <w:r w:rsidRPr="00FA12C6">
              <w:rPr>
                <w:rFonts w:ascii="Times New Roman" w:hAnsi="Times New Roman"/>
                <w:b/>
                <w:color w:val="000000"/>
                <w:sz w:val="20"/>
                <w:szCs w:val="20"/>
              </w:rPr>
              <w:t>.Т</w:t>
            </w:r>
            <w:proofErr w:type="gramEnd"/>
            <w:r w:rsidRPr="00FA12C6">
              <w:rPr>
                <w:rFonts w:ascii="Times New Roman" w:hAnsi="Times New Roman"/>
                <w:b/>
                <w:color w:val="000000"/>
                <w:sz w:val="20"/>
                <w:szCs w:val="20"/>
              </w:rPr>
              <w:t>ернопіль., вул. Замкова ,10</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7D57EC" w:rsidRPr="00FA12C6" w:rsidRDefault="007D57EC" w:rsidP="005A7779">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w:t>
            </w:r>
            <w:proofErr w:type="gramStart"/>
            <w:r w:rsidRPr="00FA12C6">
              <w:rPr>
                <w:rFonts w:ascii="Times New Roman" w:hAnsi="Times New Roman"/>
                <w:b/>
                <w:color w:val="000000"/>
                <w:sz w:val="20"/>
                <w:szCs w:val="20"/>
              </w:rPr>
              <w:t>.Т</w:t>
            </w:r>
            <w:proofErr w:type="gramEnd"/>
            <w:r w:rsidRPr="00FA12C6">
              <w:rPr>
                <w:rFonts w:ascii="Times New Roman" w:hAnsi="Times New Roman"/>
                <w:b/>
                <w:color w:val="000000"/>
                <w:sz w:val="20"/>
                <w:szCs w:val="20"/>
              </w:rPr>
              <w:t>ернопіль</w:t>
            </w:r>
          </w:p>
          <w:p w:rsidR="007D57EC" w:rsidRPr="002576AA" w:rsidRDefault="007D57EC" w:rsidP="005A7779">
            <w:pPr>
              <w:rPr>
                <w:rFonts w:ascii="Times New Roman" w:hAnsi="Times New Roman"/>
                <w:b/>
                <w:sz w:val="20"/>
                <w:szCs w:val="20"/>
              </w:rPr>
            </w:pPr>
            <w:r w:rsidRPr="00FA12C6">
              <w:rPr>
                <w:rFonts w:ascii="Times New Roman" w:hAnsi="Times New Roman"/>
                <w:b/>
                <w:sz w:val="20"/>
                <w:szCs w:val="20"/>
              </w:rPr>
              <w:t>І</w:t>
            </w:r>
            <w:proofErr w:type="gramStart"/>
            <w:r w:rsidRPr="00FA12C6">
              <w:rPr>
                <w:rFonts w:ascii="Times New Roman" w:hAnsi="Times New Roman"/>
                <w:b/>
                <w:sz w:val="20"/>
                <w:szCs w:val="20"/>
              </w:rPr>
              <w:t>ПН</w:t>
            </w:r>
            <w:proofErr w:type="gramEnd"/>
            <w:r w:rsidRPr="002576AA">
              <w:rPr>
                <w:rFonts w:ascii="Times New Roman" w:hAnsi="Times New Roman"/>
                <w:b/>
                <w:sz w:val="20"/>
                <w:szCs w:val="20"/>
              </w:rPr>
              <w:t xml:space="preserve"> 354924019184</w:t>
            </w:r>
          </w:p>
          <w:p w:rsidR="007D57EC" w:rsidRPr="007D57EC" w:rsidRDefault="007D57EC" w:rsidP="005A7779">
            <w:pPr>
              <w:rPr>
                <w:rFonts w:ascii="Times New Roman" w:hAnsi="Times New Roman"/>
                <w:b/>
                <w:color w:val="000000"/>
                <w:sz w:val="20"/>
                <w:szCs w:val="20"/>
                <w:lang w:val="en-US"/>
              </w:rPr>
            </w:pPr>
            <w:r w:rsidRPr="00FA12C6">
              <w:rPr>
                <w:rFonts w:ascii="Times New Roman" w:hAnsi="Times New Roman"/>
                <w:b/>
                <w:color w:val="000000"/>
                <w:sz w:val="20"/>
                <w:szCs w:val="20"/>
              </w:rPr>
              <w:t>Тел</w:t>
            </w:r>
            <w:r w:rsidRPr="007D57EC">
              <w:rPr>
                <w:rFonts w:ascii="Times New Roman" w:hAnsi="Times New Roman"/>
                <w:b/>
                <w:color w:val="000000"/>
                <w:sz w:val="20"/>
                <w:szCs w:val="20"/>
                <w:lang w:val="en-US"/>
              </w:rPr>
              <w:t>. 0352526961</w:t>
            </w:r>
          </w:p>
          <w:p w:rsidR="007D57EC" w:rsidRPr="007D57EC" w:rsidRDefault="007D57EC" w:rsidP="005A7779">
            <w:pPr>
              <w:rPr>
                <w:rFonts w:ascii="Times New Roman" w:hAnsi="Times New Roman"/>
                <w:b/>
                <w:sz w:val="20"/>
                <w:szCs w:val="20"/>
                <w:lang w:val="en-US"/>
              </w:rPr>
            </w:pPr>
            <w:r w:rsidRPr="00FA12C6">
              <w:rPr>
                <w:rFonts w:ascii="Times New Roman" w:hAnsi="Times New Roman"/>
                <w:b/>
                <w:color w:val="1155CC"/>
                <w:sz w:val="20"/>
                <w:szCs w:val="20"/>
                <w:u w:val="single"/>
                <w:lang w:val="en-US"/>
              </w:rPr>
              <w:t xml:space="preserve">e-mail : </w:t>
            </w:r>
            <w:r w:rsidRPr="007D57EC">
              <w:rPr>
                <w:rFonts w:ascii="Times New Roman" w:hAnsi="Times New Roman"/>
                <w:b/>
                <w:color w:val="1155CC"/>
                <w:sz w:val="20"/>
                <w:szCs w:val="20"/>
                <w:u w:val="single"/>
                <w:lang w:val="en-US"/>
              </w:rPr>
              <w:t>tmkpb2020@gmail.com</w:t>
            </w:r>
          </w:p>
          <w:p w:rsidR="007D57EC" w:rsidRPr="007D57EC" w:rsidRDefault="007D57EC" w:rsidP="005A7779">
            <w:pPr>
              <w:rPr>
                <w:rFonts w:ascii="Times New Roman" w:hAnsi="Times New Roman"/>
                <w:sz w:val="18"/>
                <w:szCs w:val="18"/>
                <w:lang w:val="en-US"/>
              </w:rPr>
            </w:pPr>
          </w:p>
          <w:p w:rsidR="007D57EC" w:rsidRPr="00815B07" w:rsidRDefault="007D57EC" w:rsidP="005A7779">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7D57EC" w:rsidRPr="00815B07" w:rsidRDefault="007D57EC" w:rsidP="005A7779">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w:t>
            </w:r>
            <w:proofErr w:type="gramStart"/>
            <w:r w:rsidRPr="00815B07">
              <w:rPr>
                <w:rFonts w:ascii="Times New Roman" w:hAnsi="Times New Roman"/>
                <w:b/>
                <w:color w:val="000000"/>
                <w:sz w:val="18"/>
                <w:szCs w:val="18"/>
              </w:rPr>
              <w:t>В</w:t>
            </w:r>
            <w:proofErr w:type="gramEnd"/>
          </w:p>
          <w:p w:rsidR="007D57EC" w:rsidRPr="00815B07" w:rsidRDefault="007D57EC" w:rsidP="005A7779">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7D57EC" w:rsidRDefault="007D57EC" w:rsidP="007D57EC">
      <w:pPr>
        <w:spacing w:after="0" w:line="240" w:lineRule="auto"/>
        <w:rPr>
          <w:rFonts w:ascii="Times New Roman" w:hAnsi="Times New Roman" w:cs="Times New Roman"/>
          <w:b/>
        </w:rPr>
      </w:pPr>
    </w:p>
    <w:p w:rsidR="007D57EC" w:rsidRPr="00554673" w:rsidRDefault="007D57EC" w:rsidP="007D57EC">
      <w:pPr>
        <w:tabs>
          <w:tab w:val="left" w:pos="1230"/>
        </w:tabs>
        <w:rPr>
          <w:rFonts w:ascii="Times New Roman" w:hAnsi="Times New Roman" w:cs="Times New Roman"/>
          <w:lang w:val="uk-UA"/>
        </w:rPr>
      </w:pPr>
    </w:p>
    <w:p w:rsidR="007D57EC" w:rsidRPr="00364B06" w:rsidRDefault="007D57EC" w:rsidP="007D57EC">
      <w:pPr>
        <w:tabs>
          <w:tab w:val="left" w:pos="1230"/>
        </w:tabs>
        <w:rPr>
          <w:rFonts w:ascii="Times New Roman" w:hAnsi="Times New Roman" w:cs="Times New Roman"/>
          <w:lang w:val="uk-UA"/>
        </w:rPr>
      </w:pPr>
    </w:p>
    <w:p w:rsidR="007D57EC" w:rsidRDefault="007D57EC" w:rsidP="007D57EC">
      <w:pPr>
        <w:tabs>
          <w:tab w:val="left" w:pos="1230"/>
        </w:tabs>
        <w:rPr>
          <w:rFonts w:ascii="Times New Roman" w:hAnsi="Times New Roman" w:cs="Times New Roman"/>
        </w:rPr>
      </w:pPr>
    </w:p>
    <w:sectPr w:rsidR="007D57EC" w:rsidSect="007D57EC">
      <w:footerReference w:type="default" r:id="rId9"/>
      <w:pgSz w:w="11906" w:h="16838"/>
      <w:pgMar w:top="567" w:right="709" w:bottom="567"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C19" w:rsidRDefault="00366C19" w:rsidP="00EA772D">
      <w:pPr>
        <w:spacing w:after="0" w:line="240" w:lineRule="auto"/>
      </w:pPr>
      <w:r>
        <w:separator/>
      </w:r>
    </w:p>
  </w:endnote>
  <w:endnote w:type="continuationSeparator" w:id="0">
    <w:p w:rsidR="00366C19" w:rsidRDefault="00366C19" w:rsidP="00EA7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5515"/>
      <w:docPartObj>
        <w:docPartGallery w:val="Page Numbers (Bottom of Page)"/>
        <w:docPartUnique/>
      </w:docPartObj>
    </w:sdtPr>
    <w:sdtContent>
      <w:p w:rsidR="00AF657D" w:rsidRDefault="00C43046">
        <w:pPr>
          <w:pStyle w:val="a7"/>
        </w:pPr>
        <w:r w:rsidRPr="00C43046">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кутник: загнутий кут 1" o:spid="_x0000_s1025"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" o:allowincell="f" adj="14135" strokecolor="gray" strokeweight=".25pt">
              <v:textbox>
                <w:txbxContent>
                  <w:p w:rsidR="00AF657D" w:rsidRDefault="00C43046">
                    <w:pPr>
                      <w:jc w:val="center"/>
                    </w:pPr>
                    <w:r w:rsidRPr="00C43046">
                      <w:fldChar w:fldCharType="begin"/>
                    </w:r>
                    <w:r w:rsidR="00852D63">
                      <w:instrText>PAGE    \* MERGEFORMAT</w:instrText>
                    </w:r>
                    <w:r w:rsidRPr="00C43046">
                      <w:fldChar w:fldCharType="separate"/>
                    </w:r>
                    <w:r w:rsidR="009208E6" w:rsidRPr="009208E6">
                      <w:rPr>
                        <w:noProof/>
                        <w:sz w:val="16"/>
                        <w:szCs w:val="16"/>
                        <w:lang w:val="uk-UA"/>
                      </w:rPr>
                      <w:t>7</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C19" w:rsidRDefault="00366C19" w:rsidP="00EA772D">
      <w:pPr>
        <w:spacing w:after="0" w:line="240" w:lineRule="auto"/>
      </w:pPr>
      <w:r>
        <w:separator/>
      </w:r>
    </w:p>
  </w:footnote>
  <w:footnote w:type="continuationSeparator" w:id="0">
    <w:p w:rsidR="00366C19" w:rsidRDefault="00366C19" w:rsidP="00EA77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93B215A"/>
    <w:multiLevelType w:val="hybridMultilevel"/>
    <w:tmpl w:val="FFFFFFFF"/>
    <w:lvl w:ilvl="0" w:tplc="62B2BD86">
      <w:start w:val="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7B9244B"/>
    <w:multiLevelType w:val="multilevel"/>
    <w:tmpl w:val="9E42E5D2"/>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az-Cyrl-AZ"/>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25360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EC91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BC66C31"/>
    <w:multiLevelType w:val="multilevel"/>
    <w:tmpl w:val="FFFFFFFF"/>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D57EC"/>
    <w:rsid w:val="002576AA"/>
    <w:rsid w:val="00366C19"/>
    <w:rsid w:val="007D57EC"/>
    <w:rsid w:val="00852D63"/>
    <w:rsid w:val="009208E6"/>
    <w:rsid w:val="00B919E4"/>
    <w:rsid w:val="00C43046"/>
    <w:rsid w:val="00EA772D"/>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EC"/>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uiPriority w:val="99"/>
    <w:rsid w:val="007D57EC"/>
    <w:rPr>
      <w:rFonts w:ascii="Times New Roman" w:eastAsia="Times New Roman" w:hAnsi="Times New Roman" w:cs="Times New Roman" w:hint="default"/>
      <w:color w:val="000000"/>
      <w:sz w:val="28"/>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7D57E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7D57E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7D57EC"/>
    <w:pPr>
      <w:spacing w:after="0" w:line="240" w:lineRule="auto"/>
    </w:pPr>
    <w:rPr>
      <w:rFonts w:eastAsiaTheme="minorEastAsia"/>
      <w:lang w:val="ru-RU" w:eastAsia="ru-RU"/>
    </w:rPr>
  </w:style>
  <w:style w:type="paragraph" w:styleId="a5">
    <w:name w:val="List Paragraph"/>
    <w:aliases w:val="название табл/рис,заголовок 1.1,Elenco Normale,List Paragraph,Список уровня 2,Chapter10,EBRD List,CA bullets,Details,Заголовок 1.1,AC List 01,Bullet Number,Bullet 1,Use Case List Paragraph,lp1,lp11,List Paragraph11"/>
    <w:basedOn w:val="a"/>
    <w:link w:val="a6"/>
    <w:uiPriority w:val="99"/>
    <w:qFormat/>
    <w:rsid w:val="007D57EC"/>
    <w:pPr>
      <w:ind w:left="720"/>
      <w:contextualSpacing/>
    </w:pPr>
  </w:style>
  <w:style w:type="character" w:customStyle="1" w:styleId="a6">
    <w:name w:val="Абзац списку Знак"/>
    <w:aliases w:val="название табл/рис Знак,заголовок 1.1 Знак,Elenco Normale Знак,List Paragraph Знак,Список уровня 2 Знак,Chapter10 Знак,EBRD List Знак,CA bullets Знак,Details Знак,Заголовок 1.1 Знак,AC List 01 Знак,Bullet Number Знак,Bullet 1 Знак"/>
    <w:link w:val="a5"/>
    <w:uiPriority w:val="99"/>
    <w:qFormat/>
    <w:locked/>
    <w:rsid w:val="007D57EC"/>
    <w:rPr>
      <w:rFonts w:eastAsiaTheme="minorEastAsia"/>
      <w:lang w:val="ru-RU" w:eastAsia="ru-RU"/>
    </w:rPr>
  </w:style>
  <w:style w:type="paragraph" w:styleId="a7">
    <w:name w:val="footer"/>
    <w:basedOn w:val="a"/>
    <w:link w:val="a8"/>
    <w:uiPriority w:val="99"/>
    <w:unhideWhenUsed/>
    <w:rsid w:val="007D57E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D57EC"/>
    <w:rPr>
      <w:rFonts w:eastAsiaTheme="minorEastAsia"/>
      <w:lang w:val="ru-RU" w:eastAsia="ru-RU"/>
    </w:rPr>
  </w:style>
  <w:style w:type="table" w:customStyle="1" w:styleId="3">
    <w:name w:val="3"/>
    <w:basedOn w:val="a1"/>
    <w:rsid w:val="007D57EC"/>
    <w:rPr>
      <w:rFonts w:ascii="Calibri" w:eastAsia="Calibri" w:hAnsi="Calibri" w:cs="Calibri"/>
      <w:lang w:eastAsia="uk-UA"/>
    </w:rPr>
    <w:tblPr>
      <w:tblStyleRowBandSize w:val="1"/>
      <w:tblStyleColBandSize w:val="1"/>
      <w:tblInd w:w="0" w:type="dxa"/>
      <w:tblCellMar>
        <w:top w:w="0" w:type="dxa"/>
        <w:left w:w="115" w:type="dxa"/>
        <w:bottom w:w="0" w:type="dxa"/>
        <w:right w:w="115" w:type="dxa"/>
      </w:tblCellMar>
    </w:tblPr>
  </w:style>
  <w:style w:type="character" w:styleId="a9">
    <w:name w:val="Emphasis"/>
    <w:basedOn w:val="a0"/>
    <w:uiPriority w:val="20"/>
    <w:qFormat/>
    <w:rsid w:val="009208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z.expertus.com.ua//law/31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0E456-3450-4D3F-A8AC-047E5F78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12724</Words>
  <Characters>7254</Characters>
  <Application>Microsoft Office Word</Application>
  <DocSecurity>0</DocSecurity>
  <Lines>60</Lines>
  <Paragraphs>39</Paragraphs>
  <ScaleCrop>false</ScaleCrop>
  <Company>HP Inc.</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2025-05-23T07:51:00Z</dcterms:created>
  <dcterms:modified xsi:type="dcterms:W3CDTF">2025-05-23T07:51:00Z</dcterms:modified>
</cp:coreProperties>
</file>