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977" w:rsidRDefault="00FC1977" w:rsidP="00E35CC7">
      <w:pPr>
        <w:shd w:val="clear" w:color="auto" w:fill="FFFFFF"/>
        <w:spacing w:before="96" w:after="96" w:line="269" w:lineRule="atLeast"/>
        <w:outlineLvl w:val="1"/>
        <w:rPr>
          <w:rFonts w:ascii="Times New Roman" w:eastAsia="Times New Roman" w:hAnsi="Times New Roman" w:cs="Times New Roman"/>
          <w:color w:val="292929"/>
          <w:lang w:eastAsia="uk-UA"/>
        </w:rPr>
      </w:pPr>
    </w:p>
    <w:p w:rsidR="00FC1977" w:rsidRPr="0071192F" w:rsidRDefault="00FC1977" w:rsidP="00FC1977">
      <w:pPr>
        <w:pStyle w:val="rvps6"/>
        <w:spacing w:before="0" w:beforeAutospacing="0" w:after="0" w:afterAutospacing="0"/>
        <w:jc w:val="center"/>
        <w:rPr>
          <w:b/>
          <w:color w:val="0070C0"/>
          <w:sz w:val="22"/>
          <w:szCs w:val="22"/>
        </w:rPr>
      </w:pPr>
      <w:r w:rsidRPr="0071192F">
        <w:rPr>
          <w:b/>
          <w:color w:val="0070C0"/>
          <w:sz w:val="22"/>
          <w:szCs w:val="22"/>
        </w:rPr>
        <w:t xml:space="preserve">Тернопільський обласний клінічний </w:t>
      </w:r>
      <w:proofErr w:type="spellStart"/>
      <w:r w:rsidRPr="0071192F">
        <w:rPr>
          <w:b/>
          <w:color w:val="0070C0"/>
          <w:sz w:val="22"/>
          <w:szCs w:val="22"/>
        </w:rPr>
        <w:t>перинатальний</w:t>
      </w:r>
      <w:proofErr w:type="spellEnd"/>
      <w:r w:rsidRPr="0071192F">
        <w:rPr>
          <w:b/>
          <w:color w:val="0070C0"/>
          <w:sz w:val="22"/>
          <w:szCs w:val="22"/>
        </w:rPr>
        <w:t xml:space="preserve"> центр «Мати і </w:t>
      </w:r>
      <w:proofErr w:type="spellStart"/>
      <w:r w:rsidRPr="0071192F">
        <w:rPr>
          <w:b/>
          <w:color w:val="0070C0"/>
          <w:sz w:val="22"/>
          <w:szCs w:val="22"/>
        </w:rPr>
        <w:t>дитина»ТОР</w:t>
      </w:r>
      <w:proofErr w:type="spellEnd"/>
    </w:p>
    <w:p w:rsidR="00FC1977" w:rsidRPr="0071192F" w:rsidRDefault="00FC1977" w:rsidP="00FC1977">
      <w:pPr>
        <w:jc w:val="center"/>
        <w:rPr>
          <w:rFonts w:ascii="Times New Roman" w:hAnsi="Times New Roman" w:cs="Times New Roman"/>
          <w:b/>
          <w:color w:val="0070C0"/>
        </w:rPr>
      </w:pPr>
      <w:r w:rsidRPr="0071192F">
        <w:rPr>
          <w:rFonts w:ascii="Times New Roman" w:hAnsi="Times New Roman" w:cs="Times New Roman"/>
          <w:b/>
          <w:color w:val="0070C0"/>
        </w:rPr>
        <w:t>(ЄДРПОУ 35492401)</w:t>
      </w:r>
    </w:p>
    <w:p w:rsidR="00FC1977" w:rsidRPr="00040860" w:rsidRDefault="00FC1977" w:rsidP="00FC1977">
      <w:pPr>
        <w:pStyle w:val="a3"/>
        <w:shd w:val="clear" w:color="auto" w:fill="FFFFFF"/>
        <w:spacing w:before="0" w:beforeAutospacing="0" w:after="0" w:afterAutospacing="0"/>
        <w:jc w:val="center"/>
        <w:rPr>
          <w:color w:val="333333"/>
          <w:sz w:val="16"/>
          <w:szCs w:val="16"/>
        </w:rPr>
      </w:pPr>
      <w:r w:rsidRPr="00040860">
        <w:rPr>
          <w:b/>
          <w:bCs/>
          <w:color w:val="000000"/>
          <w:sz w:val="16"/>
          <w:szCs w:val="16"/>
          <w:bdr w:val="none" w:sz="0" w:space="0" w:color="auto" w:frame="1"/>
        </w:rPr>
        <w:t>ОБҐРУНТУВАННЯ</w:t>
      </w:r>
    </w:p>
    <w:p w:rsidR="00FC1977" w:rsidRPr="001F77E4" w:rsidRDefault="00FC1977" w:rsidP="00FC1977">
      <w:pPr>
        <w:pStyle w:val="layoutparagraph-g5rxw6-0"/>
        <w:shd w:val="clear" w:color="auto" w:fill="FFFFFF"/>
        <w:spacing w:before="0" w:beforeAutospacing="0" w:after="0" w:afterAutospacing="0" w:line="360" w:lineRule="atLeast"/>
        <w:textAlignment w:val="baseline"/>
        <w:rPr>
          <w:i/>
          <w:iCs/>
          <w:color w:val="000000"/>
          <w:sz w:val="20"/>
          <w:szCs w:val="20"/>
          <w:bdr w:val="none" w:sz="0" w:space="0" w:color="auto" w:frame="1"/>
        </w:rPr>
      </w:pPr>
      <w:r w:rsidRPr="001F77E4">
        <w:rPr>
          <w:color w:val="000000"/>
          <w:sz w:val="20"/>
          <w:szCs w:val="20"/>
          <w:bdr w:val="none" w:sz="0" w:space="0" w:color="auto" w:frame="1"/>
        </w:rPr>
        <w:t xml:space="preserve">технічних та якісних </w:t>
      </w:r>
      <w:r w:rsidRPr="00A423E9">
        <w:rPr>
          <w:b/>
          <w:color w:val="000000"/>
          <w:sz w:val="20"/>
          <w:szCs w:val="20"/>
        </w:rPr>
        <w:t xml:space="preserve">код </w:t>
      </w:r>
      <w:proofErr w:type="spellStart"/>
      <w:r w:rsidRPr="00A423E9">
        <w:rPr>
          <w:b/>
          <w:color w:val="000000"/>
          <w:sz w:val="20"/>
          <w:szCs w:val="20"/>
        </w:rPr>
        <w:t>ДК</w:t>
      </w:r>
      <w:proofErr w:type="spellEnd"/>
      <w:r w:rsidRPr="00A423E9">
        <w:rPr>
          <w:b/>
          <w:color w:val="000000"/>
          <w:sz w:val="20"/>
          <w:szCs w:val="20"/>
        </w:rPr>
        <w:t xml:space="preserve"> 021:2015 "Єдиний закупівельний словник": 33190000-8 Медичне обладнання та вироби медичного призначення різні»</w:t>
      </w:r>
      <w:r w:rsidRPr="001F77E4">
        <w:rPr>
          <w:b/>
          <w:bCs/>
          <w:sz w:val="20"/>
          <w:szCs w:val="20"/>
          <w:bdr w:val="none" w:sz="0" w:space="0" w:color="auto" w:frame="1"/>
        </w:rPr>
        <w:t>, </w:t>
      </w:r>
      <w:r w:rsidRPr="001F77E4">
        <w:rPr>
          <w:sz w:val="20"/>
          <w:szCs w:val="20"/>
          <w:bdr w:val="none" w:sz="0" w:space="0" w:color="auto" w:frame="1"/>
        </w:rPr>
        <w:t>розміру бюджетного призначення, очікуваної вартості предмета закупівлі</w:t>
      </w:r>
      <w:r w:rsidRPr="001F77E4">
        <w:rPr>
          <w:i/>
          <w:iCs/>
          <w:color w:val="000000"/>
          <w:sz w:val="20"/>
          <w:szCs w:val="20"/>
          <w:bdr w:val="none" w:sz="0" w:space="0" w:color="auto" w:frame="1"/>
        </w:rPr>
        <w:t>(оприлюднюється на виконання постанови КМУ № 710 від 11.10.2016 «Про ефективне використання державних коштів» (зі змінами))</w:t>
      </w:r>
    </w:p>
    <w:p w:rsidR="00FC1977" w:rsidRPr="001F77E4" w:rsidRDefault="00FC1977" w:rsidP="00FC1977">
      <w:pPr>
        <w:spacing w:after="360" w:line="240" w:lineRule="atLeast"/>
        <w:ind w:left="360"/>
        <w:textAlignment w:val="baseline"/>
        <w:rPr>
          <w:rFonts w:ascii="Times New Roman" w:hAnsi="Times New Roman" w:cs="Times New Roman"/>
          <w:color w:val="333333"/>
          <w:sz w:val="16"/>
          <w:szCs w:val="16"/>
        </w:rPr>
      </w:pPr>
      <w:r w:rsidRPr="001F77E4">
        <w:rPr>
          <w:rFonts w:ascii="Times New Roman" w:hAnsi="Times New Roman" w:cs="Times New Roman"/>
          <w:b/>
          <w:bCs/>
          <w:color w:val="000000"/>
          <w:sz w:val="16"/>
          <w:szCs w:val="16"/>
          <w:bdr w:val="none" w:sz="0" w:space="0" w:color="auto" w:frame="1"/>
          <w:shd w:val="clear" w:color="auto" w:fill="FFFFFF"/>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1F77E4">
        <w:rPr>
          <w:rFonts w:ascii="Times New Roman" w:hAnsi="Times New Roman" w:cs="Times New Roman"/>
          <w:color w:val="000000"/>
          <w:sz w:val="16"/>
          <w:szCs w:val="16"/>
          <w:bdr w:val="none" w:sz="0" w:space="0" w:color="auto" w:frame="1"/>
          <w:shd w:val="clear" w:color="auto" w:fill="FFFFFF"/>
        </w:rPr>
        <w:t xml:space="preserve">найменування замовника: </w:t>
      </w:r>
      <w:r w:rsidRPr="001F77E4">
        <w:rPr>
          <w:rFonts w:ascii="Times New Roman" w:hAnsi="Times New Roman" w:cs="Times New Roman"/>
          <w:b/>
          <w:color w:val="000000"/>
          <w:sz w:val="16"/>
          <w:szCs w:val="16"/>
        </w:rPr>
        <w:t>КОМУНАЛЬНЕ НЕКОМЕРЦІЙНЕ ПІДПРИЄМСТВО "ТЕРНОПІЛЬСЬКИЙ ОБЛАСНИЙ КЛІНІЧНИЙ  ПЕРИНАТАЛЬНИЙ ЦЕНТР «МАТИ І ДИТИНА " ТЕРНОПІЛЬСЬКОЇ ОБЛАСНОЇ РАДИ</w:t>
      </w:r>
    </w:p>
    <w:p w:rsidR="00FC1977" w:rsidRPr="00040860" w:rsidRDefault="00FC1977" w:rsidP="00FC1977">
      <w:pPr>
        <w:pStyle w:val="a3"/>
        <w:shd w:val="clear" w:color="auto" w:fill="FFFFFF"/>
        <w:spacing w:before="0" w:beforeAutospacing="0" w:after="0" w:afterAutospacing="0"/>
        <w:jc w:val="both"/>
        <w:rPr>
          <w:color w:val="333333"/>
          <w:sz w:val="16"/>
          <w:szCs w:val="16"/>
        </w:rPr>
      </w:pPr>
      <w:r w:rsidRPr="00040860">
        <w:rPr>
          <w:color w:val="000000"/>
          <w:sz w:val="16"/>
          <w:szCs w:val="16"/>
          <w:bdr w:val="none" w:sz="0" w:space="0" w:color="auto" w:frame="1"/>
          <w:shd w:val="clear" w:color="auto" w:fill="FFFFFF"/>
        </w:rPr>
        <w:t xml:space="preserve">місцезнаходження замовника: </w:t>
      </w:r>
      <w:r w:rsidRPr="00040860">
        <w:rPr>
          <w:i/>
          <w:sz w:val="16"/>
          <w:szCs w:val="16"/>
        </w:rPr>
        <w:t>вул. Замкова 10, м. Тернопіль , Тернопільська  область, Україна, 46001</w:t>
      </w:r>
      <w:r w:rsidRPr="00040860">
        <w:rPr>
          <w:color w:val="000000"/>
          <w:sz w:val="16"/>
          <w:szCs w:val="16"/>
          <w:bdr w:val="none" w:sz="0" w:space="0" w:color="auto" w:frame="1"/>
          <w:shd w:val="clear" w:color="auto" w:fill="FFFFFF"/>
        </w:rPr>
        <w:t xml:space="preserve">ідентифікаційний код замовника: </w:t>
      </w:r>
      <w:r w:rsidRPr="00040860">
        <w:rPr>
          <w:b/>
          <w:color w:val="000000"/>
          <w:sz w:val="16"/>
          <w:szCs w:val="16"/>
        </w:rPr>
        <w:t>35492401</w:t>
      </w:r>
    </w:p>
    <w:p w:rsidR="00FC1977" w:rsidRPr="00040860" w:rsidRDefault="00FC1977" w:rsidP="00FC1977">
      <w:pPr>
        <w:pStyle w:val="a3"/>
        <w:shd w:val="clear" w:color="auto" w:fill="FFFFFF"/>
        <w:spacing w:before="0" w:beforeAutospacing="0" w:after="0" w:afterAutospacing="0"/>
        <w:jc w:val="both"/>
        <w:rPr>
          <w:color w:val="333333"/>
          <w:sz w:val="16"/>
          <w:szCs w:val="16"/>
        </w:rPr>
      </w:pPr>
      <w:r w:rsidRPr="00040860">
        <w:rPr>
          <w:color w:val="000000"/>
          <w:sz w:val="16"/>
          <w:szCs w:val="16"/>
          <w:bdr w:val="none" w:sz="0" w:space="0" w:color="auto" w:frame="1"/>
          <w:shd w:val="clear" w:color="auto" w:fill="FFFFFF"/>
        </w:rPr>
        <w:t>категорія замовника: орган місцевого самоврядування</w:t>
      </w:r>
    </w:p>
    <w:p w:rsidR="00FC1977" w:rsidRDefault="00FC1977" w:rsidP="00FC1977">
      <w:pPr>
        <w:pBdr>
          <w:bottom w:val="dotted" w:sz="6" w:space="0" w:color="D0D4DC"/>
        </w:pBdr>
        <w:ind w:right="45"/>
        <w:textAlignment w:val="top"/>
        <w:rPr>
          <w:rFonts w:ascii="Times New Roman" w:hAnsi="Times New Roman" w:cs="Times New Roman"/>
          <w:color w:val="333333"/>
          <w:sz w:val="16"/>
          <w:szCs w:val="16"/>
          <w:bdr w:val="none" w:sz="0" w:space="0" w:color="auto" w:frame="1"/>
        </w:rPr>
      </w:pPr>
      <w:r w:rsidRPr="00040860">
        <w:rPr>
          <w:rFonts w:ascii="Times New Roman" w:hAnsi="Times New Roman" w:cs="Times New Roman"/>
          <w:b/>
          <w:bCs/>
          <w:color w:val="000000"/>
          <w:sz w:val="16"/>
          <w:szCs w:val="16"/>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40860">
        <w:rPr>
          <w:rFonts w:ascii="Times New Roman" w:hAnsi="Times New Roman" w:cs="Times New Roman"/>
          <w:color w:val="333333"/>
          <w:sz w:val="16"/>
          <w:szCs w:val="16"/>
          <w:bdr w:val="none" w:sz="0" w:space="0" w:color="auto" w:frame="1"/>
        </w:rPr>
        <w:t> </w:t>
      </w:r>
    </w:p>
    <w:p w:rsidR="00FC1977" w:rsidRPr="00551C4D" w:rsidRDefault="00FC1977" w:rsidP="00FC1977">
      <w:pPr>
        <w:pBdr>
          <w:bottom w:val="dotted" w:sz="6" w:space="0" w:color="D0D4DC"/>
        </w:pBdr>
        <w:ind w:right="45"/>
        <w:textAlignment w:val="top"/>
        <w:rPr>
          <w:rFonts w:ascii="Times New Roman" w:hAnsi="Times New Roman" w:cs="Times New Roman"/>
          <w:color w:val="333333"/>
          <w:sz w:val="20"/>
          <w:szCs w:val="20"/>
        </w:rPr>
      </w:pPr>
      <w:r>
        <w:rPr>
          <w:rStyle w:val="zk-definition-listitem-text"/>
          <w:rFonts w:ascii="inherit" w:hAnsi="inherit" w:cs="Arial"/>
          <w:b/>
          <w:bCs/>
          <w:color w:val="333333"/>
          <w:sz w:val="20"/>
          <w:szCs w:val="20"/>
          <w:bdr w:val="none" w:sz="0" w:space="0" w:color="auto" w:frame="1"/>
          <w:shd w:val="clear" w:color="auto" w:fill="FFFFFF"/>
        </w:rPr>
        <w:t xml:space="preserve">Ідентифікатор закупівлі: </w:t>
      </w:r>
      <w:r w:rsidRPr="000D7B3D">
        <w:rPr>
          <w:rStyle w:val="h-select-all"/>
          <w:rFonts w:ascii="Times New Roman" w:hAnsi="Times New Roman" w:cs="Times New Roman"/>
          <w:color w:val="333333"/>
          <w:bdr w:val="none" w:sz="0" w:space="0" w:color="auto" w:frame="1"/>
        </w:rPr>
        <w:t>UA-2025-05-26-008397-a</w:t>
      </w:r>
      <w:r w:rsidRPr="000D7B3D">
        <w:rPr>
          <w:rFonts w:ascii="Times New Roman" w:hAnsi="Times New Roman" w:cs="Times New Roman"/>
          <w:color w:val="333333"/>
          <w:shd w:val="clear" w:color="auto" w:fill="FFFFFF"/>
        </w:rPr>
        <w:t> </w:t>
      </w:r>
      <w:hyperlink r:id="rId6" w:tgtFrame="_blank" w:history="1">
        <w:r w:rsidRPr="000D7B3D">
          <w:rPr>
            <w:rStyle w:val="a4"/>
            <w:color w:val="00A1CD"/>
            <w:bdr w:val="none" w:sz="0" w:space="0" w:color="auto" w:frame="1"/>
          </w:rPr>
          <w:t xml:space="preserve">Закупівля на </w:t>
        </w:r>
        <w:proofErr w:type="spellStart"/>
        <w:r w:rsidRPr="000D7B3D">
          <w:rPr>
            <w:rStyle w:val="a4"/>
            <w:color w:val="00A1CD"/>
            <w:bdr w:val="none" w:sz="0" w:space="0" w:color="auto" w:frame="1"/>
          </w:rPr>
          <w:t>prozorro.gov.ua</w:t>
        </w:r>
        <w:proofErr w:type="spellEnd"/>
      </w:hyperlink>
    </w:p>
    <w:p w:rsidR="00FC1977" w:rsidRDefault="00FC1977" w:rsidP="00FC1977">
      <w:pPr>
        <w:pStyle w:val="layoutparagraph-g5rxw6-0"/>
        <w:shd w:val="clear" w:color="auto" w:fill="FFFFFF"/>
        <w:spacing w:before="0" w:beforeAutospacing="0" w:after="0" w:afterAutospacing="0" w:line="360" w:lineRule="atLeast"/>
        <w:textAlignment w:val="baseline"/>
        <w:rPr>
          <w:b/>
          <w:color w:val="000000"/>
          <w:sz w:val="20"/>
          <w:szCs w:val="20"/>
        </w:rPr>
      </w:pPr>
      <w:r w:rsidRPr="00A423E9">
        <w:rPr>
          <w:b/>
          <w:color w:val="000000"/>
          <w:sz w:val="20"/>
          <w:szCs w:val="20"/>
        </w:rPr>
        <w:t xml:space="preserve">код </w:t>
      </w:r>
      <w:proofErr w:type="spellStart"/>
      <w:r w:rsidRPr="00A423E9">
        <w:rPr>
          <w:b/>
          <w:color w:val="000000"/>
          <w:sz w:val="20"/>
          <w:szCs w:val="20"/>
        </w:rPr>
        <w:t>ДК</w:t>
      </w:r>
      <w:proofErr w:type="spellEnd"/>
      <w:r w:rsidRPr="00A423E9">
        <w:rPr>
          <w:b/>
          <w:color w:val="000000"/>
          <w:sz w:val="20"/>
          <w:szCs w:val="20"/>
        </w:rPr>
        <w:t xml:space="preserve"> 021:2015 "Єдиний закупівельний словник": 33190000-8 Медичне обладнання та вироби медичного призначення різні» (код НК 024:2019: 38671 – Стерилізатор паровий (</w:t>
      </w:r>
      <w:proofErr w:type="spellStart"/>
      <w:r w:rsidRPr="00A423E9">
        <w:rPr>
          <w:b/>
          <w:i/>
          <w:color w:val="333333"/>
          <w:sz w:val="20"/>
          <w:szCs w:val="20"/>
        </w:rPr>
        <w:t>.</w:t>
      </w:r>
      <w:r w:rsidRPr="00A423E9">
        <w:rPr>
          <w:b/>
          <w:color w:val="000000"/>
          <w:sz w:val="20"/>
          <w:szCs w:val="20"/>
        </w:rPr>
        <w:t>Відповідний</w:t>
      </w:r>
      <w:proofErr w:type="spellEnd"/>
      <w:r w:rsidRPr="00A423E9">
        <w:rPr>
          <w:b/>
          <w:color w:val="000000"/>
          <w:sz w:val="20"/>
          <w:szCs w:val="20"/>
        </w:rPr>
        <w:t xml:space="preserve"> код </w:t>
      </w:r>
      <w:proofErr w:type="spellStart"/>
      <w:r w:rsidRPr="00A423E9">
        <w:rPr>
          <w:b/>
          <w:color w:val="000000"/>
          <w:sz w:val="20"/>
          <w:szCs w:val="20"/>
        </w:rPr>
        <w:t>ДК</w:t>
      </w:r>
      <w:proofErr w:type="spellEnd"/>
      <w:r w:rsidRPr="00A423E9">
        <w:rPr>
          <w:b/>
          <w:color w:val="000000"/>
          <w:sz w:val="20"/>
          <w:szCs w:val="20"/>
        </w:rPr>
        <w:t xml:space="preserve"> 021 2015 – 33191100-6 – стерилізатори)</w:t>
      </w:r>
    </w:p>
    <w:p w:rsidR="00FC1977" w:rsidRPr="00A423E9" w:rsidRDefault="00FC1977" w:rsidP="00FC1977">
      <w:pPr>
        <w:pStyle w:val="layoutparagraph-g5rxw6-0"/>
        <w:shd w:val="clear" w:color="auto" w:fill="FFFFFF"/>
        <w:spacing w:before="0" w:beforeAutospacing="0" w:after="0" w:afterAutospacing="0" w:line="360" w:lineRule="atLeast"/>
        <w:textAlignment w:val="baseline"/>
        <w:rPr>
          <w:b/>
          <w:sz w:val="20"/>
          <w:szCs w:val="20"/>
        </w:rPr>
      </w:pPr>
    </w:p>
    <w:p w:rsidR="00FC1977" w:rsidRPr="00040860" w:rsidRDefault="00FC1977" w:rsidP="00FC1977">
      <w:pPr>
        <w:spacing w:after="360" w:line="240" w:lineRule="auto"/>
        <w:ind w:left="360"/>
        <w:textAlignment w:val="baseline"/>
        <w:rPr>
          <w:rFonts w:ascii="Times New Roman" w:hAnsi="Times New Roman" w:cs="Times New Roman"/>
          <w:color w:val="333333"/>
          <w:sz w:val="16"/>
          <w:szCs w:val="16"/>
        </w:rPr>
      </w:pPr>
      <w:r w:rsidRPr="00040860">
        <w:rPr>
          <w:rFonts w:ascii="Times New Roman" w:hAnsi="Times New Roman" w:cs="Times New Roman"/>
          <w:b/>
          <w:bCs/>
          <w:color w:val="000000"/>
          <w:sz w:val="16"/>
          <w:szCs w:val="16"/>
          <w:bdr w:val="none" w:sz="0" w:space="0" w:color="auto" w:frame="1"/>
        </w:rPr>
        <w:t>Вид та ідентифікатор процедури закупівлі:</w:t>
      </w:r>
      <w:r w:rsidRPr="00040860">
        <w:rPr>
          <w:rFonts w:ascii="Times New Roman" w:hAnsi="Times New Roman" w:cs="Times New Roman"/>
          <w:color w:val="333333"/>
          <w:sz w:val="16"/>
          <w:szCs w:val="16"/>
          <w:bdr w:val="none" w:sz="0" w:space="0" w:color="auto" w:frame="1"/>
        </w:rPr>
        <w:t> </w:t>
      </w:r>
      <w:r w:rsidRPr="00040860">
        <w:rPr>
          <w:rFonts w:ascii="Times New Roman" w:hAnsi="Times New Roman" w:cs="Times New Roman"/>
          <w:color w:val="333333"/>
          <w:sz w:val="16"/>
          <w:szCs w:val="16"/>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C654A8" w:rsidRPr="00B521F0" w:rsidRDefault="00FC1977" w:rsidP="00C654A8">
      <w:pPr>
        <w:shd w:val="clear" w:color="auto" w:fill="FFFFFA"/>
        <w:ind w:firstLine="708"/>
        <w:jc w:val="both"/>
        <w:rPr>
          <w:rFonts w:ascii="Times New Roman" w:hAnsi="Times New Roman" w:cs="Times New Roman"/>
          <w:b/>
          <w:sz w:val="20"/>
          <w:szCs w:val="20"/>
        </w:rPr>
      </w:pPr>
      <w:r w:rsidRPr="00BF068D">
        <w:rPr>
          <w:rFonts w:ascii="Times New Roman" w:hAnsi="Times New Roman" w:cs="Times New Roman"/>
          <w:b/>
          <w:bCs/>
          <w:color w:val="000000"/>
          <w:sz w:val="16"/>
          <w:szCs w:val="16"/>
          <w:bdr w:val="none" w:sz="0" w:space="0" w:color="auto" w:frame="1"/>
        </w:rPr>
        <w:t>Очікувана вартість та обґрунтування очікуваної вартості предмета закупівлі:</w:t>
      </w:r>
      <w:r w:rsidRPr="0007687E">
        <w:rPr>
          <w:rFonts w:ascii="Times New Roman" w:hAnsi="Times New Roman" w:cs="Times New Roman"/>
          <w:color w:val="333333"/>
          <w:sz w:val="16"/>
          <w:szCs w:val="16"/>
          <w:bdr w:val="none" w:sz="0" w:space="0" w:color="auto" w:frame="1"/>
        </w:rPr>
        <w:t> </w:t>
      </w:r>
      <w:r w:rsidRPr="00F3619C">
        <w:rPr>
          <w:rFonts w:ascii="Times New Roman" w:hAnsi="Times New Roman" w:cs="Times New Roman"/>
          <w:color w:val="000000"/>
          <w:sz w:val="20"/>
          <w:szCs w:val="20"/>
        </w:rPr>
        <w:t>закупівлі</w:t>
      </w:r>
      <w:r>
        <w:rPr>
          <w:rFonts w:ascii="Times New Roman" w:hAnsi="Times New Roman" w:cs="Times New Roman"/>
          <w:color w:val="000000"/>
          <w:sz w:val="20"/>
          <w:szCs w:val="20"/>
        </w:rPr>
        <w:t xml:space="preserve"> </w:t>
      </w:r>
      <w:r w:rsidR="00C654A8">
        <w:rPr>
          <w:rFonts w:ascii="Times New Roman" w:hAnsi="Times New Roman" w:cs="Times New Roman"/>
          <w:color w:val="000000"/>
          <w:sz w:val="20"/>
          <w:szCs w:val="20"/>
          <w:bdr w:val="none" w:sz="0" w:space="0" w:color="auto" w:frame="1"/>
        </w:rPr>
        <w:t>285 500</w:t>
      </w:r>
      <w:r w:rsidR="00C654A8" w:rsidRPr="00B521F0">
        <w:rPr>
          <w:rFonts w:ascii="Times New Roman" w:hAnsi="Times New Roman" w:cs="Times New Roman"/>
          <w:color w:val="000000"/>
          <w:sz w:val="20"/>
          <w:szCs w:val="20"/>
          <w:bdr w:val="none" w:sz="0" w:space="0" w:color="auto" w:frame="1"/>
        </w:rPr>
        <w:t>.00</w:t>
      </w:r>
      <w:r w:rsidR="00C654A8" w:rsidRPr="00C654A8">
        <w:rPr>
          <w:rFonts w:ascii="Times New Roman" w:hAnsi="Times New Roman" w:cs="Times New Roman"/>
          <w:color w:val="000000"/>
          <w:sz w:val="20"/>
          <w:szCs w:val="20"/>
          <w:bdr w:val="none" w:sz="0" w:space="0" w:color="auto" w:frame="1"/>
        </w:rPr>
        <w:t xml:space="preserve"> грн</w:t>
      </w:r>
      <w:r w:rsidR="00C654A8" w:rsidRPr="00B521F0">
        <w:rPr>
          <w:rFonts w:ascii="Times New Roman" w:hAnsi="Times New Roman" w:cs="Times New Roman"/>
          <w:b/>
          <w:sz w:val="20"/>
          <w:szCs w:val="20"/>
        </w:rPr>
        <w:t>. (</w:t>
      </w:r>
      <w:r w:rsidR="00C654A8">
        <w:rPr>
          <w:rFonts w:ascii="Times New Roman" w:hAnsi="Times New Roman" w:cs="Times New Roman"/>
          <w:b/>
          <w:sz w:val="20"/>
          <w:szCs w:val="20"/>
        </w:rPr>
        <w:t>двісті вісімдесят п’ять тисяч п’ятсот  і</w:t>
      </w:r>
      <w:r w:rsidR="00C654A8" w:rsidRPr="00B521F0">
        <w:rPr>
          <w:rFonts w:ascii="Times New Roman" w:hAnsi="Times New Roman" w:cs="Times New Roman"/>
          <w:b/>
          <w:sz w:val="20"/>
          <w:szCs w:val="20"/>
        </w:rPr>
        <w:t xml:space="preserve"> 00 коп.) з ПДВ.</w:t>
      </w:r>
    </w:p>
    <w:p w:rsidR="00FC1977" w:rsidRPr="0007687E" w:rsidRDefault="00FC1977" w:rsidP="00FC1977">
      <w:pPr>
        <w:shd w:val="clear" w:color="auto" w:fill="FFFFFA"/>
        <w:ind w:firstLine="708"/>
        <w:jc w:val="both"/>
        <w:rPr>
          <w:rFonts w:ascii="Times New Roman" w:hAnsi="Times New Roman" w:cs="Times New Roman"/>
          <w:sz w:val="16"/>
          <w:szCs w:val="16"/>
        </w:rPr>
      </w:pPr>
      <w:r w:rsidRPr="00BF068D">
        <w:rPr>
          <w:rFonts w:ascii="Times New Roman" w:hAnsi="Times New Roman" w:cs="Times New Roman"/>
          <w:color w:val="000000"/>
          <w:sz w:val="16"/>
          <w:szCs w:val="16"/>
          <w:bdr w:val="none" w:sz="0" w:space="0" w:color="auto" w:frame="1"/>
        </w:rPr>
        <w:t xml:space="preserve">Визначення очікуваної вартості предмета закупівлі обумовлено аналізом </w:t>
      </w:r>
      <w:r w:rsidRPr="0007687E">
        <w:rPr>
          <w:rFonts w:ascii="Times New Roman" w:hAnsi="Times New Roman" w:cs="Times New Roman"/>
          <w:color w:val="000000"/>
          <w:sz w:val="16"/>
          <w:szCs w:val="16"/>
          <w:bdr w:val="none" w:sz="0" w:space="0" w:color="auto" w:frame="1"/>
        </w:rPr>
        <w:t>використ</w:t>
      </w:r>
      <w:r w:rsidRPr="00BF068D">
        <w:rPr>
          <w:rFonts w:ascii="Times New Roman" w:hAnsi="Times New Roman" w:cs="Times New Roman"/>
          <w:color w:val="000000"/>
          <w:sz w:val="16"/>
          <w:szCs w:val="16"/>
          <w:bdr w:val="none" w:sz="0" w:space="0" w:color="auto" w:frame="1"/>
        </w:rPr>
        <w:t>ання (річного та місячного) препарату   за календарні роки (бюджетні періоди) 2023-2024.</w:t>
      </w:r>
      <w:r w:rsidRPr="0007687E">
        <w:rPr>
          <w:rFonts w:ascii="Times New Roman" w:hAnsi="Times New Roman" w:cs="Times New Roman"/>
          <w:color w:val="000000"/>
          <w:sz w:val="16"/>
          <w:szCs w:val="16"/>
          <w:bdr w:val="none" w:sz="0" w:space="0" w:color="auto" w:frame="1"/>
        </w:rPr>
        <w:t> </w:t>
      </w:r>
      <w:r w:rsidRPr="00BF068D">
        <w:rPr>
          <w:rFonts w:ascii="Times New Roman" w:hAnsi="Times New Roman" w:cs="Times New Roman"/>
          <w:color w:val="000000"/>
          <w:sz w:val="16"/>
          <w:szCs w:val="16"/>
          <w:bdr w:val="none" w:sz="0" w:space="0" w:color="auto" w:frame="1"/>
        </w:rPr>
        <w:t xml:space="preserve"> </w:t>
      </w:r>
      <w:r w:rsidRPr="00B10047">
        <w:rPr>
          <w:rFonts w:ascii="Times New Roman" w:hAnsi="Times New Roman" w:cs="Times New Roman"/>
          <w:color w:val="000000"/>
          <w:sz w:val="16"/>
          <w:szCs w:val="16"/>
          <w:bdr w:val="none" w:sz="0" w:space="0" w:color="auto" w:frame="1"/>
        </w:rPr>
        <w:t>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07687E">
        <w:rPr>
          <w:rFonts w:ascii="Times New Roman" w:hAnsi="Times New Roman" w:cs="Times New Roman"/>
          <w:b/>
          <w:color w:val="000000"/>
          <w:sz w:val="16"/>
          <w:szCs w:val="16"/>
        </w:rPr>
        <w:t>з</w:t>
      </w:r>
      <w:r w:rsidRPr="0007687E">
        <w:rPr>
          <w:rFonts w:ascii="Times New Roman" w:hAnsi="Times New Roman" w:cs="Times New Roman"/>
          <w:sz w:val="16"/>
          <w:szCs w:val="16"/>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C654A8" w:rsidRPr="00B521F0" w:rsidRDefault="00FC1977" w:rsidP="00C654A8">
      <w:pPr>
        <w:shd w:val="clear" w:color="auto" w:fill="FFFFFA"/>
        <w:ind w:firstLine="708"/>
        <w:jc w:val="both"/>
        <w:rPr>
          <w:rFonts w:ascii="Times New Roman" w:hAnsi="Times New Roman" w:cs="Times New Roman"/>
          <w:b/>
          <w:sz w:val="20"/>
          <w:szCs w:val="20"/>
        </w:rPr>
      </w:pPr>
      <w:r w:rsidRPr="00040860">
        <w:rPr>
          <w:rFonts w:ascii="Times New Roman" w:hAnsi="Times New Roman" w:cs="Times New Roman"/>
          <w:sz w:val="16"/>
          <w:szCs w:val="16"/>
        </w:rPr>
        <w:t xml:space="preserve">Виходячи з попередніх розрахунків, а також відповідно до технічного завдання очікувана вартість закупівлі товару становить </w:t>
      </w:r>
      <w:r w:rsidRPr="00F3619C">
        <w:rPr>
          <w:rFonts w:ascii="Times New Roman" w:hAnsi="Times New Roman" w:cs="Times New Roman"/>
          <w:color w:val="000000"/>
          <w:sz w:val="20"/>
          <w:szCs w:val="20"/>
        </w:rPr>
        <w:t>закупівлі</w:t>
      </w:r>
      <w:r>
        <w:rPr>
          <w:rFonts w:ascii="Times New Roman" w:hAnsi="Times New Roman" w:cs="Times New Roman"/>
          <w:color w:val="000000"/>
          <w:sz w:val="20"/>
          <w:szCs w:val="20"/>
        </w:rPr>
        <w:t xml:space="preserve"> </w:t>
      </w:r>
      <w:r w:rsidR="00C654A8">
        <w:rPr>
          <w:rFonts w:ascii="Times New Roman" w:hAnsi="Times New Roman" w:cs="Times New Roman"/>
          <w:color w:val="000000"/>
          <w:sz w:val="20"/>
          <w:szCs w:val="20"/>
          <w:bdr w:val="none" w:sz="0" w:space="0" w:color="auto" w:frame="1"/>
        </w:rPr>
        <w:t>285 500</w:t>
      </w:r>
      <w:r w:rsidR="00C654A8" w:rsidRPr="00B521F0">
        <w:rPr>
          <w:rFonts w:ascii="Times New Roman" w:hAnsi="Times New Roman" w:cs="Times New Roman"/>
          <w:color w:val="000000"/>
          <w:sz w:val="20"/>
          <w:szCs w:val="20"/>
          <w:bdr w:val="none" w:sz="0" w:space="0" w:color="auto" w:frame="1"/>
        </w:rPr>
        <w:t>.00</w:t>
      </w:r>
      <w:r w:rsidR="00C654A8" w:rsidRPr="00B521F0">
        <w:rPr>
          <w:rFonts w:ascii="Times New Roman" w:hAnsi="Times New Roman" w:cs="Times New Roman"/>
          <w:color w:val="000000"/>
          <w:sz w:val="20"/>
          <w:szCs w:val="20"/>
          <w:bdr w:val="none" w:sz="0" w:space="0" w:color="auto" w:frame="1"/>
          <w:lang w:val="ru-RU"/>
        </w:rPr>
        <w:t xml:space="preserve"> </w:t>
      </w:r>
      <w:proofErr w:type="spellStart"/>
      <w:r w:rsidR="00C654A8" w:rsidRPr="00B521F0">
        <w:rPr>
          <w:rFonts w:ascii="Times New Roman" w:hAnsi="Times New Roman" w:cs="Times New Roman"/>
          <w:color w:val="000000"/>
          <w:sz w:val="20"/>
          <w:szCs w:val="20"/>
          <w:bdr w:val="none" w:sz="0" w:space="0" w:color="auto" w:frame="1"/>
          <w:lang w:val="ru-RU"/>
        </w:rPr>
        <w:t>грн</w:t>
      </w:r>
      <w:proofErr w:type="spellEnd"/>
      <w:r w:rsidR="00C654A8" w:rsidRPr="00B521F0">
        <w:rPr>
          <w:rFonts w:ascii="Times New Roman" w:hAnsi="Times New Roman" w:cs="Times New Roman"/>
          <w:b/>
          <w:sz w:val="20"/>
          <w:szCs w:val="20"/>
        </w:rPr>
        <w:t>. (</w:t>
      </w:r>
      <w:r w:rsidR="00C654A8">
        <w:rPr>
          <w:rFonts w:ascii="Times New Roman" w:hAnsi="Times New Roman" w:cs="Times New Roman"/>
          <w:b/>
          <w:sz w:val="20"/>
          <w:szCs w:val="20"/>
        </w:rPr>
        <w:t>двісті вісімдесят п’ять тисяч п’ятсот  і</w:t>
      </w:r>
      <w:r w:rsidR="00C654A8" w:rsidRPr="00B521F0">
        <w:rPr>
          <w:rFonts w:ascii="Times New Roman" w:hAnsi="Times New Roman" w:cs="Times New Roman"/>
          <w:b/>
          <w:sz w:val="20"/>
          <w:szCs w:val="20"/>
        </w:rPr>
        <w:t xml:space="preserve"> 00 коп.) з ПДВ.</w:t>
      </w:r>
    </w:p>
    <w:p w:rsidR="00FC1977" w:rsidRPr="00040860" w:rsidRDefault="00FC1977" w:rsidP="00FC1977">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lastRenderedPageBreak/>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FC1977" w:rsidRPr="00040860" w:rsidRDefault="00FC1977" w:rsidP="00FC1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FC1977" w:rsidRPr="00040860" w:rsidRDefault="00FC1977" w:rsidP="00FC1977">
      <w:pPr>
        <w:pStyle w:val="rvps2"/>
        <w:shd w:val="clear" w:color="auto" w:fill="FFFFFF"/>
        <w:spacing w:before="0" w:beforeAutospacing="0" w:after="0" w:afterAutospacing="0"/>
        <w:ind w:firstLine="450"/>
        <w:jc w:val="both"/>
        <w:rPr>
          <w:sz w:val="16"/>
          <w:szCs w:val="16"/>
          <w:lang w:val="uk-UA" w:eastAsia="ar-SA"/>
        </w:rPr>
      </w:pPr>
      <w:r w:rsidRPr="00040860">
        <w:rPr>
          <w:sz w:val="16"/>
          <w:szCs w:val="16"/>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040860">
        <w:rPr>
          <w:sz w:val="16"/>
          <w:szCs w:val="16"/>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7" w:tgtFrame="_blank" w:history="1">
        <w:r w:rsidRPr="00040860">
          <w:rPr>
            <w:sz w:val="16"/>
            <w:szCs w:val="16"/>
            <w:lang w:val="uk-UA" w:eastAsia="ar-SA"/>
          </w:rPr>
          <w:t>№ 4139</w:t>
        </w:r>
      </w:hyperlink>
      <w:r w:rsidRPr="00040860">
        <w:rPr>
          <w:sz w:val="16"/>
          <w:szCs w:val="16"/>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FC1977" w:rsidRPr="00040860" w:rsidRDefault="00FC1977" w:rsidP="00FC1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FC1977" w:rsidRPr="00040860" w:rsidRDefault="00FC1977" w:rsidP="00FC1977">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назви товару чи послуги кожної номенклатурної позиції предмета закупівлі;</w:t>
      </w:r>
    </w:p>
    <w:p w:rsidR="00FC1977" w:rsidRPr="00040860" w:rsidRDefault="00FC1977" w:rsidP="00FC1977">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FC1977" w:rsidRPr="00040860" w:rsidRDefault="00FC1977" w:rsidP="00FC1977">
      <w:pPr>
        <w:pStyle w:val="rvps2"/>
        <w:shd w:val="clear" w:color="auto" w:fill="FFFFFF"/>
        <w:spacing w:before="0" w:beforeAutospacing="0" w:after="0" w:afterAutospacing="0"/>
        <w:jc w:val="both"/>
        <w:textAlignment w:val="baseline"/>
        <w:rPr>
          <w:color w:val="000000"/>
          <w:sz w:val="16"/>
          <w:szCs w:val="16"/>
          <w:lang w:val="uk-UA"/>
        </w:rPr>
      </w:pPr>
      <w:r w:rsidRPr="00040860">
        <w:rPr>
          <w:b/>
          <w:color w:val="000000"/>
          <w:sz w:val="16"/>
          <w:szCs w:val="16"/>
          <w:lang w:val="uk-UA"/>
        </w:rPr>
        <w:tab/>
      </w:r>
      <w:r w:rsidRPr="00040860">
        <w:rPr>
          <w:color w:val="000000"/>
          <w:sz w:val="16"/>
          <w:szCs w:val="16"/>
          <w:lang w:val="uk-UA"/>
        </w:rPr>
        <w:t xml:space="preserve">Виходячи з норм пункту 10 постанови </w:t>
      </w:r>
      <w:r w:rsidRPr="00040860">
        <w:rPr>
          <w:sz w:val="16"/>
          <w:szCs w:val="16"/>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040860">
        <w:rPr>
          <w:sz w:val="16"/>
          <w:szCs w:val="16"/>
          <w:lang w:val="uk-UA"/>
        </w:rPr>
        <w:t>“Про</w:t>
      </w:r>
      <w:proofErr w:type="spellEnd"/>
      <w:r w:rsidRPr="00040860">
        <w:rPr>
          <w:sz w:val="16"/>
          <w:szCs w:val="16"/>
          <w:lang w:val="uk-UA"/>
        </w:rPr>
        <w:t xml:space="preserve"> публічні </w:t>
      </w:r>
      <w:proofErr w:type="spellStart"/>
      <w:r w:rsidRPr="00040860">
        <w:rPr>
          <w:sz w:val="16"/>
          <w:szCs w:val="16"/>
          <w:lang w:val="uk-UA"/>
        </w:rPr>
        <w:t>закупівлі”</w:t>
      </w:r>
      <w:proofErr w:type="spellEnd"/>
      <w:r w:rsidRPr="00040860">
        <w:rPr>
          <w:sz w:val="16"/>
          <w:szCs w:val="16"/>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040860">
        <w:rPr>
          <w:sz w:val="16"/>
          <w:szCs w:val="16"/>
          <w:lang w:val="ru-RU"/>
        </w:rPr>
        <w:t>Замовники</w:t>
      </w:r>
      <w:proofErr w:type="spellEnd"/>
      <w:r w:rsidRPr="00040860">
        <w:rPr>
          <w:sz w:val="16"/>
          <w:szCs w:val="16"/>
          <w:lang w:val="ru-RU"/>
        </w:rPr>
        <w:t xml:space="preserve">, у тому </w:t>
      </w:r>
      <w:proofErr w:type="spellStart"/>
      <w:r w:rsidRPr="00040860">
        <w:rPr>
          <w:sz w:val="16"/>
          <w:szCs w:val="16"/>
          <w:lang w:val="ru-RU"/>
        </w:rPr>
        <w:t>числі</w:t>
      </w:r>
      <w:proofErr w:type="spellEnd"/>
      <w:r w:rsidRPr="00040860">
        <w:rPr>
          <w:sz w:val="16"/>
          <w:szCs w:val="16"/>
          <w:lang w:val="ru-RU"/>
        </w:rPr>
        <w:t xml:space="preserve"> </w:t>
      </w:r>
      <w:proofErr w:type="spellStart"/>
      <w:r w:rsidRPr="00040860">
        <w:rPr>
          <w:sz w:val="16"/>
          <w:szCs w:val="16"/>
          <w:shd w:val="clear" w:color="auto" w:fill="FFFFFF"/>
          <w:lang w:val="ru-RU"/>
        </w:rPr>
        <w:t>Придбання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замовниками</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товарів</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і</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крім</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200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робіт</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1,5 </w:t>
      </w:r>
      <w:proofErr w:type="spellStart"/>
      <w:proofErr w:type="gramStart"/>
      <w:r w:rsidRPr="00040860">
        <w:rPr>
          <w:sz w:val="16"/>
          <w:szCs w:val="16"/>
          <w:shd w:val="clear" w:color="auto" w:fill="FFFFFF"/>
          <w:lang w:val="ru-RU"/>
        </w:rPr>
        <w:t>млн</w:t>
      </w:r>
      <w:proofErr w:type="spellEnd"/>
      <w:proofErr w:type="gramEnd"/>
      <w:r w:rsidRPr="00040860">
        <w:rPr>
          <w:sz w:val="16"/>
          <w:szCs w:val="16"/>
          <w:shd w:val="clear" w:color="auto" w:fill="FFFFFF"/>
          <w:lang w:val="ru-RU"/>
        </w:rPr>
        <w:t xml:space="preserve">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може</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здійснюватися</w:t>
      </w:r>
      <w:proofErr w:type="spellEnd"/>
      <w:r w:rsidRPr="00040860">
        <w:rPr>
          <w:sz w:val="16"/>
          <w:szCs w:val="16"/>
          <w:shd w:val="clear" w:color="auto" w:fill="FFFFFF"/>
          <w:lang w:val="ru-RU"/>
        </w:rPr>
        <w:t xml:space="preserve"> без </w:t>
      </w:r>
      <w:proofErr w:type="spellStart"/>
      <w:r w:rsidRPr="00040860">
        <w:rPr>
          <w:sz w:val="16"/>
          <w:szCs w:val="16"/>
          <w:shd w:val="clear" w:color="auto" w:fill="FFFFFF"/>
          <w:lang w:val="ru-RU"/>
        </w:rPr>
        <w:t>застосування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відкритих</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торгів</w:t>
      </w:r>
      <w:proofErr w:type="spellEnd"/>
      <w:r w:rsidRPr="00040860">
        <w:rPr>
          <w:sz w:val="16"/>
          <w:szCs w:val="16"/>
          <w:shd w:val="clear" w:color="auto" w:fill="FFFFFF"/>
          <w:lang w:val="ru-RU"/>
        </w:rPr>
        <w:t xml:space="preserve"> </w:t>
      </w:r>
      <w:r w:rsidRPr="00040860">
        <w:rPr>
          <w:b/>
          <w:i/>
          <w:sz w:val="16"/>
          <w:szCs w:val="16"/>
          <w:u w:val="single"/>
          <w:shd w:val="clear" w:color="auto" w:fill="FFFFFF"/>
          <w:lang w:val="ru-RU"/>
        </w:rPr>
        <w:t>та/</w:t>
      </w:r>
      <w:proofErr w:type="spellStart"/>
      <w:r w:rsidRPr="00040860">
        <w:rPr>
          <w:b/>
          <w:i/>
          <w:sz w:val="16"/>
          <w:szCs w:val="16"/>
          <w:u w:val="single"/>
          <w:shd w:val="clear" w:color="auto" w:fill="FFFFFF"/>
          <w:lang w:val="ru-RU"/>
        </w:rPr>
        <w:t>або</w:t>
      </w:r>
      <w:proofErr w:type="spellEnd"/>
      <w:r w:rsidRPr="00040860">
        <w:rPr>
          <w:b/>
          <w:i/>
          <w:sz w:val="16"/>
          <w:szCs w:val="16"/>
          <w:u w:val="single"/>
          <w:shd w:val="clear" w:color="auto" w:fill="FFFFFF"/>
          <w:lang w:val="ru-RU"/>
        </w:rPr>
        <w:t xml:space="preserve"> </w:t>
      </w:r>
      <w:proofErr w:type="spellStart"/>
      <w:r w:rsidRPr="00040860">
        <w:rPr>
          <w:b/>
          <w:i/>
          <w:sz w:val="16"/>
          <w:szCs w:val="16"/>
          <w:u w:val="single"/>
          <w:shd w:val="clear" w:color="auto" w:fill="FFFFFF"/>
          <w:lang w:val="ru-RU"/>
        </w:rPr>
        <w:t>електронного</w:t>
      </w:r>
      <w:proofErr w:type="spellEnd"/>
      <w:r w:rsidRPr="00040860">
        <w:rPr>
          <w:b/>
          <w:i/>
          <w:sz w:val="16"/>
          <w:szCs w:val="16"/>
          <w:u w:val="single"/>
          <w:shd w:val="clear" w:color="auto" w:fill="FFFFFF"/>
          <w:lang w:val="ru-RU"/>
        </w:rPr>
        <w:t xml:space="preserve"> каталогу</w:t>
      </w:r>
      <w:r w:rsidRPr="00040860">
        <w:rPr>
          <w:sz w:val="16"/>
          <w:szCs w:val="16"/>
          <w:shd w:val="clear" w:color="auto" w:fill="FFFFFF"/>
          <w:lang w:val="ru-RU"/>
        </w:rPr>
        <w:t xml:space="preserve"> </w:t>
      </w:r>
      <w:r w:rsidRPr="00040860">
        <w:rPr>
          <w:color w:val="000000"/>
          <w:sz w:val="16"/>
          <w:szCs w:val="16"/>
          <w:lang w:val="ru-RU"/>
        </w:rPr>
        <w:t xml:space="preserve">для </w:t>
      </w:r>
      <w:proofErr w:type="spellStart"/>
      <w:r w:rsidRPr="00040860">
        <w:rPr>
          <w:color w:val="000000"/>
          <w:sz w:val="16"/>
          <w:szCs w:val="16"/>
          <w:lang w:val="ru-RU"/>
        </w:rPr>
        <w:t>закупівлі</w:t>
      </w:r>
      <w:proofErr w:type="spellEnd"/>
      <w:r w:rsidRPr="00040860">
        <w:rPr>
          <w:color w:val="000000"/>
          <w:sz w:val="16"/>
          <w:szCs w:val="16"/>
          <w:lang w:val="ru-RU"/>
        </w:rPr>
        <w:t xml:space="preserve"> товару </w:t>
      </w:r>
      <w:proofErr w:type="spellStart"/>
      <w:r w:rsidRPr="00040860">
        <w:rPr>
          <w:color w:val="000000"/>
          <w:sz w:val="16"/>
          <w:szCs w:val="16"/>
          <w:lang w:val="ru-RU"/>
        </w:rPr>
        <w:t>відповідно</w:t>
      </w:r>
      <w:proofErr w:type="spellEnd"/>
      <w:r w:rsidRPr="00040860">
        <w:rPr>
          <w:color w:val="000000"/>
          <w:sz w:val="16"/>
          <w:szCs w:val="16"/>
          <w:lang w:val="ru-RU"/>
        </w:rPr>
        <w:t xml:space="preserve"> до порядку, </w:t>
      </w:r>
      <w:proofErr w:type="spellStart"/>
      <w:r w:rsidRPr="00040860">
        <w:rPr>
          <w:color w:val="000000"/>
          <w:sz w:val="16"/>
          <w:szCs w:val="16"/>
          <w:lang w:val="ru-RU"/>
        </w:rPr>
        <w:t>встановленого</w:t>
      </w:r>
      <w:proofErr w:type="spellEnd"/>
      <w:r w:rsidRPr="00040860">
        <w:rPr>
          <w:color w:val="000000"/>
          <w:sz w:val="16"/>
          <w:szCs w:val="16"/>
          <w:lang w:val="ru-RU"/>
        </w:rPr>
        <w:t xml:space="preserve"> </w:t>
      </w:r>
      <w:proofErr w:type="spellStart"/>
      <w:r w:rsidRPr="00040860">
        <w:rPr>
          <w:color w:val="000000"/>
          <w:sz w:val="16"/>
          <w:szCs w:val="16"/>
          <w:lang w:val="ru-RU"/>
        </w:rPr>
        <w:t>постановою</w:t>
      </w:r>
      <w:proofErr w:type="spellEnd"/>
      <w:r w:rsidRPr="00040860">
        <w:rPr>
          <w:color w:val="000000"/>
          <w:sz w:val="16"/>
          <w:szCs w:val="16"/>
          <w:lang w:val="ru-RU"/>
        </w:rPr>
        <w:t xml:space="preserve"> </w:t>
      </w:r>
      <w:proofErr w:type="spellStart"/>
      <w:r w:rsidRPr="00040860">
        <w:rPr>
          <w:color w:val="000000"/>
          <w:sz w:val="16"/>
          <w:szCs w:val="16"/>
          <w:lang w:val="ru-RU"/>
        </w:rPr>
        <w:t>Кабінету</w:t>
      </w:r>
      <w:proofErr w:type="spellEnd"/>
      <w:r w:rsidRPr="00040860">
        <w:rPr>
          <w:color w:val="000000"/>
          <w:sz w:val="16"/>
          <w:szCs w:val="16"/>
          <w:lang w:val="ru-RU"/>
        </w:rPr>
        <w:t xml:space="preserve"> </w:t>
      </w:r>
      <w:proofErr w:type="spellStart"/>
      <w:r w:rsidRPr="00040860">
        <w:rPr>
          <w:color w:val="000000"/>
          <w:sz w:val="16"/>
          <w:szCs w:val="16"/>
          <w:lang w:val="ru-RU"/>
        </w:rPr>
        <w:t>Міністрів</w:t>
      </w:r>
      <w:proofErr w:type="spellEnd"/>
      <w:r w:rsidRPr="00040860">
        <w:rPr>
          <w:color w:val="000000"/>
          <w:sz w:val="16"/>
          <w:szCs w:val="16"/>
          <w:lang w:val="ru-RU"/>
        </w:rPr>
        <w:t xml:space="preserve"> </w:t>
      </w:r>
      <w:proofErr w:type="spellStart"/>
      <w:r w:rsidRPr="00040860">
        <w:rPr>
          <w:color w:val="000000"/>
          <w:sz w:val="16"/>
          <w:szCs w:val="16"/>
          <w:lang w:val="ru-RU"/>
        </w:rPr>
        <w:t>України</w:t>
      </w:r>
      <w:proofErr w:type="spellEnd"/>
      <w:r w:rsidRPr="00040860">
        <w:rPr>
          <w:color w:val="000000"/>
          <w:sz w:val="16"/>
          <w:szCs w:val="16"/>
          <w:lang w:val="ru-RU"/>
        </w:rPr>
        <w:t xml:space="preserve"> </w:t>
      </w:r>
      <w:proofErr w:type="spellStart"/>
      <w:r w:rsidRPr="00040860">
        <w:rPr>
          <w:color w:val="000000"/>
          <w:sz w:val="16"/>
          <w:szCs w:val="16"/>
          <w:lang w:val="ru-RU"/>
        </w:rPr>
        <w:t>від</w:t>
      </w:r>
      <w:proofErr w:type="spellEnd"/>
      <w:r w:rsidRPr="00040860">
        <w:rPr>
          <w:color w:val="000000"/>
          <w:sz w:val="16"/>
          <w:szCs w:val="16"/>
          <w:lang w:val="ru-RU"/>
        </w:rPr>
        <w:t xml:space="preserve"> 14 </w:t>
      </w:r>
      <w:proofErr w:type="spellStart"/>
      <w:r w:rsidRPr="00040860">
        <w:rPr>
          <w:color w:val="000000"/>
          <w:sz w:val="16"/>
          <w:szCs w:val="16"/>
          <w:lang w:val="ru-RU"/>
        </w:rPr>
        <w:t>вересня</w:t>
      </w:r>
      <w:proofErr w:type="spellEnd"/>
      <w:r w:rsidRPr="00040860">
        <w:rPr>
          <w:color w:val="000000"/>
          <w:sz w:val="16"/>
          <w:szCs w:val="16"/>
          <w:lang w:val="ru-RU"/>
        </w:rPr>
        <w:t xml:space="preserve"> 2020</w:t>
      </w:r>
      <w:r w:rsidRPr="00040860">
        <w:rPr>
          <w:color w:val="000000"/>
          <w:sz w:val="16"/>
          <w:szCs w:val="16"/>
        </w:rPr>
        <w:t> </w:t>
      </w:r>
      <w:r w:rsidRPr="00040860">
        <w:rPr>
          <w:color w:val="000000"/>
          <w:sz w:val="16"/>
          <w:szCs w:val="16"/>
          <w:lang w:val="ru-RU"/>
        </w:rPr>
        <w:t xml:space="preserve">р. № 822 “Про </w:t>
      </w:r>
      <w:proofErr w:type="spellStart"/>
      <w:r w:rsidRPr="00040860">
        <w:rPr>
          <w:color w:val="000000"/>
          <w:sz w:val="16"/>
          <w:szCs w:val="16"/>
          <w:lang w:val="ru-RU"/>
        </w:rPr>
        <w:t>затвердження</w:t>
      </w:r>
      <w:proofErr w:type="spellEnd"/>
      <w:r w:rsidRPr="00040860">
        <w:rPr>
          <w:color w:val="000000"/>
          <w:sz w:val="16"/>
          <w:szCs w:val="16"/>
          <w:lang w:val="ru-RU"/>
        </w:rPr>
        <w:t xml:space="preserve"> Порядку </w:t>
      </w:r>
      <w:proofErr w:type="spellStart"/>
      <w:r w:rsidRPr="00040860">
        <w:rPr>
          <w:color w:val="000000"/>
          <w:sz w:val="16"/>
          <w:szCs w:val="16"/>
          <w:lang w:val="ru-RU"/>
        </w:rPr>
        <w:t>формування</w:t>
      </w:r>
      <w:proofErr w:type="spellEnd"/>
      <w:r w:rsidRPr="00040860">
        <w:rPr>
          <w:color w:val="000000"/>
          <w:sz w:val="16"/>
          <w:szCs w:val="16"/>
          <w:lang w:val="ru-RU"/>
        </w:rPr>
        <w:t xml:space="preserve"> та </w:t>
      </w:r>
      <w:proofErr w:type="spellStart"/>
      <w:r w:rsidRPr="00040860">
        <w:rPr>
          <w:color w:val="000000"/>
          <w:sz w:val="16"/>
          <w:szCs w:val="16"/>
          <w:lang w:val="ru-RU"/>
        </w:rPr>
        <w:t>використання</w:t>
      </w:r>
      <w:proofErr w:type="spellEnd"/>
      <w:r w:rsidRPr="00040860">
        <w:rPr>
          <w:color w:val="000000"/>
          <w:sz w:val="16"/>
          <w:szCs w:val="16"/>
          <w:lang w:val="ru-RU"/>
        </w:rPr>
        <w:t xml:space="preserve"> </w:t>
      </w:r>
      <w:proofErr w:type="spellStart"/>
      <w:r w:rsidRPr="00040860">
        <w:rPr>
          <w:color w:val="000000"/>
          <w:sz w:val="16"/>
          <w:szCs w:val="16"/>
          <w:lang w:val="ru-RU"/>
        </w:rPr>
        <w:t>електронного</w:t>
      </w:r>
      <w:proofErr w:type="spellEnd"/>
      <w:r w:rsidRPr="00040860">
        <w:rPr>
          <w:color w:val="000000"/>
          <w:sz w:val="16"/>
          <w:szCs w:val="16"/>
          <w:lang w:val="ru-RU"/>
        </w:rPr>
        <w:t xml:space="preserve"> каталогу”, </w:t>
      </w:r>
      <w:proofErr w:type="spellStart"/>
      <w:r w:rsidRPr="00040860">
        <w:rPr>
          <w:color w:val="000000"/>
          <w:sz w:val="16"/>
          <w:szCs w:val="16"/>
          <w:lang w:val="ru-RU"/>
        </w:rPr>
        <w:t>з</w:t>
      </w:r>
      <w:proofErr w:type="spellEnd"/>
      <w:r w:rsidRPr="00040860">
        <w:rPr>
          <w:color w:val="000000"/>
          <w:sz w:val="16"/>
          <w:szCs w:val="16"/>
          <w:lang w:val="ru-RU"/>
        </w:rPr>
        <w:t xml:space="preserve"> </w:t>
      </w:r>
      <w:proofErr w:type="spellStart"/>
      <w:r w:rsidRPr="00040860">
        <w:rPr>
          <w:color w:val="000000"/>
          <w:sz w:val="16"/>
          <w:szCs w:val="16"/>
          <w:lang w:val="ru-RU"/>
        </w:rPr>
        <w:t>урахуванням</w:t>
      </w:r>
      <w:proofErr w:type="spellEnd"/>
      <w:r w:rsidRPr="00040860">
        <w:rPr>
          <w:color w:val="000000"/>
          <w:sz w:val="16"/>
          <w:szCs w:val="16"/>
          <w:lang w:val="ru-RU"/>
        </w:rPr>
        <w:t xml:space="preserve"> </w:t>
      </w:r>
      <w:proofErr w:type="spellStart"/>
      <w:r w:rsidRPr="00040860">
        <w:rPr>
          <w:color w:val="000000"/>
          <w:sz w:val="16"/>
          <w:szCs w:val="16"/>
          <w:lang w:val="ru-RU"/>
        </w:rPr>
        <w:t>положень</w:t>
      </w:r>
      <w:proofErr w:type="spellEnd"/>
      <w:r w:rsidRPr="00040860">
        <w:rPr>
          <w:color w:val="000000"/>
          <w:sz w:val="16"/>
          <w:szCs w:val="16"/>
          <w:lang w:val="ru-RU"/>
        </w:rPr>
        <w:t xml:space="preserve">, </w:t>
      </w:r>
      <w:proofErr w:type="spellStart"/>
      <w:r w:rsidRPr="00040860">
        <w:rPr>
          <w:color w:val="000000"/>
          <w:sz w:val="16"/>
          <w:szCs w:val="16"/>
          <w:lang w:val="ru-RU"/>
        </w:rPr>
        <w:t>визначених</w:t>
      </w:r>
      <w:proofErr w:type="spellEnd"/>
      <w:r w:rsidRPr="00040860">
        <w:rPr>
          <w:color w:val="000000"/>
          <w:sz w:val="16"/>
          <w:szCs w:val="16"/>
          <w:lang w:val="ru-RU"/>
        </w:rPr>
        <w:t xml:space="preserve"> </w:t>
      </w:r>
      <w:proofErr w:type="spellStart"/>
      <w:r w:rsidRPr="00040860">
        <w:rPr>
          <w:color w:val="000000"/>
          <w:sz w:val="16"/>
          <w:szCs w:val="16"/>
          <w:lang w:val="ru-RU"/>
        </w:rPr>
        <w:t>особливостями</w:t>
      </w:r>
      <w:proofErr w:type="spellEnd"/>
      <w:r w:rsidRPr="00040860">
        <w:rPr>
          <w:color w:val="000000"/>
          <w:sz w:val="16"/>
          <w:szCs w:val="16"/>
          <w:lang w:val="uk-UA"/>
        </w:rPr>
        <w:t>.</w:t>
      </w:r>
    </w:p>
    <w:p w:rsidR="00FC1977" w:rsidRPr="00040860" w:rsidRDefault="00FC1977" w:rsidP="00FC1977">
      <w:pPr>
        <w:pStyle w:val="rvps2"/>
        <w:shd w:val="clear" w:color="auto" w:fill="FFFFFF"/>
        <w:spacing w:before="0" w:beforeAutospacing="0" w:after="0" w:afterAutospacing="0"/>
        <w:ind w:firstLine="708"/>
        <w:jc w:val="both"/>
        <w:rPr>
          <w:sz w:val="16"/>
          <w:szCs w:val="16"/>
          <w:lang w:val="uk-UA"/>
        </w:rPr>
      </w:pPr>
      <w:r w:rsidRPr="00040860">
        <w:rPr>
          <w:sz w:val="16"/>
          <w:szCs w:val="16"/>
          <w:lang w:val="uk-UA"/>
        </w:rPr>
        <w:t>У свою черзі, згідно з пунктом 11</w:t>
      </w:r>
      <w:r w:rsidRPr="00040860">
        <w:rPr>
          <w:sz w:val="16"/>
          <w:szCs w:val="16"/>
          <w:vertAlign w:val="superscript"/>
          <w:lang w:val="uk-UA"/>
        </w:rPr>
        <w:t>1</w:t>
      </w:r>
      <w:r w:rsidRPr="00040860">
        <w:rPr>
          <w:sz w:val="16"/>
          <w:szCs w:val="16"/>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040860">
        <w:rPr>
          <w:sz w:val="16"/>
          <w:szCs w:val="16"/>
        </w:rPr>
        <w:t> </w:t>
      </w:r>
      <w:hyperlink r:id="rId8" w:anchor="n731" w:history="1">
        <w:r w:rsidRPr="00040860">
          <w:rPr>
            <w:rStyle w:val="a4"/>
            <w:sz w:val="16"/>
            <w:szCs w:val="16"/>
            <w:lang w:val="uk-UA"/>
          </w:rPr>
          <w:t>додатком</w:t>
        </w:r>
      </w:hyperlink>
      <w:r w:rsidRPr="00040860">
        <w:rPr>
          <w:sz w:val="16"/>
          <w:szCs w:val="16"/>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040860">
        <w:rPr>
          <w:sz w:val="16"/>
          <w:szCs w:val="16"/>
        </w:rPr>
        <w:t> </w:t>
      </w:r>
      <w:hyperlink r:id="rId9" w:anchor="n8" w:tgtFrame="_blank" w:history="1">
        <w:r w:rsidRPr="00040860">
          <w:rPr>
            <w:rStyle w:val="a4"/>
            <w:sz w:val="16"/>
            <w:szCs w:val="16"/>
            <w:lang w:val="uk-UA"/>
          </w:rPr>
          <w:t>Порядку формування та використання електронного каталогу</w:t>
        </w:r>
      </w:hyperlink>
      <w:r w:rsidRPr="00040860">
        <w:rPr>
          <w:sz w:val="16"/>
          <w:szCs w:val="16"/>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FC1977" w:rsidRPr="00040860" w:rsidRDefault="00FC1977" w:rsidP="00FC1977">
      <w:pPr>
        <w:pStyle w:val="rvps2"/>
        <w:shd w:val="clear" w:color="auto" w:fill="FFFFFF"/>
        <w:spacing w:before="0" w:beforeAutospacing="0" w:after="0" w:afterAutospacing="0"/>
        <w:ind w:firstLine="450"/>
        <w:jc w:val="both"/>
        <w:rPr>
          <w:sz w:val="16"/>
          <w:szCs w:val="16"/>
          <w:lang w:val="ru-RU"/>
        </w:rPr>
      </w:pPr>
      <w:r w:rsidRPr="00040860">
        <w:rPr>
          <w:sz w:val="16"/>
          <w:szCs w:val="16"/>
          <w:lang w:val="ru-RU"/>
        </w:rPr>
        <w:t xml:space="preserve">У </w:t>
      </w:r>
      <w:proofErr w:type="spellStart"/>
      <w:r w:rsidRPr="00040860">
        <w:rPr>
          <w:sz w:val="16"/>
          <w:szCs w:val="16"/>
          <w:lang w:val="ru-RU"/>
        </w:rPr>
        <w:t>разі</w:t>
      </w:r>
      <w:proofErr w:type="spellEnd"/>
      <w:r w:rsidRPr="00040860">
        <w:rPr>
          <w:sz w:val="16"/>
          <w:szCs w:val="16"/>
          <w:lang w:val="ru-RU"/>
        </w:rPr>
        <w:t xml:space="preserve"> коли </w:t>
      </w:r>
      <w:proofErr w:type="spellStart"/>
      <w:r w:rsidRPr="00040860">
        <w:rPr>
          <w:sz w:val="16"/>
          <w:szCs w:val="16"/>
          <w:lang w:val="ru-RU"/>
        </w:rPr>
        <w:t>закупівля</w:t>
      </w:r>
      <w:proofErr w:type="spellEnd"/>
      <w:r w:rsidRPr="00040860">
        <w:rPr>
          <w:sz w:val="16"/>
          <w:szCs w:val="16"/>
          <w:lang w:val="ru-RU"/>
        </w:rPr>
        <w:t xml:space="preserve">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використанням</w:t>
      </w:r>
      <w:proofErr w:type="spellEnd"/>
      <w:r w:rsidRPr="00040860">
        <w:rPr>
          <w:sz w:val="16"/>
          <w:szCs w:val="16"/>
          <w:lang w:val="ru-RU"/>
        </w:rPr>
        <w:t xml:space="preserve"> </w:t>
      </w:r>
      <w:proofErr w:type="spellStart"/>
      <w:r w:rsidRPr="00040860">
        <w:rPr>
          <w:sz w:val="16"/>
          <w:szCs w:val="16"/>
          <w:lang w:val="ru-RU"/>
        </w:rPr>
        <w:t>електронного</w:t>
      </w:r>
      <w:proofErr w:type="spellEnd"/>
      <w:r w:rsidRPr="00040860">
        <w:rPr>
          <w:sz w:val="16"/>
          <w:szCs w:val="16"/>
          <w:lang w:val="ru-RU"/>
        </w:rPr>
        <w:t xml:space="preserve"> каталогу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не </w:t>
      </w:r>
      <w:proofErr w:type="spellStart"/>
      <w:r w:rsidRPr="00040860">
        <w:rPr>
          <w:sz w:val="16"/>
          <w:szCs w:val="16"/>
          <w:lang w:val="ru-RU"/>
        </w:rPr>
        <w:t>відбулася</w:t>
      </w:r>
      <w:proofErr w:type="spellEnd"/>
      <w:r w:rsidRPr="00040860">
        <w:rPr>
          <w:sz w:val="16"/>
          <w:szCs w:val="16"/>
          <w:lang w:val="ru-RU"/>
        </w:rPr>
        <w:t xml:space="preserve">, </w:t>
      </w:r>
      <w:proofErr w:type="spellStart"/>
      <w:r w:rsidRPr="00040860">
        <w:rPr>
          <w:sz w:val="16"/>
          <w:szCs w:val="16"/>
          <w:lang w:val="ru-RU"/>
        </w:rPr>
        <w:t>замовник</w:t>
      </w:r>
      <w:proofErr w:type="spellEnd"/>
      <w:r w:rsidRPr="00040860">
        <w:rPr>
          <w:sz w:val="16"/>
          <w:szCs w:val="16"/>
          <w:lang w:val="ru-RU"/>
        </w:rPr>
        <w:t xml:space="preserve"> </w:t>
      </w:r>
      <w:proofErr w:type="spellStart"/>
      <w:r w:rsidRPr="00040860">
        <w:rPr>
          <w:sz w:val="16"/>
          <w:szCs w:val="16"/>
          <w:lang w:val="ru-RU"/>
        </w:rPr>
        <w:t>здійснює</w:t>
      </w:r>
      <w:proofErr w:type="spellEnd"/>
      <w:r w:rsidRPr="00040860">
        <w:rPr>
          <w:sz w:val="16"/>
          <w:szCs w:val="16"/>
          <w:lang w:val="ru-RU"/>
        </w:rPr>
        <w:t xml:space="preserve"> </w:t>
      </w:r>
      <w:proofErr w:type="spellStart"/>
      <w:r w:rsidRPr="00040860">
        <w:rPr>
          <w:sz w:val="16"/>
          <w:szCs w:val="16"/>
          <w:lang w:val="ru-RU"/>
        </w:rPr>
        <w:t>закупівлю</w:t>
      </w:r>
      <w:proofErr w:type="spellEnd"/>
      <w:r w:rsidRPr="00040860">
        <w:rPr>
          <w:sz w:val="16"/>
          <w:szCs w:val="16"/>
          <w:lang w:val="ru-RU"/>
        </w:rPr>
        <w:t xml:space="preserve"> шляхом </w:t>
      </w:r>
      <w:proofErr w:type="spellStart"/>
      <w:r w:rsidRPr="00040860">
        <w:rPr>
          <w:sz w:val="16"/>
          <w:szCs w:val="16"/>
          <w:lang w:val="ru-RU"/>
        </w:rPr>
        <w:t>застосування</w:t>
      </w:r>
      <w:proofErr w:type="spellEnd"/>
      <w:r w:rsidRPr="00040860">
        <w:rPr>
          <w:sz w:val="16"/>
          <w:szCs w:val="16"/>
          <w:lang w:val="ru-RU"/>
        </w:rPr>
        <w:t xml:space="preserve"> </w:t>
      </w:r>
      <w:proofErr w:type="spellStart"/>
      <w:r w:rsidRPr="00040860">
        <w:rPr>
          <w:sz w:val="16"/>
          <w:szCs w:val="16"/>
          <w:lang w:val="ru-RU"/>
        </w:rPr>
        <w:t>відкритих</w:t>
      </w:r>
      <w:proofErr w:type="spellEnd"/>
      <w:r w:rsidRPr="00040860">
        <w:rPr>
          <w:sz w:val="16"/>
          <w:szCs w:val="16"/>
          <w:lang w:val="ru-RU"/>
        </w:rPr>
        <w:t xml:space="preserve"> </w:t>
      </w:r>
      <w:proofErr w:type="spellStart"/>
      <w:r w:rsidRPr="00040860">
        <w:rPr>
          <w:sz w:val="16"/>
          <w:szCs w:val="16"/>
          <w:lang w:val="ru-RU"/>
        </w:rPr>
        <w:t>торгів</w:t>
      </w:r>
      <w:proofErr w:type="spellEnd"/>
      <w:r w:rsidRPr="00040860">
        <w:rPr>
          <w:sz w:val="16"/>
          <w:szCs w:val="16"/>
          <w:lang w:val="ru-RU"/>
        </w:rPr>
        <w:t xml:space="preserve"> у порядку, </w:t>
      </w:r>
      <w:proofErr w:type="spellStart"/>
      <w:r w:rsidRPr="00040860">
        <w:rPr>
          <w:sz w:val="16"/>
          <w:szCs w:val="16"/>
          <w:lang w:val="ru-RU"/>
        </w:rPr>
        <w:t>визначеному</w:t>
      </w:r>
      <w:proofErr w:type="spellEnd"/>
      <w:r w:rsidRPr="00040860">
        <w:rPr>
          <w:sz w:val="16"/>
          <w:szCs w:val="16"/>
          <w:lang w:val="ru-RU"/>
        </w:rPr>
        <w:t xml:space="preserve"> </w:t>
      </w:r>
      <w:proofErr w:type="spellStart"/>
      <w:r w:rsidRPr="00040860">
        <w:rPr>
          <w:sz w:val="16"/>
          <w:szCs w:val="16"/>
          <w:lang w:val="ru-RU"/>
        </w:rPr>
        <w:t>цими</w:t>
      </w:r>
      <w:proofErr w:type="spellEnd"/>
      <w:r w:rsidRPr="00040860">
        <w:rPr>
          <w:sz w:val="16"/>
          <w:szCs w:val="16"/>
          <w:lang w:val="ru-RU"/>
        </w:rPr>
        <w:t xml:space="preserve"> </w:t>
      </w:r>
      <w:proofErr w:type="spellStart"/>
      <w:r w:rsidRPr="00040860">
        <w:rPr>
          <w:sz w:val="16"/>
          <w:szCs w:val="16"/>
          <w:lang w:val="ru-RU"/>
        </w:rPr>
        <w:t>особливостями</w:t>
      </w:r>
      <w:proofErr w:type="spellEnd"/>
      <w:r w:rsidRPr="00040860">
        <w:rPr>
          <w:sz w:val="16"/>
          <w:szCs w:val="16"/>
          <w:lang w:val="ru-RU"/>
        </w:rPr>
        <w:t xml:space="preserve">, не </w:t>
      </w:r>
      <w:proofErr w:type="spellStart"/>
      <w:r w:rsidRPr="00040860">
        <w:rPr>
          <w:sz w:val="16"/>
          <w:szCs w:val="16"/>
          <w:lang w:val="ru-RU"/>
        </w:rPr>
        <w:t>збільшуючи</w:t>
      </w:r>
      <w:proofErr w:type="spellEnd"/>
      <w:r w:rsidRPr="00040860">
        <w:rPr>
          <w:sz w:val="16"/>
          <w:szCs w:val="16"/>
          <w:lang w:val="ru-RU"/>
        </w:rPr>
        <w:t xml:space="preserve"> при </w:t>
      </w:r>
      <w:proofErr w:type="spellStart"/>
      <w:r w:rsidRPr="00040860">
        <w:rPr>
          <w:sz w:val="16"/>
          <w:szCs w:val="16"/>
          <w:lang w:val="ru-RU"/>
        </w:rPr>
        <w:t>цьому</w:t>
      </w:r>
      <w:proofErr w:type="spellEnd"/>
      <w:r w:rsidRPr="00040860">
        <w:rPr>
          <w:sz w:val="16"/>
          <w:szCs w:val="16"/>
          <w:lang w:val="ru-RU"/>
        </w:rPr>
        <w:t xml:space="preserve"> </w:t>
      </w:r>
      <w:proofErr w:type="spellStart"/>
      <w:r w:rsidRPr="00040860">
        <w:rPr>
          <w:sz w:val="16"/>
          <w:szCs w:val="16"/>
          <w:lang w:val="ru-RU"/>
        </w:rPr>
        <w:t>очікувану</w:t>
      </w:r>
      <w:proofErr w:type="spellEnd"/>
      <w:r w:rsidRPr="00040860">
        <w:rPr>
          <w:sz w:val="16"/>
          <w:szCs w:val="16"/>
          <w:lang w:val="ru-RU"/>
        </w:rPr>
        <w:t xml:space="preserve"> </w:t>
      </w:r>
      <w:proofErr w:type="spellStart"/>
      <w:r w:rsidRPr="00040860">
        <w:rPr>
          <w:sz w:val="16"/>
          <w:szCs w:val="16"/>
          <w:lang w:val="ru-RU"/>
        </w:rPr>
        <w:t>вартість</w:t>
      </w:r>
      <w:proofErr w:type="spellEnd"/>
      <w:r w:rsidRPr="00040860">
        <w:rPr>
          <w:sz w:val="16"/>
          <w:szCs w:val="16"/>
          <w:lang w:val="ru-RU"/>
        </w:rPr>
        <w:t xml:space="preserve"> </w:t>
      </w:r>
      <w:proofErr w:type="spellStart"/>
      <w:r w:rsidRPr="00040860">
        <w:rPr>
          <w:sz w:val="16"/>
          <w:szCs w:val="16"/>
          <w:lang w:val="ru-RU"/>
        </w:rPr>
        <w:t>закупівлі</w:t>
      </w:r>
      <w:proofErr w:type="spellEnd"/>
      <w:r w:rsidRPr="00040860">
        <w:rPr>
          <w:sz w:val="16"/>
          <w:szCs w:val="16"/>
          <w:lang w:val="ru-RU"/>
        </w:rPr>
        <w:t xml:space="preserve">, </w:t>
      </w:r>
      <w:proofErr w:type="spellStart"/>
      <w:r w:rsidRPr="00040860">
        <w:rPr>
          <w:sz w:val="16"/>
          <w:szCs w:val="16"/>
          <w:lang w:val="ru-RU"/>
        </w:rPr>
        <w:t>або</w:t>
      </w:r>
      <w:proofErr w:type="spellEnd"/>
      <w:r w:rsidRPr="00040860">
        <w:rPr>
          <w:sz w:val="16"/>
          <w:szCs w:val="16"/>
          <w:lang w:val="ru-RU"/>
        </w:rPr>
        <w:t xml:space="preserve"> повторно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w:t>
      </w:r>
      <w:proofErr w:type="gramStart"/>
      <w:r w:rsidRPr="00040860">
        <w:rPr>
          <w:sz w:val="16"/>
          <w:szCs w:val="16"/>
          <w:lang w:val="ru-RU"/>
        </w:rPr>
        <w:t>в</w:t>
      </w:r>
      <w:proofErr w:type="gramEnd"/>
      <w:r w:rsidRPr="00040860">
        <w:rPr>
          <w:sz w:val="16"/>
          <w:szCs w:val="16"/>
          <w:lang w:val="ru-RU"/>
        </w:rPr>
        <w:t xml:space="preserve"> </w:t>
      </w:r>
      <w:proofErr w:type="spellStart"/>
      <w:r w:rsidRPr="00040860">
        <w:rPr>
          <w:sz w:val="16"/>
          <w:szCs w:val="16"/>
          <w:lang w:val="ru-RU"/>
        </w:rPr>
        <w:t>електронному</w:t>
      </w:r>
      <w:proofErr w:type="spellEnd"/>
      <w:r w:rsidRPr="00040860">
        <w:rPr>
          <w:sz w:val="16"/>
          <w:szCs w:val="16"/>
          <w:lang w:val="ru-RU"/>
        </w:rPr>
        <w:t xml:space="preserve"> </w:t>
      </w:r>
      <w:proofErr w:type="spellStart"/>
      <w:r w:rsidRPr="00040860">
        <w:rPr>
          <w:sz w:val="16"/>
          <w:szCs w:val="16"/>
          <w:lang w:val="ru-RU"/>
        </w:rPr>
        <w:t>каталозі</w:t>
      </w:r>
      <w:proofErr w:type="spellEnd"/>
      <w:r w:rsidRPr="00040860">
        <w:rPr>
          <w:sz w:val="16"/>
          <w:szCs w:val="16"/>
          <w:lang w:val="ru-RU"/>
        </w:rPr>
        <w:t xml:space="preserve"> </w:t>
      </w:r>
      <w:proofErr w:type="spellStart"/>
      <w:r w:rsidRPr="00040860">
        <w:rPr>
          <w:sz w:val="16"/>
          <w:szCs w:val="16"/>
          <w:lang w:val="ru-RU"/>
        </w:rPr>
        <w:t>відповідно</w:t>
      </w:r>
      <w:proofErr w:type="spellEnd"/>
      <w:r w:rsidRPr="00040860">
        <w:rPr>
          <w:sz w:val="16"/>
          <w:szCs w:val="16"/>
          <w:lang w:val="ru-RU"/>
        </w:rPr>
        <w:t xml:space="preserve"> до</w:t>
      </w:r>
      <w:r w:rsidRPr="00040860">
        <w:rPr>
          <w:sz w:val="16"/>
          <w:szCs w:val="16"/>
        </w:rPr>
        <w:t> </w:t>
      </w:r>
      <w:hyperlink r:id="rId10" w:anchor="n8" w:tgtFrame="_blank" w:history="1">
        <w:r w:rsidRPr="00040860">
          <w:rPr>
            <w:rStyle w:val="a4"/>
            <w:sz w:val="16"/>
            <w:szCs w:val="16"/>
            <w:lang w:val="ru-RU"/>
          </w:rPr>
          <w:t xml:space="preserve">Порядку </w:t>
        </w:r>
        <w:proofErr w:type="spellStart"/>
        <w:r w:rsidRPr="00040860">
          <w:rPr>
            <w:rStyle w:val="a4"/>
            <w:sz w:val="16"/>
            <w:szCs w:val="16"/>
            <w:lang w:val="ru-RU"/>
          </w:rPr>
          <w:t>формування</w:t>
        </w:r>
        <w:proofErr w:type="spellEnd"/>
        <w:r w:rsidRPr="00040860">
          <w:rPr>
            <w:rStyle w:val="a4"/>
            <w:sz w:val="16"/>
            <w:szCs w:val="16"/>
            <w:lang w:val="ru-RU"/>
          </w:rPr>
          <w:t xml:space="preserve"> та </w:t>
        </w:r>
        <w:proofErr w:type="spellStart"/>
        <w:r w:rsidRPr="00040860">
          <w:rPr>
            <w:rStyle w:val="a4"/>
            <w:sz w:val="16"/>
            <w:szCs w:val="16"/>
            <w:lang w:val="ru-RU"/>
          </w:rPr>
          <w:t>використання</w:t>
        </w:r>
        <w:proofErr w:type="spellEnd"/>
        <w:r w:rsidRPr="00040860">
          <w:rPr>
            <w:rStyle w:val="a4"/>
            <w:sz w:val="16"/>
            <w:szCs w:val="16"/>
            <w:lang w:val="ru-RU"/>
          </w:rPr>
          <w:t xml:space="preserve"> </w:t>
        </w:r>
        <w:proofErr w:type="spellStart"/>
        <w:r w:rsidRPr="00040860">
          <w:rPr>
            <w:rStyle w:val="a4"/>
            <w:sz w:val="16"/>
            <w:szCs w:val="16"/>
            <w:lang w:val="ru-RU"/>
          </w:rPr>
          <w:t>електронного</w:t>
        </w:r>
        <w:proofErr w:type="spellEnd"/>
        <w:r w:rsidRPr="00040860">
          <w:rPr>
            <w:rStyle w:val="a4"/>
            <w:sz w:val="16"/>
            <w:szCs w:val="16"/>
            <w:lang w:val="ru-RU"/>
          </w:rPr>
          <w:t xml:space="preserve"> каталогу</w:t>
        </w:r>
      </w:hyperlink>
      <w:r w:rsidRPr="00040860">
        <w:rPr>
          <w:sz w:val="16"/>
          <w:szCs w:val="16"/>
          <w:lang w:val="ru-RU"/>
        </w:rPr>
        <w:t xml:space="preserve">, </w:t>
      </w:r>
      <w:proofErr w:type="spellStart"/>
      <w:r w:rsidRPr="00040860">
        <w:rPr>
          <w:sz w:val="16"/>
          <w:szCs w:val="16"/>
          <w:lang w:val="ru-RU"/>
        </w:rPr>
        <w:t>затвердженого</w:t>
      </w:r>
      <w:proofErr w:type="spellEnd"/>
      <w:r w:rsidRPr="00040860">
        <w:rPr>
          <w:sz w:val="16"/>
          <w:szCs w:val="16"/>
          <w:lang w:val="ru-RU"/>
        </w:rPr>
        <w:t xml:space="preserve"> </w:t>
      </w:r>
      <w:proofErr w:type="spellStart"/>
      <w:r w:rsidRPr="00040860">
        <w:rPr>
          <w:sz w:val="16"/>
          <w:szCs w:val="16"/>
          <w:lang w:val="ru-RU"/>
        </w:rPr>
        <w:t>постановою</w:t>
      </w:r>
      <w:proofErr w:type="spellEnd"/>
      <w:r w:rsidRPr="00040860">
        <w:rPr>
          <w:sz w:val="16"/>
          <w:szCs w:val="16"/>
          <w:lang w:val="ru-RU"/>
        </w:rPr>
        <w:t xml:space="preserve"> </w:t>
      </w:r>
      <w:proofErr w:type="spellStart"/>
      <w:r w:rsidRPr="00040860">
        <w:rPr>
          <w:sz w:val="16"/>
          <w:szCs w:val="16"/>
          <w:lang w:val="ru-RU"/>
        </w:rPr>
        <w:t>Кабінету</w:t>
      </w:r>
      <w:proofErr w:type="spellEnd"/>
      <w:r w:rsidRPr="00040860">
        <w:rPr>
          <w:sz w:val="16"/>
          <w:szCs w:val="16"/>
          <w:lang w:val="ru-RU"/>
        </w:rPr>
        <w:t xml:space="preserve"> </w:t>
      </w:r>
      <w:proofErr w:type="spellStart"/>
      <w:r w:rsidRPr="00040860">
        <w:rPr>
          <w:sz w:val="16"/>
          <w:szCs w:val="16"/>
          <w:lang w:val="ru-RU"/>
        </w:rPr>
        <w:t>Міні</w:t>
      </w:r>
      <w:proofErr w:type="gramStart"/>
      <w:r w:rsidRPr="00040860">
        <w:rPr>
          <w:sz w:val="16"/>
          <w:szCs w:val="16"/>
          <w:lang w:val="ru-RU"/>
        </w:rPr>
        <w:t>стр</w:t>
      </w:r>
      <w:proofErr w:type="gramEnd"/>
      <w:r w:rsidRPr="00040860">
        <w:rPr>
          <w:sz w:val="16"/>
          <w:szCs w:val="16"/>
          <w:lang w:val="ru-RU"/>
        </w:rPr>
        <w:t>ів</w:t>
      </w:r>
      <w:proofErr w:type="spellEnd"/>
      <w:r w:rsidRPr="00040860">
        <w:rPr>
          <w:sz w:val="16"/>
          <w:szCs w:val="16"/>
          <w:lang w:val="ru-RU"/>
        </w:rPr>
        <w:t xml:space="preserve"> </w:t>
      </w:r>
      <w:proofErr w:type="spellStart"/>
      <w:r w:rsidRPr="00040860">
        <w:rPr>
          <w:sz w:val="16"/>
          <w:szCs w:val="16"/>
          <w:lang w:val="ru-RU"/>
        </w:rPr>
        <w:t>України</w:t>
      </w:r>
      <w:proofErr w:type="spellEnd"/>
      <w:r w:rsidRPr="00040860">
        <w:rPr>
          <w:sz w:val="16"/>
          <w:szCs w:val="16"/>
          <w:lang w:val="ru-RU"/>
        </w:rPr>
        <w:t xml:space="preserve"> </w:t>
      </w:r>
      <w:proofErr w:type="spellStart"/>
      <w:r w:rsidRPr="00040860">
        <w:rPr>
          <w:sz w:val="16"/>
          <w:szCs w:val="16"/>
          <w:lang w:val="ru-RU"/>
        </w:rPr>
        <w:t>від</w:t>
      </w:r>
      <w:proofErr w:type="spellEnd"/>
      <w:r w:rsidRPr="00040860">
        <w:rPr>
          <w:sz w:val="16"/>
          <w:szCs w:val="16"/>
          <w:lang w:val="ru-RU"/>
        </w:rPr>
        <w:t xml:space="preserve"> 14 </w:t>
      </w:r>
      <w:proofErr w:type="spellStart"/>
      <w:r w:rsidRPr="00040860">
        <w:rPr>
          <w:sz w:val="16"/>
          <w:szCs w:val="16"/>
          <w:lang w:val="ru-RU"/>
        </w:rPr>
        <w:t>вересня</w:t>
      </w:r>
      <w:proofErr w:type="spellEnd"/>
      <w:r w:rsidRPr="00040860">
        <w:rPr>
          <w:sz w:val="16"/>
          <w:szCs w:val="16"/>
          <w:lang w:val="ru-RU"/>
        </w:rPr>
        <w:t xml:space="preserve"> 2020 р. № 822,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урахуванням</w:t>
      </w:r>
      <w:proofErr w:type="spellEnd"/>
      <w:r w:rsidRPr="00040860">
        <w:rPr>
          <w:sz w:val="16"/>
          <w:szCs w:val="16"/>
          <w:lang w:val="ru-RU"/>
        </w:rPr>
        <w:t xml:space="preserve"> </w:t>
      </w:r>
      <w:proofErr w:type="spellStart"/>
      <w:r w:rsidRPr="00040860">
        <w:rPr>
          <w:sz w:val="16"/>
          <w:szCs w:val="16"/>
          <w:lang w:val="ru-RU"/>
        </w:rPr>
        <w:t>цих</w:t>
      </w:r>
      <w:proofErr w:type="spellEnd"/>
      <w:r w:rsidRPr="00040860">
        <w:rPr>
          <w:sz w:val="16"/>
          <w:szCs w:val="16"/>
          <w:lang w:val="ru-RU"/>
        </w:rPr>
        <w:t xml:space="preserve"> </w:t>
      </w:r>
      <w:proofErr w:type="spellStart"/>
      <w:r w:rsidRPr="00040860">
        <w:rPr>
          <w:sz w:val="16"/>
          <w:szCs w:val="16"/>
          <w:lang w:val="ru-RU"/>
        </w:rPr>
        <w:t>особливостей</w:t>
      </w:r>
      <w:proofErr w:type="spellEnd"/>
      <w:r w:rsidRPr="00040860">
        <w:rPr>
          <w:sz w:val="16"/>
          <w:szCs w:val="16"/>
          <w:lang w:val="ru-RU"/>
        </w:rPr>
        <w:t>.</w:t>
      </w:r>
    </w:p>
    <w:p w:rsidR="00FC1977" w:rsidRPr="00040860" w:rsidRDefault="00FC1977" w:rsidP="00FC1977">
      <w:pPr>
        <w:pStyle w:val="rvps2"/>
        <w:shd w:val="clear" w:color="auto" w:fill="FFFFFF"/>
        <w:spacing w:before="0" w:beforeAutospacing="0" w:after="0" w:afterAutospacing="0"/>
        <w:ind w:firstLine="450"/>
        <w:jc w:val="both"/>
        <w:rPr>
          <w:sz w:val="16"/>
          <w:szCs w:val="16"/>
          <w:lang w:val="uk-UA"/>
        </w:rPr>
      </w:pPr>
      <w:r w:rsidRPr="00040860">
        <w:rPr>
          <w:sz w:val="16"/>
          <w:szCs w:val="16"/>
          <w:lang w:val="uk-UA"/>
        </w:rPr>
        <w:t xml:space="preserve">Беручи до уваги зазначене вище, а також </w:t>
      </w:r>
      <w:r w:rsidRPr="00040860">
        <w:rPr>
          <w:color w:val="000000"/>
          <w:sz w:val="16"/>
          <w:szCs w:val="16"/>
          <w:lang w:val="uk-UA"/>
        </w:rPr>
        <w:t xml:space="preserve">зважаючи на нагальну потребу у </w:t>
      </w:r>
      <w:r>
        <w:rPr>
          <w:color w:val="000000"/>
          <w:sz w:val="16"/>
          <w:szCs w:val="16"/>
          <w:lang w:val="uk-UA"/>
        </w:rPr>
        <w:t>медичних матеріалах</w:t>
      </w:r>
      <w:r w:rsidRPr="00040860">
        <w:rPr>
          <w:color w:val="000000"/>
          <w:sz w:val="16"/>
          <w:szCs w:val="16"/>
          <w:lang w:val="uk-UA"/>
        </w:rPr>
        <w:t>, як</w:t>
      </w:r>
      <w:r>
        <w:rPr>
          <w:color w:val="000000"/>
          <w:sz w:val="16"/>
          <w:szCs w:val="16"/>
          <w:lang w:val="uk-UA"/>
        </w:rPr>
        <w:t>і</w:t>
      </w:r>
      <w:r w:rsidRPr="00040860">
        <w:rPr>
          <w:color w:val="000000"/>
          <w:sz w:val="16"/>
          <w:szCs w:val="16"/>
          <w:lang w:val="uk-UA"/>
        </w:rPr>
        <w:t xml:space="preserve"> є предметом закупівлі </w:t>
      </w:r>
      <w:r w:rsidRPr="00040860">
        <w:rPr>
          <w:sz w:val="16"/>
          <w:szCs w:val="16"/>
          <w:lang w:val="uk-UA"/>
        </w:rPr>
        <w:t xml:space="preserve">Уповноважена особа </w:t>
      </w:r>
      <w:r w:rsidRPr="00AC0A46">
        <w:rPr>
          <w:sz w:val="20"/>
          <w:szCs w:val="20"/>
          <w:lang w:val="ru-RU"/>
        </w:rPr>
        <w:t>КНП ТОКПЦ «</w:t>
      </w:r>
      <w:proofErr w:type="spellStart"/>
      <w:r w:rsidRPr="00AC0A46">
        <w:rPr>
          <w:sz w:val="20"/>
          <w:szCs w:val="20"/>
          <w:lang w:val="ru-RU"/>
        </w:rPr>
        <w:t>Мати</w:t>
      </w:r>
      <w:proofErr w:type="spellEnd"/>
      <w:r w:rsidRPr="00AC0A46">
        <w:rPr>
          <w:sz w:val="20"/>
          <w:szCs w:val="20"/>
          <w:lang w:val="ru-RU"/>
        </w:rPr>
        <w:t xml:space="preserve"> </w:t>
      </w:r>
      <w:proofErr w:type="spellStart"/>
      <w:r w:rsidRPr="00AC0A46">
        <w:rPr>
          <w:sz w:val="20"/>
          <w:szCs w:val="20"/>
          <w:lang w:val="ru-RU"/>
        </w:rPr>
        <w:t>і</w:t>
      </w:r>
      <w:proofErr w:type="spellEnd"/>
      <w:r w:rsidRPr="00AC0A46">
        <w:rPr>
          <w:sz w:val="20"/>
          <w:szCs w:val="20"/>
          <w:lang w:val="ru-RU"/>
        </w:rPr>
        <w:t xml:space="preserve"> </w:t>
      </w:r>
      <w:proofErr w:type="spellStart"/>
      <w:r w:rsidRPr="00AC0A46">
        <w:rPr>
          <w:sz w:val="20"/>
          <w:szCs w:val="20"/>
          <w:lang w:val="ru-RU"/>
        </w:rPr>
        <w:t>дитина</w:t>
      </w:r>
      <w:proofErr w:type="spellEnd"/>
      <w:r w:rsidRPr="00AC0A46">
        <w:rPr>
          <w:sz w:val="20"/>
          <w:szCs w:val="20"/>
          <w:lang w:val="ru-RU"/>
        </w:rPr>
        <w:t xml:space="preserve">» ТОР </w:t>
      </w:r>
      <w:proofErr w:type="spellStart"/>
      <w:r w:rsidRPr="00AC0A46">
        <w:rPr>
          <w:b/>
          <w:sz w:val="20"/>
          <w:szCs w:val="20"/>
          <w:lang w:val="ru-RU"/>
        </w:rPr>
        <w:t>Шуляк</w:t>
      </w:r>
      <w:proofErr w:type="spellEnd"/>
      <w:r w:rsidRPr="00AC0A46">
        <w:rPr>
          <w:b/>
          <w:sz w:val="20"/>
          <w:szCs w:val="20"/>
          <w:lang w:val="ru-RU"/>
        </w:rPr>
        <w:t xml:space="preserve"> </w:t>
      </w:r>
      <w:r w:rsidRPr="00040860">
        <w:rPr>
          <w:b/>
          <w:sz w:val="20"/>
          <w:szCs w:val="20"/>
          <w:lang w:val="uk-UA"/>
        </w:rPr>
        <w:t xml:space="preserve"> Н.</w:t>
      </w:r>
      <w:r w:rsidRPr="00AC0A46">
        <w:rPr>
          <w:b/>
          <w:sz w:val="20"/>
          <w:szCs w:val="20"/>
          <w:lang w:val="ru-RU"/>
        </w:rPr>
        <w:t>Б</w:t>
      </w:r>
      <w:r w:rsidRPr="00040860">
        <w:rPr>
          <w:b/>
          <w:sz w:val="20"/>
          <w:szCs w:val="20"/>
          <w:lang w:val="uk-UA"/>
        </w:rPr>
        <w:t xml:space="preserve">. </w:t>
      </w:r>
      <w:r w:rsidRPr="00040860">
        <w:rPr>
          <w:sz w:val="20"/>
          <w:szCs w:val="20"/>
          <w:lang w:val="uk-UA"/>
        </w:rPr>
        <w:t xml:space="preserve"> </w:t>
      </w:r>
      <w:r w:rsidRPr="00040860">
        <w:rPr>
          <w:b/>
          <w:sz w:val="16"/>
          <w:szCs w:val="16"/>
          <w:lang w:val="uk-UA"/>
        </w:rPr>
        <w:t xml:space="preserve"> вир</w:t>
      </w:r>
      <w:r w:rsidRPr="00040860">
        <w:rPr>
          <w:sz w:val="16"/>
          <w:szCs w:val="16"/>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FC1977" w:rsidRPr="00040860" w:rsidRDefault="00FC1977" w:rsidP="00FC1977">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 xml:space="preserve">При цьому, Уповноважена особа КНП ТОКПЦ «Мати і дитина» ТОР </w:t>
      </w:r>
      <w:r w:rsidRPr="00040860">
        <w:rPr>
          <w:rFonts w:ascii="Times New Roman" w:hAnsi="Times New Roman" w:cs="Times New Roman"/>
          <w:b/>
          <w:sz w:val="16"/>
          <w:szCs w:val="16"/>
        </w:rPr>
        <w:t xml:space="preserve">Шуляк  Н.Б. </w:t>
      </w:r>
      <w:r w:rsidRPr="00040860">
        <w:rPr>
          <w:rFonts w:ascii="Times New Roman" w:hAnsi="Times New Roman" w:cs="Times New Roman"/>
          <w:sz w:val="16"/>
          <w:szCs w:val="16"/>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FC1977" w:rsidRDefault="00FC1977" w:rsidP="00FC1977">
      <w:pPr>
        <w:spacing w:after="301" w:line="240" w:lineRule="auto"/>
        <w:ind w:left="360"/>
        <w:textAlignment w:val="baseline"/>
        <w:rPr>
          <w:rFonts w:ascii="Times New Roman" w:hAnsi="Times New Roman" w:cs="Times New Roman"/>
          <w:b/>
          <w:sz w:val="16"/>
          <w:szCs w:val="16"/>
        </w:rPr>
      </w:pPr>
      <w:r w:rsidRPr="00040860">
        <w:rPr>
          <w:rFonts w:ascii="Times New Roman" w:hAnsi="Times New Roman" w:cs="Times New Roman"/>
          <w:b/>
          <w:sz w:val="16"/>
          <w:szCs w:val="16"/>
        </w:rPr>
        <w:t xml:space="preserve">Товар за своїми </w:t>
      </w:r>
      <w:proofErr w:type="spellStart"/>
      <w:r w:rsidRPr="00040860">
        <w:rPr>
          <w:rFonts w:ascii="Times New Roman" w:hAnsi="Times New Roman" w:cs="Times New Roman"/>
          <w:b/>
          <w:sz w:val="16"/>
          <w:szCs w:val="16"/>
        </w:rPr>
        <w:t>медико-технічними</w:t>
      </w:r>
      <w:proofErr w:type="spellEnd"/>
      <w:r w:rsidRPr="00040860">
        <w:rPr>
          <w:rFonts w:ascii="Times New Roman" w:hAnsi="Times New Roman" w:cs="Times New Roman"/>
          <w:b/>
          <w:sz w:val="16"/>
          <w:szCs w:val="16"/>
        </w:rPr>
        <w:t xml:space="preserve"> характеристиками повинен відповідати  наступним вимогам:</w:t>
      </w:r>
    </w:p>
    <w:p w:rsidR="00FC1977" w:rsidRDefault="00FC1977" w:rsidP="00E35CC7">
      <w:pPr>
        <w:shd w:val="clear" w:color="auto" w:fill="FFFFFF"/>
        <w:spacing w:before="96" w:after="96" w:line="269" w:lineRule="atLeast"/>
        <w:outlineLvl w:val="1"/>
        <w:rPr>
          <w:rFonts w:ascii="Times New Roman" w:eastAsia="Times New Roman" w:hAnsi="Times New Roman" w:cs="Times New Roman"/>
          <w:color w:val="292929"/>
          <w:lang w:eastAsia="uk-UA"/>
        </w:rPr>
      </w:pPr>
    </w:p>
    <w:p w:rsidR="00FC1977" w:rsidRDefault="00FC1977" w:rsidP="00E35CC7">
      <w:pPr>
        <w:shd w:val="clear" w:color="auto" w:fill="FFFFFF"/>
        <w:spacing w:before="96" w:after="96" w:line="269" w:lineRule="atLeast"/>
        <w:outlineLvl w:val="1"/>
        <w:rPr>
          <w:rFonts w:ascii="Times New Roman" w:eastAsia="Times New Roman" w:hAnsi="Times New Roman" w:cs="Times New Roman"/>
          <w:color w:val="292929"/>
          <w:lang w:eastAsia="uk-UA"/>
        </w:rPr>
      </w:pPr>
    </w:p>
    <w:p w:rsidR="00FC1977" w:rsidRDefault="00FC1977" w:rsidP="00E35CC7">
      <w:pPr>
        <w:shd w:val="clear" w:color="auto" w:fill="FFFFFF"/>
        <w:spacing w:before="96" w:after="96" w:line="269" w:lineRule="atLeast"/>
        <w:outlineLvl w:val="1"/>
        <w:rPr>
          <w:rFonts w:ascii="Times New Roman" w:eastAsia="Times New Roman" w:hAnsi="Times New Roman" w:cs="Times New Roman"/>
          <w:color w:val="292929"/>
          <w:lang w:eastAsia="uk-UA"/>
        </w:rPr>
      </w:pPr>
    </w:p>
    <w:p w:rsidR="00FC1977" w:rsidRDefault="00FC1977" w:rsidP="00E35CC7">
      <w:pPr>
        <w:shd w:val="clear" w:color="auto" w:fill="FFFFFF"/>
        <w:spacing w:before="96" w:after="96" w:line="269" w:lineRule="atLeast"/>
        <w:outlineLvl w:val="1"/>
        <w:rPr>
          <w:rFonts w:ascii="Times New Roman" w:eastAsia="Times New Roman" w:hAnsi="Times New Roman" w:cs="Times New Roman"/>
          <w:color w:val="292929"/>
          <w:lang w:eastAsia="uk-UA"/>
        </w:rPr>
      </w:pPr>
    </w:p>
    <w:p w:rsidR="00E35CC7" w:rsidRPr="00E35CC7" w:rsidRDefault="00E35CC7" w:rsidP="00E35CC7">
      <w:pPr>
        <w:shd w:val="clear" w:color="auto" w:fill="FFFFFF"/>
        <w:spacing w:before="96" w:after="96" w:line="269" w:lineRule="atLeast"/>
        <w:outlineLvl w:val="1"/>
        <w:rPr>
          <w:rFonts w:ascii="Times New Roman" w:eastAsia="Times New Roman" w:hAnsi="Times New Roman" w:cs="Times New Roman"/>
          <w:color w:val="292929"/>
          <w:lang w:eastAsia="uk-UA"/>
        </w:rPr>
      </w:pPr>
      <w:r w:rsidRPr="00E35CC7">
        <w:rPr>
          <w:rFonts w:ascii="Times New Roman" w:eastAsia="Times New Roman" w:hAnsi="Times New Roman" w:cs="Times New Roman"/>
          <w:color w:val="292929"/>
          <w:lang w:eastAsia="uk-UA"/>
        </w:rPr>
        <w:t xml:space="preserve">Стерилізатор паровий </w:t>
      </w:r>
    </w:p>
    <w:p w:rsidR="00E35CC7" w:rsidRPr="00E35CC7" w:rsidRDefault="00E35CC7" w:rsidP="00E35CC7">
      <w:pPr>
        <w:shd w:val="clear" w:color="auto" w:fill="FFFFFF"/>
        <w:spacing w:after="0" w:line="240" w:lineRule="auto"/>
        <w:rPr>
          <w:rFonts w:ascii="Times New Roman" w:eastAsia="Times New Roman" w:hAnsi="Times New Roman" w:cs="Times New Roman"/>
          <w:color w:val="292929"/>
          <w:lang w:eastAsia="uk-UA"/>
        </w:rPr>
      </w:pPr>
      <w:r w:rsidRPr="00E35CC7">
        <w:rPr>
          <w:rFonts w:ascii="Times New Roman" w:eastAsia="Times New Roman" w:hAnsi="Times New Roman" w:cs="Times New Roman"/>
          <w:color w:val="292929"/>
          <w:lang w:eastAsia="uk-UA"/>
        </w:rPr>
        <w:t>Горизонтальний медичний стерилізатор на 100 л використовується в медичних установах і лабораторіях виробництв. M1-ST-НU призначений для стерилізації паром під тиском і подальшим висушуванням методом конденсації. Управління - напівавтоматичне по тиску. Термін експлуатації - 10 років. ДСТУ EN ISO 13485: 2018, висновок СЕС.</w:t>
      </w:r>
    </w:p>
    <w:tbl>
      <w:tblPr>
        <w:tblW w:w="19154" w:type="dxa"/>
        <w:tblBorders>
          <w:top w:val="single" w:sz="6" w:space="0" w:color="A8D6F4"/>
          <w:left w:val="single" w:sz="6" w:space="0" w:color="A8D6F4"/>
          <w:bottom w:val="single" w:sz="6" w:space="0" w:color="A8D6F4"/>
          <w:right w:val="single" w:sz="6" w:space="0" w:color="A8D6F4"/>
        </w:tblBorders>
        <w:tblCellMar>
          <w:left w:w="0" w:type="dxa"/>
          <w:right w:w="0" w:type="dxa"/>
        </w:tblCellMar>
        <w:tblLook w:val="04A0"/>
      </w:tblPr>
      <w:tblGrid>
        <w:gridCol w:w="6750"/>
        <w:gridCol w:w="7582"/>
        <w:gridCol w:w="86"/>
        <w:gridCol w:w="4736"/>
      </w:tblGrid>
      <w:tr w:rsidR="00E35CC7" w:rsidRPr="00E35CC7" w:rsidTr="00E35CC7">
        <w:tc>
          <w:tcPr>
            <w:tcW w:w="0" w:type="auto"/>
            <w:gridSpan w:val="4"/>
            <w:tcBorders>
              <w:top w:val="nil"/>
              <w:left w:val="nil"/>
              <w:bottom w:val="nil"/>
              <w:right w:val="nil"/>
            </w:tcBorders>
            <w:tcMar>
              <w:top w:w="87" w:type="dxa"/>
              <w:left w:w="87" w:type="dxa"/>
              <w:bottom w:w="87" w:type="dxa"/>
              <w:right w:w="87" w:type="dxa"/>
            </w:tcMar>
            <w:vAlign w:val="center"/>
            <w:hideMark/>
          </w:tcPr>
          <w:p w:rsidR="00E35CC7" w:rsidRPr="00E35CC7" w:rsidRDefault="00E35CC7" w:rsidP="00E35CC7">
            <w:pPr>
              <w:spacing w:before="173" w:after="173" w:line="240" w:lineRule="auto"/>
              <w:jc w:val="center"/>
              <w:outlineLvl w:val="2"/>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Технічні характеристики стерилізатора парового медичного M1-ST-100-HU-11</w:t>
            </w:r>
          </w:p>
        </w:tc>
      </w:tr>
      <w:tr w:rsidR="00E35CC7" w:rsidRPr="00FC1977" w:rsidTr="00E35CC7">
        <w:tc>
          <w:tcPr>
            <w:tcW w:w="675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E35CC7" w:rsidRPr="00E35CC7" w:rsidRDefault="00E35CC7" w:rsidP="00E35CC7">
            <w:pPr>
              <w:spacing w:after="0" w:line="240" w:lineRule="auto"/>
              <w:jc w:val="center"/>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Найменування</w:t>
            </w:r>
          </w:p>
        </w:tc>
        <w:tc>
          <w:tcPr>
            <w:tcW w:w="7582" w:type="dxa"/>
            <w:tcBorders>
              <w:top w:val="outset" w:sz="6" w:space="0" w:color="auto"/>
              <w:left w:val="outset" w:sz="6" w:space="0" w:color="auto"/>
              <w:bottom w:val="outset" w:sz="6" w:space="0" w:color="auto"/>
              <w:right w:val="single" w:sz="4" w:space="0" w:color="auto"/>
            </w:tcBorders>
            <w:tcMar>
              <w:top w:w="87" w:type="dxa"/>
              <w:left w:w="87" w:type="dxa"/>
              <w:bottom w:w="87" w:type="dxa"/>
              <w:right w:w="87" w:type="dxa"/>
            </w:tcMar>
            <w:vAlign w:val="center"/>
            <w:hideMark/>
          </w:tcPr>
          <w:p w:rsidR="00E35CC7" w:rsidRPr="00E35CC7" w:rsidRDefault="00E35CC7" w:rsidP="00E35CC7">
            <w:pPr>
              <w:spacing w:after="0" w:line="240" w:lineRule="auto"/>
              <w:jc w:val="center"/>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Параметр</w:t>
            </w:r>
          </w:p>
        </w:tc>
        <w:tc>
          <w:tcPr>
            <w:tcW w:w="4822" w:type="dxa"/>
            <w:gridSpan w:val="2"/>
            <w:tcBorders>
              <w:top w:val="outset" w:sz="6" w:space="0" w:color="auto"/>
              <w:left w:val="single" w:sz="4" w:space="0" w:color="auto"/>
              <w:bottom w:val="outset" w:sz="6" w:space="0" w:color="auto"/>
              <w:right w:val="outset" w:sz="6" w:space="0" w:color="auto"/>
            </w:tcBorders>
            <w:vAlign w:val="center"/>
          </w:tcPr>
          <w:p w:rsidR="00E35CC7" w:rsidRPr="00FC1977" w:rsidRDefault="00E35CC7" w:rsidP="00E35CC7">
            <w:pPr>
              <w:spacing w:after="0" w:line="240" w:lineRule="auto"/>
              <w:jc w:val="center"/>
              <w:rPr>
                <w:rFonts w:ascii="Times New Roman" w:eastAsia="Times New Roman" w:hAnsi="Times New Roman" w:cs="Times New Roman"/>
                <w:lang w:eastAsia="uk-UA"/>
              </w:rPr>
            </w:pPr>
          </w:p>
        </w:tc>
      </w:tr>
      <w:tr w:rsidR="00E35CC7" w:rsidRPr="00FC1977" w:rsidTr="00E35CC7">
        <w:tc>
          <w:tcPr>
            <w:tcW w:w="675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Об'єм стерилізаційної камери, дм3</w:t>
            </w:r>
          </w:p>
        </w:tc>
        <w:tc>
          <w:tcPr>
            <w:tcW w:w="7582" w:type="dxa"/>
            <w:tcBorders>
              <w:top w:val="outset" w:sz="6" w:space="0" w:color="auto"/>
              <w:left w:val="outset" w:sz="6" w:space="0" w:color="auto"/>
              <w:bottom w:val="outset" w:sz="6" w:space="0" w:color="auto"/>
              <w:right w:val="single" w:sz="4"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100</w:t>
            </w:r>
          </w:p>
        </w:tc>
        <w:tc>
          <w:tcPr>
            <w:tcW w:w="4822" w:type="dxa"/>
            <w:gridSpan w:val="2"/>
            <w:tcBorders>
              <w:top w:val="outset" w:sz="6" w:space="0" w:color="auto"/>
              <w:left w:val="single" w:sz="4" w:space="0" w:color="auto"/>
              <w:bottom w:val="outset" w:sz="6" w:space="0" w:color="auto"/>
              <w:right w:val="outset" w:sz="6" w:space="0" w:color="auto"/>
            </w:tcBorders>
            <w:vAlign w:val="center"/>
          </w:tcPr>
          <w:p w:rsidR="00E35CC7" w:rsidRPr="00FC1977" w:rsidRDefault="00E35CC7" w:rsidP="00E35CC7">
            <w:pPr>
              <w:spacing w:before="139" w:after="139" w:line="240" w:lineRule="auto"/>
              <w:rPr>
                <w:rFonts w:ascii="Times New Roman" w:eastAsia="Times New Roman" w:hAnsi="Times New Roman" w:cs="Times New Roman"/>
                <w:lang w:eastAsia="uk-UA"/>
              </w:rPr>
            </w:pPr>
          </w:p>
        </w:tc>
      </w:tr>
      <w:tr w:rsidR="00E35CC7" w:rsidRPr="00FC1977" w:rsidTr="00E35CC7">
        <w:tc>
          <w:tcPr>
            <w:tcW w:w="675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Діаметр стерилізаційної камери, мм</w:t>
            </w:r>
          </w:p>
        </w:tc>
        <w:tc>
          <w:tcPr>
            <w:tcW w:w="7582" w:type="dxa"/>
            <w:tcBorders>
              <w:top w:val="outset" w:sz="6" w:space="0" w:color="auto"/>
              <w:left w:val="outset" w:sz="6" w:space="0" w:color="auto"/>
              <w:bottom w:val="outset" w:sz="6" w:space="0" w:color="auto"/>
              <w:right w:val="single" w:sz="4"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400</w:t>
            </w:r>
          </w:p>
        </w:tc>
        <w:tc>
          <w:tcPr>
            <w:tcW w:w="4822" w:type="dxa"/>
            <w:gridSpan w:val="2"/>
            <w:tcBorders>
              <w:top w:val="outset" w:sz="6" w:space="0" w:color="auto"/>
              <w:left w:val="single" w:sz="4" w:space="0" w:color="auto"/>
              <w:bottom w:val="outset" w:sz="6" w:space="0" w:color="auto"/>
              <w:right w:val="outset" w:sz="6" w:space="0" w:color="auto"/>
            </w:tcBorders>
            <w:vAlign w:val="center"/>
          </w:tcPr>
          <w:p w:rsidR="00E35CC7" w:rsidRPr="00FC1977" w:rsidRDefault="00E35CC7" w:rsidP="00E35CC7">
            <w:pPr>
              <w:spacing w:before="139" w:after="139" w:line="240" w:lineRule="auto"/>
              <w:rPr>
                <w:rFonts w:ascii="Times New Roman" w:eastAsia="Times New Roman" w:hAnsi="Times New Roman" w:cs="Times New Roman"/>
                <w:lang w:eastAsia="uk-UA"/>
              </w:rPr>
            </w:pPr>
          </w:p>
        </w:tc>
      </w:tr>
      <w:tr w:rsidR="00E35CC7" w:rsidRPr="00FC1977" w:rsidTr="00E35CC7">
        <w:tc>
          <w:tcPr>
            <w:tcW w:w="675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Глибина стерилізаційної камери, мм</w:t>
            </w:r>
          </w:p>
        </w:tc>
        <w:tc>
          <w:tcPr>
            <w:tcW w:w="7582" w:type="dxa"/>
            <w:tcBorders>
              <w:top w:val="outset" w:sz="6" w:space="0" w:color="auto"/>
              <w:left w:val="outset" w:sz="6" w:space="0" w:color="auto"/>
              <w:bottom w:val="outset" w:sz="6" w:space="0" w:color="auto"/>
              <w:right w:val="single" w:sz="4"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785</w:t>
            </w:r>
          </w:p>
        </w:tc>
        <w:tc>
          <w:tcPr>
            <w:tcW w:w="4822" w:type="dxa"/>
            <w:gridSpan w:val="2"/>
            <w:tcBorders>
              <w:top w:val="outset" w:sz="6" w:space="0" w:color="auto"/>
              <w:left w:val="single" w:sz="4" w:space="0" w:color="auto"/>
              <w:bottom w:val="outset" w:sz="6" w:space="0" w:color="auto"/>
              <w:right w:val="outset" w:sz="6" w:space="0" w:color="auto"/>
            </w:tcBorders>
            <w:vAlign w:val="center"/>
          </w:tcPr>
          <w:p w:rsidR="00E35CC7" w:rsidRPr="00FC1977" w:rsidRDefault="00E35CC7" w:rsidP="00E35CC7">
            <w:pPr>
              <w:spacing w:before="139" w:after="139" w:line="240" w:lineRule="auto"/>
              <w:rPr>
                <w:rFonts w:ascii="Times New Roman" w:eastAsia="Times New Roman" w:hAnsi="Times New Roman" w:cs="Times New Roman"/>
                <w:lang w:eastAsia="uk-UA"/>
              </w:rPr>
            </w:pPr>
          </w:p>
        </w:tc>
      </w:tr>
      <w:tr w:rsidR="00E35CC7" w:rsidRPr="00FC1977" w:rsidTr="00E35CC7">
        <w:tc>
          <w:tcPr>
            <w:tcW w:w="675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1 режим (</w:t>
            </w:r>
            <w:proofErr w:type="spellStart"/>
            <w:r w:rsidRPr="00E35CC7">
              <w:rPr>
                <w:rFonts w:ascii="Times New Roman" w:eastAsia="Times New Roman" w:hAnsi="Times New Roman" w:cs="Times New Roman"/>
                <w:lang w:eastAsia="uk-UA"/>
              </w:rPr>
              <w:t>tC</w:t>
            </w:r>
            <w:proofErr w:type="spellEnd"/>
            <w:r w:rsidRPr="00E35CC7">
              <w:rPr>
                <w:rFonts w:ascii="Times New Roman" w:eastAsia="Times New Roman" w:hAnsi="Times New Roman" w:cs="Times New Roman"/>
                <w:lang w:eastAsia="uk-UA"/>
              </w:rPr>
              <w:t xml:space="preserve"> ― </w:t>
            </w:r>
            <w:proofErr w:type="spellStart"/>
            <w:r w:rsidRPr="00E35CC7">
              <w:rPr>
                <w:rFonts w:ascii="Times New Roman" w:eastAsia="Times New Roman" w:hAnsi="Times New Roman" w:cs="Times New Roman"/>
                <w:lang w:eastAsia="uk-UA"/>
              </w:rPr>
              <w:t>хв</w:t>
            </w:r>
            <w:proofErr w:type="spellEnd"/>
            <w:r w:rsidRPr="00E35CC7">
              <w:rPr>
                <w:rFonts w:ascii="Times New Roman" w:eastAsia="Times New Roman" w:hAnsi="Times New Roman" w:cs="Times New Roman"/>
                <w:lang w:eastAsia="uk-UA"/>
              </w:rPr>
              <w:t xml:space="preserve"> ― </w:t>
            </w:r>
            <w:proofErr w:type="spellStart"/>
            <w:r w:rsidRPr="00E35CC7">
              <w:rPr>
                <w:rFonts w:ascii="Times New Roman" w:eastAsia="Times New Roman" w:hAnsi="Times New Roman" w:cs="Times New Roman"/>
                <w:lang w:eastAsia="uk-UA"/>
              </w:rPr>
              <w:t>МПа</w:t>
            </w:r>
            <w:proofErr w:type="spellEnd"/>
            <w:r w:rsidRPr="00E35CC7">
              <w:rPr>
                <w:rFonts w:ascii="Times New Roman" w:eastAsia="Times New Roman" w:hAnsi="Times New Roman" w:cs="Times New Roman"/>
                <w:lang w:eastAsia="uk-UA"/>
              </w:rPr>
              <w:t>)</w:t>
            </w:r>
          </w:p>
        </w:tc>
        <w:tc>
          <w:tcPr>
            <w:tcW w:w="7582" w:type="dxa"/>
            <w:tcBorders>
              <w:top w:val="outset" w:sz="6" w:space="0" w:color="auto"/>
              <w:left w:val="outset" w:sz="6" w:space="0" w:color="auto"/>
              <w:bottom w:val="outset" w:sz="6" w:space="0" w:color="auto"/>
              <w:right w:val="single" w:sz="4"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132 - 20 - 0,2</w:t>
            </w:r>
          </w:p>
        </w:tc>
        <w:tc>
          <w:tcPr>
            <w:tcW w:w="4822" w:type="dxa"/>
            <w:gridSpan w:val="2"/>
            <w:tcBorders>
              <w:top w:val="outset" w:sz="6" w:space="0" w:color="auto"/>
              <w:left w:val="single" w:sz="4" w:space="0" w:color="auto"/>
              <w:bottom w:val="outset" w:sz="6" w:space="0" w:color="auto"/>
              <w:right w:val="outset" w:sz="6" w:space="0" w:color="auto"/>
            </w:tcBorders>
            <w:vAlign w:val="center"/>
          </w:tcPr>
          <w:p w:rsidR="00E35CC7" w:rsidRPr="00FC1977" w:rsidRDefault="00E35CC7" w:rsidP="00E35CC7">
            <w:pPr>
              <w:spacing w:before="139" w:after="139" w:line="240" w:lineRule="auto"/>
              <w:rPr>
                <w:rFonts w:ascii="Times New Roman" w:eastAsia="Times New Roman" w:hAnsi="Times New Roman" w:cs="Times New Roman"/>
                <w:lang w:eastAsia="uk-UA"/>
              </w:rPr>
            </w:pPr>
          </w:p>
        </w:tc>
      </w:tr>
      <w:tr w:rsidR="00E35CC7" w:rsidRPr="00FC1977" w:rsidTr="00E35CC7">
        <w:tc>
          <w:tcPr>
            <w:tcW w:w="675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2 режим (</w:t>
            </w:r>
            <w:proofErr w:type="spellStart"/>
            <w:r w:rsidRPr="00E35CC7">
              <w:rPr>
                <w:rFonts w:ascii="Times New Roman" w:eastAsia="Times New Roman" w:hAnsi="Times New Roman" w:cs="Times New Roman"/>
                <w:lang w:eastAsia="uk-UA"/>
              </w:rPr>
              <w:t>tC</w:t>
            </w:r>
            <w:proofErr w:type="spellEnd"/>
            <w:r w:rsidRPr="00E35CC7">
              <w:rPr>
                <w:rFonts w:ascii="Times New Roman" w:eastAsia="Times New Roman" w:hAnsi="Times New Roman" w:cs="Times New Roman"/>
                <w:lang w:eastAsia="uk-UA"/>
              </w:rPr>
              <w:t xml:space="preserve"> ― </w:t>
            </w:r>
            <w:proofErr w:type="spellStart"/>
            <w:r w:rsidRPr="00E35CC7">
              <w:rPr>
                <w:rFonts w:ascii="Times New Roman" w:eastAsia="Times New Roman" w:hAnsi="Times New Roman" w:cs="Times New Roman"/>
                <w:lang w:eastAsia="uk-UA"/>
              </w:rPr>
              <w:t>хв</w:t>
            </w:r>
            <w:proofErr w:type="spellEnd"/>
            <w:r w:rsidRPr="00E35CC7">
              <w:rPr>
                <w:rFonts w:ascii="Times New Roman" w:eastAsia="Times New Roman" w:hAnsi="Times New Roman" w:cs="Times New Roman"/>
                <w:lang w:eastAsia="uk-UA"/>
              </w:rPr>
              <w:t xml:space="preserve"> ― </w:t>
            </w:r>
            <w:proofErr w:type="spellStart"/>
            <w:r w:rsidRPr="00E35CC7">
              <w:rPr>
                <w:rFonts w:ascii="Times New Roman" w:eastAsia="Times New Roman" w:hAnsi="Times New Roman" w:cs="Times New Roman"/>
                <w:lang w:eastAsia="uk-UA"/>
              </w:rPr>
              <w:t>МПа</w:t>
            </w:r>
            <w:proofErr w:type="spellEnd"/>
            <w:r w:rsidRPr="00E35CC7">
              <w:rPr>
                <w:rFonts w:ascii="Times New Roman" w:eastAsia="Times New Roman" w:hAnsi="Times New Roman" w:cs="Times New Roman"/>
                <w:lang w:eastAsia="uk-UA"/>
              </w:rPr>
              <w:t>)</w:t>
            </w:r>
          </w:p>
        </w:tc>
        <w:tc>
          <w:tcPr>
            <w:tcW w:w="7582" w:type="dxa"/>
            <w:tcBorders>
              <w:top w:val="outset" w:sz="6" w:space="0" w:color="auto"/>
              <w:left w:val="outset" w:sz="6" w:space="0" w:color="auto"/>
              <w:bottom w:val="outset" w:sz="6" w:space="0" w:color="auto"/>
              <w:right w:val="single" w:sz="4"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126 - 10 - 0,14</w:t>
            </w:r>
          </w:p>
        </w:tc>
        <w:tc>
          <w:tcPr>
            <w:tcW w:w="4822" w:type="dxa"/>
            <w:gridSpan w:val="2"/>
            <w:tcBorders>
              <w:top w:val="outset" w:sz="6" w:space="0" w:color="auto"/>
              <w:left w:val="single" w:sz="4" w:space="0" w:color="auto"/>
              <w:bottom w:val="outset" w:sz="6" w:space="0" w:color="auto"/>
              <w:right w:val="outset" w:sz="6" w:space="0" w:color="auto"/>
            </w:tcBorders>
            <w:vAlign w:val="center"/>
          </w:tcPr>
          <w:p w:rsidR="00E35CC7" w:rsidRPr="00FC1977" w:rsidRDefault="00E35CC7" w:rsidP="00E35CC7">
            <w:pPr>
              <w:spacing w:before="139" w:after="139" w:line="240" w:lineRule="auto"/>
              <w:rPr>
                <w:rFonts w:ascii="Times New Roman" w:eastAsia="Times New Roman" w:hAnsi="Times New Roman" w:cs="Times New Roman"/>
                <w:lang w:eastAsia="uk-UA"/>
              </w:rPr>
            </w:pPr>
          </w:p>
        </w:tc>
      </w:tr>
      <w:tr w:rsidR="00E35CC7" w:rsidRPr="00FC1977" w:rsidTr="00E35CC7">
        <w:tc>
          <w:tcPr>
            <w:tcW w:w="675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3 режим (</w:t>
            </w:r>
            <w:proofErr w:type="spellStart"/>
            <w:r w:rsidRPr="00E35CC7">
              <w:rPr>
                <w:rFonts w:ascii="Times New Roman" w:eastAsia="Times New Roman" w:hAnsi="Times New Roman" w:cs="Times New Roman"/>
                <w:lang w:eastAsia="uk-UA"/>
              </w:rPr>
              <w:t>tC</w:t>
            </w:r>
            <w:proofErr w:type="spellEnd"/>
            <w:r w:rsidRPr="00E35CC7">
              <w:rPr>
                <w:rFonts w:ascii="Times New Roman" w:eastAsia="Times New Roman" w:hAnsi="Times New Roman" w:cs="Times New Roman"/>
                <w:lang w:eastAsia="uk-UA"/>
              </w:rPr>
              <w:t xml:space="preserve"> ― </w:t>
            </w:r>
            <w:proofErr w:type="spellStart"/>
            <w:r w:rsidRPr="00E35CC7">
              <w:rPr>
                <w:rFonts w:ascii="Times New Roman" w:eastAsia="Times New Roman" w:hAnsi="Times New Roman" w:cs="Times New Roman"/>
                <w:lang w:eastAsia="uk-UA"/>
              </w:rPr>
              <w:t>хв</w:t>
            </w:r>
            <w:proofErr w:type="spellEnd"/>
            <w:r w:rsidRPr="00E35CC7">
              <w:rPr>
                <w:rFonts w:ascii="Times New Roman" w:eastAsia="Times New Roman" w:hAnsi="Times New Roman" w:cs="Times New Roman"/>
                <w:lang w:eastAsia="uk-UA"/>
              </w:rPr>
              <w:t xml:space="preserve"> ― </w:t>
            </w:r>
            <w:proofErr w:type="spellStart"/>
            <w:r w:rsidRPr="00E35CC7">
              <w:rPr>
                <w:rFonts w:ascii="Times New Roman" w:eastAsia="Times New Roman" w:hAnsi="Times New Roman" w:cs="Times New Roman"/>
                <w:lang w:eastAsia="uk-UA"/>
              </w:rPr>
              <w:t>МПа</w:t>
            </w:r>
            <w:proofErr w:type="spellEnd"/>
            <w:r w:rsidRPr="00E35CC7">
              <w:rPr>
                <w:rFonts w:ascii="Times New Roman" w:eastAsia="Times New Roman" w:hAnsi="Times New Roman" w:cs="Times New Roman"/>
                <w:lang w:eastAsia="uk-UA"/>
              </w:rPr>
              <w:t>)</w:t>
            </w:r>
          </w:p>
        </w:tc>
        <w:tc>
          <w:tcPr>
            <w:tcW w:w="7582" w:type="dxa"/>
            <w:tcBorders>
              <w:top w:val="outset" w:sz="6" w:space="0" w:color="auto"/>
              <w:left w:val="outset" w:sz="6" w:space="0" w:color="auto"/>
              <w:bottom w:val="outset" w:sz="6" w:space="0" w:color="auto"/>
              <w:right w:val="single" w:sz="4"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120 - 45 - 0,11</w:t>
            </w:r>
          </w:p>
        </w:tc>
        <w:tc>
          <w:tcPr>
            <w:tcW w:w="4822" w:type="dxa"/>
            <w:gridSpan w:val="2"/>
            <w:tcBorders>
              <w:top w:val="outset" w:sz="6" w:space="0" w:color="auto"/>
              <w:left w:val="single" w:sz="4" w:space="0" w:color="auto"/>
              <w:bottom w:val="outset" w:sz="6" w:space="0" w:color="auto"/>
              <w:right w:val="outset" w:sz="6" w:space="0" w:color="auto"/>
            </w:tcBorders>
            <w:vAlign w:val="center"/>
          </w:tcPr>
          <w:p w:rsidR="00E35CC7" w:rsidRPr="00FC1977" w:rsidRDefault="00E35CC7" w:rsidP="00E35CC7">
            <w:pPr>
              <w:spacing w:before="139" w:after="139" w:line="240" w:lineRule="auto"/>
              <w:rPr>
                <w:rFonts w:ascii="Times New Roman" w:eastAsia="Times New Roman" w:hAnsi="Times New Roman" w:cs="Times New Roman"/>
                <w:lang w:eastAsia="uk-UA"/>
              </w:rPr>
            </w:pPr>
          </w:p>
        </w:tc>
      </w:tr>
      <w:tr w:rsidR="00E35CC7" w:rsidRPr="00FC1977" w:rsidTr="00E35CC7">
        <w:tc>
          <w:tcPr>
            <w:tcW w:w="675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Продуктивність вбудованого парогенератора, кг/</w:t>
            </w:r>
            <w:proofErr w:type="spellStart"/>
            <w:r w:rsidRPr="00E35CC7">
              <w:rPr>
                <w:rFonts w:ascii="Times New Roman" w:eastAsia="Times New Roman" w:hAnsi="Times New Roman" w:cs="Times New Roman"/>
                <w:lang w:eastAsia="uk-UA"/>
              </w:rPr>
              <w:t>год</w:t>
            </w:r>
            <w:proofErr w:type="spellEnd"/>
            <w:r w:rsidRPr="00E35CC7">
              <w:rPr>
                <w:rFonts w:ascii="Times New Roman" w:eastAsia="Times New Roman" w:hAnsi="Times New Roman" w:cs="Times New Roman"/>
                <w:lang w:eastAsia="uk-UA"/>
              </w:rPr>
              <w:t xml:space="preserve"> парі</w:t>
            </w:r>
          </w:p>
        </w:tc>
        <w:tc>
          <w:tcPr>
            <w:tcW w:w="7582" w:type="dxa"/>
            <w:tcBorders>
              <w:top w:val="outset" w:sz="6" w:space="0" w:color="auto"/>
              <w:left w:val="outset" w:sz="6" w:space="0" w:color="auto"/>
              <w:bottom w:val="outset" w:sz="6" w:space="0" w:color="auto"/>
              <w:right w:val="single" w:sz="4"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15,87</w:t>
            </w:r>
          </w:p>
        </w:tc>
        <w:tc>
          <w:tcPr>
            <w:tcW w:w="4822" w:type="dxa"/>
            <w:gridSpan w:val="2"/>
            <w:tcBorders>
              <w:top w:val="single" w:sz="4" w:space="0" w:color="auto"/>
              <w:left w:val="single" w:sz="4" w:space="0" w:color="auto"/>
              <w:bottom w:val="outset" w:sz="6" w:space="0" w:color="auto"/>
              <w:right w:val="outset" w:sz="6" w:space="0" w:color="auto"/>
            </w:tcBorders>
            <w:vAlign w:val="center"/>
          </w:tcPr>
          <w:p w:rsidR="00E35CC7" w:rsidRPr="00FC1977" w:rsidRDefault="00E35CC7" w:rsidP="00E35CC7">
            <w:pPr>
              <w:spacing w:before="139" w:after="139" w:line="240" w:lineRule="auto"/>
              <w:rPr>
                <w:rFonts w:ascii="Times New Roman" w:eastAsia="Times New Roman" w:hAnsi="Times New Roman" w:cs="Times New Roman"/>
                <w:lang w:eastAsia="uk-UA"/>
              </w:rPr>
            </w:pPr>
          </w:p>
        </w:tc>
      </w:tr>
      <w:tr w:rsidR="00E35CC7" w:rsidRPr="00FC1977" w:rsidTr="00E35CC7">
        <w:tc>
          <w:tcPr>
            <w:tcW w:w="675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Максимальна потужність, кВт</w:t>
            </w:r>
          </w:p>
        </w:tc>
        <w:tc>
          <w:tcPr>
            <w:tcW w:w="7582" w:type="dxa"/>
            <w:tcBorders>
              <w:top w:val="outset" w:sz="6" w:space="0" w:color="auto"/>
              <w:left w:val="outset" w:sz="6" w:space="0" w:color="auto"/>
              <w:bottom w:val="outset" w:sz="6" w:space="0" w:color="auto"/>
              <w:right w:val="single" w:sz="4"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12,5</w:t>
            </w:r>
          </w:p>
        </w:tc>
        <w:tc>
          <w:tcPr>
            <w:tcW w:w="4822" w:type="dxa"/>
            <w:gridSpan w:val="2"/>
            <w:tcBorders>
              <w:top w:val="outset" w:sz="6" w:space="0" w:color="auto"/>
              <w:left w:val="single" w:sz="4" w:space="0" w:color="auto"/>
              <w:bottom w:val="outset" w:sz="6" w:space="0" w:color="auto"/>
              <w:right w:val="outset" w:sz="6" w:space="0" w:color="auto"/>
            </w:tcBorders>
            <w:vAlign w:val="center"/>
          </w:tcPr>
          <w:p w:rsidR="00E35CC7" w:rsidRPr="00FC1977" w:rsidRDefault="00E35CC7" w:rsidP="00E35CC7">
            <w:pPr>
              <w:spacing w:before="139" w:after="139" w:line="240" w:lineRule="auto"/>
              <w:rPr>
                <w:rFonts w:ascii="Times New Roman" w:eastAsia="Times New Roman" w:hAnsi="Times New Roman" w:cs="Times New Roman"/>
                <w:lang w:eastAsia="uk-UA"/>
              </w:rPr>
            </w:pPr>
          </w:p>
        </w:tc>
      </w:tr>
      <w:tr w:rsidR="00E35CC7" w:rsidRPr="00FC1977" w:rsidTr="00E35CC7">
        <w:tc>
          <w:tcPr>
            <w:tcW w:w="675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lastRenderedPageBreak/>
              <w:t>Габаритні розміри (Ш х В х Г), мм</w:t>
            </w:r>
          </w:p>
        </w:tc>
        <w:tc>
          <w:tcPr>
            <w:tcW w:w="7668" w:type="dxa"/>
            <w:gridSpan w:val="2"/>
            <w:tcBorders>
              <w:top w:val="outset" w:sz="6" w:space="0" w:color="auto"/>
              <w:left w:val="outset" w:sz="6" w:space="0" w:color="auto"/>
              <w:bottom w:val="outset" w:sz="6" w:space="0" w:color="auto"/>
              <w:right w:val="single" w:sz="4"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600 х 1550 х 1200</w:t>
            </w:r>
          </w:p>
        </w:tc>
        <w:tc>
          <w:tcPr>
            <w:tcW w:w="4736" w:type="dxa"/>
            <w:tcBorders>
              <w:top w:val="outset" w:sz="6" w:space="0" w:color="auto"/>
              <w:left w:val="single" w:sz="4" w:space="0" w:color="auto"/>
              <w:bottom w:val="outset" w:sz="6" w:space="0" w:color="auto"/>
              <w:right w:val="outset" w:sz="6" w:space="0" w:color="auto"/>
            </w:tcBorders>
            <w:vAlign w:val="center"/>
          </w:tcPr>
          <w:p w:rsidR="00E35CC7" w:rsidRPr="00FC1977" w:rsidRDefault="00E35CC7" w:rsidP="00E35CC7">
            <w:pPr>
              <w:spacing w:before="139" w:after="139" w:line="240" w:lineRule="auto"/>
              <w:rPr>
                <w:rFonts w:ascii="Times New Roman" w:eastAsia="Times New Roman" w:hAnsi="Times New Roman" w:cs="Times New Roman"/>
                <w:lang w:eastAsia="uk-UA"/>
              </w:rPr>
            </w:pPr>
          </w:p>
        </w:tc>
      </w:tr>
      <w:tr w:rsidR="00E35CC7" w:rsidRPr="00FC1977" w:rsidTr="00E35CC7">
        <w:tc>
          <w:tcPr>
            <w:tcW w:w="675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Маса, кг</w:t>
            </w:r>
          </w:p>
        </w:tc>
        <w:tc>
          <w:tcPr>
            <w:tcW w:w="7668" w:type="dxa"/>
            <w:gridSpan w:val="2"/>
            <w:tcBorders>
              <w:top w:val="outset" w:sz="6" w:space="0" w:color="auto"/>
              <w:left w:val="outset" w:sz="6" w:space="0" w:color="auto"/>
              <w:bottom w:val="outset" w:sz="6" w:space="0" w:color="auto"/>
              <w:right w:val="single" w:sz="4"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180</w:t>
            </w:r>
          </w:p>
        </w:tc>
        <w:tc>
          <w:tcPr>
            <w:tcW w:w="4736" w:type="dxa"/>
            <w:tcBorders>
              <w:top w:val="outset" w:sz="6" w:space="0" w:color="auto"/>
              <w:left w:val="single" w:sz="4" w:space="0" w:color="auto"/>
              <w:bottom w:val="outset" w:sz="6" w:space="0" w:color="auto"/>
              <w:right w:val="outset" w:sz="6" w:space="0" w:color="auto"/>
            </w:tcBorders>
            <w:vAlign w:val="center"/>
          </w:tcPr>
          <w:p w:rsidR="00E35CC7" w:rsidRPr="00FC1977" w:rsidRDefault="00E35CC7" w:rsidP="00E35CC7">
            <w:pPr>
              <w:spacing w:before="139" w:after="139" w:line="240" w:lineRule="auto"/>
              <w:rPr>
                <w:rFonts w:ascii="Times New Roman" w:eastAsia="Times New Roman" w:hAnsi="Times New Roman" w:cs="Times New Roman"/>
                <w:lang w:eastAsia="uk-UA"/>
              </w:rPr>
            </w:pPr>
          </w:p>
        </w:tc>
      </w:tr>
      <w:tr w:rsidR="00E35CC7" w:rsidRPr="00FC1977" w:rsidTr="00E35CC7">
        <w:tc>
          <w:tcPr>
            <w:tcW w:w="675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Гарантійний термін експлуатації, міс</w:t>
            </w:r>
          </w:p>
        </w:tc>
        <w:tc>
          <w:tcPr>
            <w:tcW w:w="7668" w:type="dxa"/>
            <w:gridSpan w:val="2"/>
            <w:tcBorders>
              <w:top w:val="outset" w:sz="6" w:space="0" w:color="auto"/>
              <w:left w:val="outset" w:sz="6" w:space="0" w:color="auto"/>
              <w:bottom w:val="outset" w:sz="6" w:space="0" w:color="auto"/>
              <w:right w:val="single" w:sz="4" w:space="0" w:color="auto"/>
            </w:tcBorders>
            <w:shd w:val="clear" w:color="auto" w:fill="auto"/>
            <w:tcMar>
              <w:top w:w="87" w:type="dxa"/>
              <w:left w:w="87" w:type="dxa"/>
              <w:bottom w:w="87" w:type="dxa"/>
              <w:right w:w="87" w:type="dxa"/>
            </w:tcMar>
            <w:vAlign w:val="center"/>
            <w:hideMark/>
          </w:tcPr>
          <w:p w:rsidR="00E35CC7" w:rsidRPr="00E35CC7" w:rsidRDefault="00E35CC7" w:rsidP="00E35CC7">
            <w:pPr>
              <w:spacing w:before="139" w:after="139" w:line="240" w:lineRule="auto"/>
              <w:ind w:left="694"/>
              <w:rPr>
                <w:rFonts w:ascii="Times New Roman" w:eastAsia="Times New Roman" w:hAnsi="Times New Roman" w:cs="Times New Roman"/>
                <w:lang w:eastAsia="uk-UA"/>
              </w:rPr>
            </w:pPr>
            <w:r w:rsidRPr="00E35CC7">
              <w:rPr>
                <w:rFonts w:ascii="Times New Roman" w:eastAsia="Times New Roman" w:hAnsi="Times New Roman" w:cs="Times New Roman"/>
                <w:lang w:eastAsia="uk-UA"/>
              </w:rPr>
              <w:t>12</w:t>
            </w:r>
          </w:p>
        </w:tc>
        <w:tc>
          <w:tcPr>
            <w:tcW w:w="4736" w:type="dxa"/>
            <w:tcBorders>
              <w:top w:val="outset" w:sz="6" w:space="0" w:color="auto"/>
              <w:left w:val="single" w:sz="4" w:space="0" w:color="auto"/>
              <w:bottom w:val="outset" w:sz="6" w:space="0" w:color="auto"/>
              <w:right w:val="outset" w:sz="6" w:space="0" w:color="auto"/>
            </w:tcBorders>
            <w:vAlign w:val="center"/>
          </w:tcPr>
          <w:p w:rsidR="00E35CC7" w:rsidRPr="00FC1977" w:rsidRDefault="00E35CC7" w:rsidP="00E35CC7">
            <w:pPr>
              <w:spacing w:before="139" w:after="139" w:line="240" w:lineRule="auto"/>
              <w:rPr>
                <w:rFonts w:ascii="Times New Roman" w:eastAsia="Times New Roman" w:hAnsi="Times New Roman" w:cs="Times New Roman"/>
                <w:lang w:eastAsia="uk-UA"/>
              </w:rPr>
            </w:pPr>
          </w:p>
        </w:tc>
      </w:tr>
    </w:tbl>
    <w:p w:rsidR="00E35CC7" w:rsidRPr="00E35CC7" w:rsidRDefault="00E35CC7" w:rsidP="00E35CC7">
      <w:pPr>
        <w:shd w:val="clear" w:color="auto" w:fill="FFFFFF"/>
        <w:spacing w:before="139" w:after="139" w:line="240" w:lineRule="auto"/>
        <w:rPr>
          <w:rFonts w:ascii="Arial" w:eastAsia="Times New Roman" w:hAnsi="Arial" w:cs="Arial"/>
          <w:color w:val="292929"/>
          <w:lang w:eastAsia="uk-UA"/>
        </w:rPr>
      </w:pPr>
      <w:r w:rsidRPr="00E35CC7">
        <w:rPr>
          <w:rFonts w:ascii="Arial" w:eastAsia="Times New Roman" w:hAnsi="Arial" w:cs="Arial"/>
          <w:color w:val="292929"/>
          <w:lang w:eastAsia="uk-UA"/>
        </w:rPr>
        <w:t>В ціну входить:</w:t>
      </w:r>
    </w:p>
    <w:p w:rsidR="00E35CC7" w:rsidRPr="00E35CC7" w:rsidRDefault="00E35CC7" w:rsidP="00E35CC7">
      <w:pPr>
        <w:numPr>
          <w:ilvl w:val="0"/>
          <w:numId w:val="1"/>
        </w:numPr>
        <w:shd w:val="clear" w:color="auto" w:fill="FFFFFF"/>
        <w:spacing w:after="0" w:line="240" w:lineRule="auto"/>
        <w:ind w:left="0"/>
        <w:rPr>
          <w:rFonts w:ascii="Times New Roman" w:eastAsia="Times New Roman" w:hAnsi="Times New Roman" w:cs="Times New Roman"/>
          <w:color w:val="292929"/>
          <w:lang w:eastAsia="uk-UA"/>
        </w:rPr>
      </w:pPr>
      <w:r w:rsidRPr="00E35CC7">
        <w:rPr>
          <w:rFonts w:ascii="Times New Roman" w:eastAsia="Times New Roman" w:hAnsi="Times New Roman" w:cs="Times New Roman"/>
          <w:color w:val="292929"/>
          <w:lang w:eastAsia="uk-UA"/>
        </w:rPr>
        <w:t>Доставка</w:t>
      </w:r>
    </w:p>
    <w:p w:rsidR="00E35CC7" w:rsidRPr="00E35CC7" w:rsidRDefault="00E35CC7" w:rsidP="00E35CC7">
      <w:pPr>
        <w:numPr>
          <w:ilvl w:val="0"/>
          <w:numId w:val="1"/>
        </w:numPr>
        <w:shd w:val="clear" w:color="auto" w:fill="FFFFFF"/>
        <w:spacing w:after="0" w:line="240" w:lineRule="auto"/>
        <w:ind w:left="0"/>
        <w:rPr>
          <w:rFonts w:ascii="Times New Roman" w:eastAsia="Times New Roman" w:hAnsi="Times New Roman" w:cs="Times New Roman"/>
          <w:color w:val="292929"/>
          <w:lang w:eastAsia="uk-UA"/>
        </w:rPr>
      </w:pPr>
      <w:r w:rsidRPr="00E35CC7">
        <w:rPr>
          <w:rFonts w:ascii="Times New Roman" w:eastAsia="Times New Roman" w:hAnsi="Times New Roman" w:cs="Times New Roman"/>
          <w:color w:val="292929"/>
          <w:lang w:eastAsia="uk-UA"/>
        </w:rPr>
        <w:t>Монтажні роботи</w:t>
      </w:r>
    </w:p>
    <w:p w:rsidR="00E35CC7" w:rsidRPr="00E35CC7" w:rsidRDefault="00E35CC7" w:rsidP="00E35CC7">
      <w:pPr>
        <w:numPr>
          <w:ilvl w:val="0"/>
          <w:numId w:val="1"/>
        </w:numPr>
        <w:shd w:val="clear" w:color="auto" w:fill="FFFFFF"/>
        <w:spacing w:after="0" w:line="240" w:lineRule="auto"/>
        <w:ind w:left="0"/>
        <w:rPr>
          <w:rFonts w:ascii="Times New Roman" w:eastAsia="Times New Roman" w:hAnsi="Times New Roman" w:cs="Times New Roman"/>
          <w:color w:val="292929"/>
          <w:lang w:eastAsia="uk-UA"/>
        </w:rPr>
      </w:pPr>
      <w:proofErr w:type="spellStart"/>
      <w:r w:rsidRPr="00E35CC7">
        <w:rPr>
          <w:rFonts w:ascii="Times New Roman" w:eastAsia="Times New Roman" w:hAnsi="Times New Roman" w:cs="Times New Roman"/>
          <w:color w:val="292929"/>
          <w:lang w:eastAsia="uk-UA"/>
        </w:rPr>
        <w:t>Пуско-налагоджувальні</w:t>
      </w:r>
      <w:proofErr w:type="spellEnd"/>
      <w:r w:rsidRPr="00E35CC7">
        <w:rPr>
          <w:rFonts w:ascii="Times New Roman" w:eastAsia="Times New Roman" w:hAnsi="Times New Roman" w:cs="Times New Roman"/>
          <w:color w:val="292929"/>
          <w:lang w:eastAsia="uk-UA"/>
        </w:rPr>
        <w:t xml:space="preserve"> роботи</w:t>
      </w:r>
    </w:p>
    <w:p w:rsidR="00E35CC7" w:rsidRPr="00E35CC7" w:rsidRDefault="00E35CC7" w:rsidP="00E35CC7">
      <w:pPr>
        <w:numPr>
          <w:ilvl w:val="0"/>
          <w:numId w:val="1"/>
        </w:numPr>
        <w:shd w:val="clear" w:color="auto" w:fill="FFFFFF"/>
        <w:spacing w:after="0" w:line="240" w:lineRule="auto"/>
        <w:ind w:left="0"/>
        <w:rPr>
          <w:rFonts w:ascii="Times New Roman" w:eastAsia="Times New Roman" w:hAnsi="Times New Roman" w:cs="Times New Roman"/>
          <w:color w:val="292929"/>
          <w:lang w:eastAsia="uk-UA"/>
        </w:rPr>
      </w:pPr>
      <w:r w:rsidRPr="00E35CC7">
        <w:rPr>
          <w:rFonts w:ascii="Times New Roman" w:eastAsia="Times New Roman" w:hAnsi="Times New Roman" w:cs="Times New Roman"/>
          <w:color w:val="292929"/>
          <w:lang w:eastAsia="uk-UA"/>
        </w:rPr>
        <w:t>Навчання персоналу.</w:t>
      </w:r>
    </w:p>
    <w:p w:rsidR="00FC1977" w:rsidRDefault="00FC1977" w:rsidP="00E35CC7">
      <w:pPr>
        <w:pBdr>
          <w:bottom w:val="single" w:sz="4" w:space="1" w:color="auto"/>
        </w:pBdr>
        <w:ind w:right="-1587"/>
      </w:pPr>
    </w:p>
    <w:p w:rsidR="00FC1977" w:rsidRPr="0007687E" w:rsidRDefault="00FC1977" w:rsidP="00FC1977">
      <w:pPr>
        <w:spacing w:after="360" w:line="240" w:lineRule="atLeast"/>
        <w:ind w:left="360"/>
        <w:textAlignment w:val="baseline"/>
        <w:rPr>
          <w:sz w:val="16"/>
          <w:szCs w:val="16"/>
        </w:rPr>
      </w:pPr>
      <w:r>
        <w:rPr>
          <w:rFonts w:ascii="Times New Roman" w:hAnsi="Times New Roman" w:cs="Times New Roman"/>
          <w:color w:val="333333"/>
          <w:sz w:val="20"/>
          <w:szCs w:val="20"/>
          <w:shd w:val="clear" w:color="auto" w:fill="FFFFFF"/>
        </w:rPr>
        <w:t>*</w:t>
      </w:r>
      <w:r w:rsidRPr="0007687E">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(або на офіційному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r>
        <w:rPr>
          <w:rFonts w:ascii="Times New Roman" w:hAnsi="Times New Roman" w:cs="Times New Roman"/>
          <w:color w:val="333333"/>
          <w:sz w:val="16"/>
          <w:szCs w:val="16"/>
          <w:shd w:val="clear" w:color="auto" w:fill="FFFFFF"/>
        </w:rPr>
        <w:t>;</w:t>
      </w:r>
      <w:r w:rsidRPr="0007687E">
        <w:rPr>
          <w:rFonts w:ascii="Times New Roman" w:hAnsi="Times New Roman" w:cs="Times New Roman"/>
          <w:color w:val="333333"/>
          <w:sz w:val="16"/>
          <w:szCs w:val="16"/>
          <w:shd w:val="clear" w:color="auto" w:fill="FFFFFF"/>
        </w:rPr>
        <w:t xml:space="preserve">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w:t>
      </w:r>
      <w:r>
        <w:rPr>
          <w:rFonts w:ascii="Times New Roman" w:hAnsi="Times New Roman" w:cs="Times New Roman"/>
          <w:color w:val="333333"/>
          <w:sz w:val="16"/>
          <w:szCs w:val="16"/>
          <w:shd w:val="clear" w:color="auto" w:fill="FFFFFF"/>
        </w:rPr>
        <w:t xml:space="preserve"> відділень </w:t>
      </w:r>
      <w:proofErr w:type="spellStart"/>
      <w:r>
        <w:rPr>
          <w:rFonts w:ascii="Times New Roman" w:hAnsi="Times New Roman" w:cs="Times New Roman"/>
          <w:color w:val="333333"/>
          <w:sz w:val="16"/>
          <w:szCs w:val="16"/>
          <w:shd w:val="clear" w:color="auto" w:fill="FFFFFF"/>
        </w:rPr>
        <w:t>перинатального</w:t>
      </w:r>
      <w:proofErr w:type="spellEnd"/>
      <w:r>
        <w:rPr>
          <w:rFonts w:ascii="Times New Roman" w:hAnsi="Times New Roman" w:cs="Times New Roman"/>
          <w:color w:val="333333"/>
          <w:sz w:val="16"/>
          <w:szCs w:val="16"/>
          <w:shd w:val="clear" w:color="auto" w:fill="FFFFFF"/>
        </w:rPr>
        <w:t xml:space="preserve"> центру </w:t>
      </w:r>
      <w:r w:rsidRPr="0007687E">
        <w:rPr>
          <w:rFonts w:ascii="Times New Roman" w:hAnsi="Times New Roman" w:cs="Times New Roman"/>
          <w:color w:val="333333"/>
          <w:sz w:val="16"/>
          <w:szCs w:val="16"/>
          <w:shd w:val="clear" w:color="auto" w:fill="FFFFFF"/>
        </w:rPr>
        <w:t>; Примірної методики</w:t>
      </w:r>
      <w:r w:rsidRPr="0007687E">
        <w:rPr>
          <w:rStyle w:val="h-hidden"/>
          <w:rFonts w:ascii="Times New Roman" w:hAnsi="Times New Roman" w:cs="Times New Roman"/>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прайс-листах</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в електронній системі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xml:space="preserve">" ),а також до уваги взято ціни на товари , які є предметом закупівлі </w:t>
      </w:r>
      <w:r>
        <w:rPr>
          <w:rStyle w:val="h-hidden"/>
          <w:rFonts w:ascii="Times New Roman" w:hAnsi="Times New Roman" w:cs="Times New Roman"/>
          <w:color w:val="333333"/>
          <w:sz w:val="16"/>
          <w:szCs w:val="16"/>
          <w:bdr w:val="none" w:sz="0" w:space="0" w:color="auto" w:frame="1"/>
          <w:shd w:val="clear" w:color="auto" w:fill="FFFFFF"/>
        </w:rPr>
        <w:t>2024-</w:t>
      </w:r>
      <w:r w:rsidRPr="0007687E">
        <w:rPr>
          <w:rStyle w:val="h-hidden"/>
          <w:rFonts w:ascii="Times New Roman" w:hAnsi="Times New Roman" w:cs="Times New Roman"/>
          <w:color w:val="333333"/>
          <w:sz w:val="16"/>
          <w:szCs w:val="16"/>
          <w:bdr w:val="none" w:sz="0" w:space="0" w:color="auto" w:frame="1"/>
          <w:shd w:val="clear" w:color="auto" w:fill="FFFFFF"/>
        </w:rPr>
        <w:t>202</w:t>
      </w:r>
      <w:r>
        <w:rPr>
          <w:rStyle w:val="h-hidden"/>
          <w:rFonts w:ascii="Times New Roman" w:hAnsi="Times New Roman" w:cs="Times New Roman"/>
          <w:color w:val="333333"/>
          <w:sz w:val="16"/>
          <w:szCs w:val="16"/>
          <w:bdr w:val="none" w:sz="0" w:space="0" w:color="auto" w:frame="1"/>
          <w:shd w:val="clear" w:color="auto" w:fill="FFFFFF"/>
        </w:rPr>
        <w:t>5</w:t>
      </w:r>
      <w:r w:rsidRPr="0007687E">
        <w:rPr>
          <w:rStyle w:val="h-hidden"/>
          <w:rFonts w:ascii="Times New Roman" w:hAnsi="Times New Roman" w:cs="Times New Roman"/>
          <w:color w:val="333333"/>
          <w:sz w:val="16"/>
          <w:szCs w:val="16"/>
          <w:bdr w:val="none" w:sz="0" w:space="0" w:color="auto" w:frame="1"/>
          <w:shd w:val="clear" w:color="auto" w:fill="FFFFFF"/>
        </w:rPr>
        <w:t>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p w:rsidR="00856892" w:rsidRPr="00FC1977" w:rsidRDefault="00856892" w:rsidP="00FC1977"/>
    <w:sectPr w:rsidR="00856892" w:rsidRPr="00FC1977" w:rsidSect="00E35CC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46B49"/>
    <w:multiLevelType w:val="multilevel"/>
    <w:tmpl w:val="4296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characterSpacingControl w:val="doNotCompress"/>
  <w:compat/>
  <w:rsids>
    <w:rsidRoot w:val="00E35CC7"/>
    <w:rsid w:val="00856892"/>
    <w:rsid w:val="00880906"/>
    <w:rsid w:val="00C654A8"/>
    <w:rsid w:val="00E35CC7"/>
    <w:rsid w:val="00E3759C"/>
    <w:rsid w:val="00FC197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892"/>
  </w:style>
  <w:style w:type="paragraph" w:styleId="2">
    <w:name w:val="heading 2"/>
    <w:basedOn w:val="a"/>
    <w:link w:val="20"/>
    <w:uiPriority w:val="9"/>
    <w:qFormat/>
    <w:rsid w:val="00E35CC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E35CC7"/>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5CC7"/>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E35CC7"/>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E35C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FC1977"/>
    <w:rPr>
      <w:color w:val="0000FF"/>
      <w:u w:val="single"/>
    </w:rPr>
  </w:style>
  <w:style w:type="paragraph" w:customStyle="1" w:styleId="rvps6">
    <w:name w:val="rvps6"/>
    <w:basedOn w:val="a"/>
    <w:uiPriority w:val="99"/>
    <w:rsid w:val="00FC197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qFormat/>
    <w:rsid w:val="00FC19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zk-definition-listitem-text">
    <w:name w:val="zk-definition-list__item-text"/>
    <w:basedOn w:val="a0"/>
    <w:rsid w:val="00FC1977"/>
  </w:style>
  <w:style w:type="character" w:customStyle="1" w:styleId="h-select-all">
    <w:name w:val="h-select-all"/>
    <w:basedOn w:val="a0"/>
    <w:rsid w:val="00FC1977"/>
  </w:style>
  <w:style w:type="character" w:styleId="a5">
    <w:name w:val="Emphasis"/>
    <w:basedOn w:val="a0"/>
    <w:uiPriority w:val="20"/>
    <w:qFormat/>
    <w:rsid w:val="00FC1977"/>
    <w:rPr>
      <w:i/>
      <w:iCs/>
    </w:rPr>
  </w:style>
  <w:style w:type="paragraph" w:customStyle="1" w:styleId="layoutparagraph-g5rxw6-0">
    <w:name w:val="layoutparagraph-g5rxw6-0"/>
    <w:basedOn w:val="a"/>
    <w:rsid w:val="00FC197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FC1977"/>
  </w:style>
  <w:style w:type="paragraph" w:styleId="a6">
    <w:name w:val="Document Map"/>
    <w:basedOn w:val="a"/>
    <w:link w:val="a7"/>
    <w:uiPriority w:val="99"/>
    <w:semiHidden/>
    <w:unhideWhenUsed/>
    <w:rsid w:val="00C654A8"/>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C654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194038">
      <w:bodyDiv w:val="1"/>
      <w:marLeft w:val="0"/>
      <w:marRight w:val="0"/>
      <w:marTop w:val="0"/>
      <w:marBottom w:val="0"/>
      <w:divBdr>
        <w:top w:val="none" w:sz="0" w:space="0" w:color="auto"/>
        <w:left w:val="none" w:sz="0" w:space="0" w:color="auto"/>
        <w:bottom w:val="none" w:sz="0" w:space="0" w:color="auto"/>
        <w:right w:val="none" w:sz="0" w:space="0" w:color="auto"/>
      </w:divBdr>
      <w:divsChild>
        <w:div w:id="1884714133">
          <w:marLeft w:val="0"/>
          <w:marRight w:val="0"/>
          <w:marTop w:val="0"/>
          <w:marBottom w:val="0"/>
          <w:divBdr>
            <w:top w:val="none" w:sz="0" w:space="0" w:color="auto"/>
            <w:left w:val="none" w:sz="0" w:space="0" w:color="auto"/>
            <w:bottom w:val="none" w:sz="0" w:space="0" w:color="auto"/>
            <w:right w:val="none" w:sz="0" w:space="0" w:color="auto"/>
          </w:divBdr>
          <w:divsChild>
            <w:div w:id="8059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78-2022-%D0%BF" TargetMode="External"/><Relationship Id="rId3" Type="http://schemas.openxmlformats.org/officeDocument/2006/relationships/styles" Target="styles.xml"/><Relationship Id="rId7" Type="http://schemas.openxmlformats.org/officeDocument/2006/relationships/hyperlink" Target="https://zakon.rada.gov.ua/laws/show/v0159731-1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5-26-008397-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822-2020-%D0%BF" TargetMode="External"/><Relationship Id="rId4" Type="http://schemas.openxmlformats.org/officeDocument/2006/relationships/settings" Target="settings.xml"/><Relationship Id="rId9" Type="http://schemas.openxmlformats.org/officeDocument/2006/relationships/hyperlink" Target="https://zakon.rada.gov.ua/laws/show/822-2020-%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163F8-9BAA-4C7C-A4E7-CA6AB063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8357</Words>
  <Characters>4765</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2025-05-26T12:18:00Z</dcterms:created>
  <dcterms:modified xsi:type="dcterms:W3CDTF">2025-07-28T09:09:00Z</dcterms:modified>
</cp:coreProperties>
</file>