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F65" w:rsidRPr="00367E9D" w:rsidRDefault="00516F65" w:rsidP="00367E9D">
      <w:pPr>
        <w:spacing w:line="240" w:lineRule="atLeast"/>
        <w:jc w:val="center"/>
        <w:rPr>
          <w:b/>
          <w:sz w:val="24"/>
          <w:szCs w:val="24"/>
        </w:rPr>
      </w:pPr>
      <w:r w:rsidRPr="00367E9D">
        <w:rPr>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tbl>
      <w:tblPr>
        <w:tblStyle w:val="a5"/>
        <w:tblW w:w="15139" w:type="dxa"/>
        <w:tblInd w:w="-289" w:type="dxa"/>
        <w:tblLayout w:type="fixed"/>
        <w:tblLook w:val="04A0"/>
      </w:tblPr>
      <w:tblGrid>
        <w:gridCol w:w="636"/>
        <w:gridCol w:w="2455"/>
        <w:gridCol w:w="12048"/>
      </w:tblGrid>
      <w:tr w:rsidR="00516F65" w:rsidRPr="00B34D62" w:rsidTr="00BE36AB">
        <w:tc>
          <w:tcPr>
            <w:tcW w:w="636" w:type="dxa"/>
          </w:tcPr>
          <w:p w:rsidR="00516F65" w:rsidRPr="00B34D62" w:rsidRDefault="00516F65" w:rsidP="00677521">
            <w:pPr>
              <w:spacing w:line="240" w:lineRule="atLeast"/>
              <w:jc w:val="both"/>
              <w:rPr>
                <w:bCs/>
                <w:szCs w:val="28"/>
              </w:rPr>
            </w:pPr>
            <w:r w:rsidRPr="00B34D62">
              <w:rPr>
                <w:bCs/>
                <w:szCs w:val="28"/>
              </w:rPr>
              <w:t>1.</w:t>
            </w:r>
          </w:p>
        </w:tc>
        <w:tc>
          <w:tcPr>
            <w:tcW w:w="2455" w:type="dxa"/>
          </w:tcPr>
          <w:p w:rsidR="00516F65" w:rsidRPr="006C06B5" w:rsidRDefault="00516F65" w:rsidP="00677521">
            <w:pPr>
              <w:spacing w:line="240" w:lineRule="atLeast"/>
              <w:jc w:val="both"/>
              <w:rPr>
                <w:sz w:val="24"/>
                <w:szCs w:val="24"/>
              </w:rPr>
            </w:pPr>
            <w:r w:rsidRPr="006C06B5">
              <w:rPr>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12048" w:type="dxa"/>
          </w:tcPr>
          <w:p w:rsidR="0016560A" w:rsidRPr="006C06B5" w:rsidRDefault="00086624" w:rsidP="00677521">
            <w:pPr>
              <w:spacing w:line="240" w:lineRule="atLeast"/>
              <w:jc w:val="both"/>
              <w:rPr>
                <w:sz w:val="24"/>
                <w:szCs w:val="24"/>
              </w:rPr>
            </w:pPr>
            <w:r w:rsidRPr="00677E92">
              <w:rPr>
                <w:sz w:val="24"/>
                <w:szCs w:val="24"/>
              </w:rPr>
              <w:t xml:space="preserve">Комунальне некомерційне підприємство "Тернопільський обласний клінічний </w:t>
            </w:r>
            <w:proofErr w:type="spellStart"/>
            <w:r w:rsidRPr="00677E92">
              <w:rPr>
                <w:sz w:val="24"/>
                <w:szCs w:val="24"/>
              </w:rPr>
              <w:t>перинатальний</w:t>
            </w:r>
            <w:proofErr w:type="spellEnd"/>
            <w:r w:rsidRPr="00677E92">
              <w:rPr>
                <w:sz w:val="24"/>
                <w:szCs w:val="24"/>
              </w:rPr>
              <w:t xml:space="preserve"> центр "Мати і дитина" Тернопільської обласної ради"</w:t>
            </w:r>
            <w:r w:rsidR="0016560A" w:rsidRPr="006C06B5">
              <w:rPr>
                <w:sz w:val="24"/>
                <w:szCs w:val="24"/>
              </w:rPr>
              <w:t>;</w:t>
            </w:r>
          </w:p>
          <w:p w:rsidR="00516F65" w:rsidRPr="006C06B5" w:rsidRDefault="00086624" w:rsidP="00677521">
            <w:pPr>
              <w:spacing w:line="240" w:lineRule="atLeast"/>
              <w:jc w:val="both"/>
              <w:rPr>
                <w:sz w:val="24"/>
                <w:szCs w:val="24"/>
              </w:rPr>
            </w:pPr>
            <w:r w:rsidRPr="00677E92">
              <w:rPr>
                <w:sz w:val="24"/>
                <w:szCs w:val="24"/>
              </w:rPr>
              <w:t>46001, Україна , Тернопільська обл., м. Тернопіль, вул. Замкова, буд. 10</w:t>
            </w:r>
            <w:r w:rsidR="0016560A" w:rsidRPr="006C06B5">
              <w:rPr>
                <w:sz w:val="24"/>
                <w:szCs w:val="24"/>
              </w:rPr>
              <w:t>;</w:t>
            </w:r>
            <w:r w:rsidR="00516F65" w:rsidRPr="006C06B5">
              <w:rPr>
                <w:sz w:val="24"/>
                <w:szCs w:val="24"/>
              </w:rPr>
              <w:t xml:space="preserve">                 </w:t>
            </w:r>
          </w:p>
          <w:p w:rsidR="00516F65" w:rsidRPr="006C06B5" w:rsidRDefault="00516F65" w:rsidP="00677521">
            <w:pPr>
              <w:spacing w:line="240" w:lineRule="atLeast"/>
              <w:jc w:val="both"/>
              <w:rPr>
                <w:sz w:val="24"/>
                <w:szCs w:val="24"/>
              </w:rPr>
            </w:pPr>
            <w:r w:rsidRPr="006C06B5">
              <w:rPr>
                <w:sz w:val="24"/>
                <w:szCs w:val="24"/>
              </w:rPr>
              <w:t>код  за ЄДРПОУ-</w:t>
            </w:r>
            <w:r w:rsidR="00086624">
              <w:rPr>
                <w:sz w:val="24"/>
                <w:szCs w:val="24"/>
              </w:rPr>
              <w:t>35492401</w:t>
            </w:r>
            <w:r w:rsidRPr="006C06B5">
              <w:rPr>
                <w:sz w:val="24"/>
                <w:szCs w:val="24"/>
              </w:rPr>
              <w:t xml:space="preserve">; </w:t>
            </w:r>
          </w:p>
          <w:p w:rsidR="0016560A" w:rsidRPr="006C06B5" w:rsidRDefault="00516F65" w:rsidP="006C06B5">
            <w:pPr>
              <w:pStyle w:val="a3"/>
              <w:ind w:left="-567" w:right="-250"/>
              <w:jc w:val="both"/>
              <w:rPr>
                <w:rFonts w:eastAsia="Times New Roman" w:cs="Times New Roman"/>
                <w:sz w:val="24"/>
                <w:szCs w:val="24"/>
                <w:lang w:eastAsia="ru-RU"/>
              </w:rPr>
            </w:pPr>
            <w:r w:rsidRPr="006C06B5">
              <w:rPr>
                <w:sz w:val="24"/>
                <w:szCs w:val="24"/>
              </w:rPr>
              <w:t>кате</w:t>
            </w:r>
            <w:r w:rsidR="006F56BA">
              <w:rPr>
                <w:sz w:val="24"/>
                <w:szCs w:val="24"/>
              </w:rPr>
              <w:t xml:space="preserve"> категорія замовника - </w:t>
            </w:r>
            <w:r w:rsidR="0016560A" w:rsidRPr="006C06B5">
              <w:rPr>
                <w:rFonts w:eastAsia="Times New Roman" w:cs="Times New Roman"/>
                <w:sz w:val="24"/>
                <w:szCs w:val="24"/>
                <w:lang w:eastAsia="ru-RU"/>
              </w:rPr>
              <w:t xml:space="preserve">юридична особа, яка </w:t>
            </w:r>
            <w:r w:rsidR="00DA590A" w:rsidRPr="006C06B5">
              <w:rPr>
                <w:rFonts w:eastAsia="Times New Roman" w:cs="Times New Roman"/>
                <w:sz w:val="24"/>
                <w:szCs w:val="24"/>
                <w:lang w:eastAsia="ru-RU"/>
              </w:rPr>
              <w:t xml:space="preserve">  </w:t>
            </w:r>
            <w:r w:rsidR="0016560A" w:rsidRPr="006C06B5">
              <w:rPr>
                <w:rFonts w:eastAsia="Times New Roman" w:cs="Times New Roman"/>
                <w:sz w:val="24"/>
                <w:szCs w:val="24"/>
                <w:lang w:eastAsia="ru-RU"/>
              </w:rPr>
              <w:t>забезпечує пот</w:t>
            </w:r>
            <w:r w:rsidR="00DA590A" w:rsidRPr="006C06B5">
              <w:rPr>
                <w:rFonts w:eastAsia="Times New Roman" w:cs="Times New Roman"/>
                <w:sz w:val="24"/>
                <w:szCs w:val="24"/>
                <w:lang w:eastAsia="ru-RU"/>
              </w:rPr>
              <w:t xml:space="preserve">реби держави або територіальної </w:t>
            </w:r>
            <w:r w:rsidR="0016560A" w:rsidRPr="006C06B5">
              <w:rPr>
                <w:rFonts w:eastAsia="Times New Roman" w:cs="Times New Roman"/>
                <w:sz w:val="24"/>
                <w:szCs w:val="24"/>
                <w:lang w:eastAsia="ru-RU"/>
              </w:rPr>
              <w:t>громади</w:t>
            </w:r>
          </w:p>
          <w:p w:rsidR="0016560A" w:rsidRPr="0016560A" w:rsidRDefault="0016560A" w:rsidP="006C06B5">
            <w:pPr>
              <w:jc w:val="both"/>
              <w:rPr>
                <w:rFonts w:eastAsia="Times New Roman" w:cs="Times New Roman"/>
                <w:sz w:val="22"/>
                <w:lang w:eastAsia="ru-RU"/>
              </w:rPr>
            </w:pPr>
          </w:p>
          <w:p w:rsidR="00516F65" w:rsidRPr="00B34D62" w:rsidRDefault="00516F65" w:rsidP="006C06B5">
            <w:pPr>
              <w:spacing w:line="240" w:lineRule="atLeast"/>
              <w:ind w:left="-391" w:firstLine="283"/>
              <w:jc w:val="both"/>
              <w:rPr>
                <w:szCs w:val="28"/>
              </w:rPr>
            </w:pPr>
          </w:p>
        </w:tc>
      </w:tr>
      <w:tr w:rsidR="00516F65" w:rsidRPr="00B34D62" w:rsidTr="00BE36AB">
        <w:tc>
          <w:tcPr>
            <w:tcW w:w="636" w:type="dxa"/>
          </w:tcPr>
          <w:p w:rsidR="00516F65" w:rsidRPr="00B34D62" w:rsidRDefault="00516F65" w:rsidP="00677521">
            <w:pPr>
              <w:spacing w:line="240" w:lineRule="atLeast"/>
              <w:jc w:val="both"/>
              <w:rPr>
                <w:bCs/>
                <w:szCs w:val="28"/>
              </w:rPr>
            </w:pPr>
            <w:r w:rsidRPr="00B34D62">
              <w:rPr>
                <w:bCs/>
                <w:szCs w:val="28"/>
              </w:rPr>
              <w:t>2.</w:t>
            </w:r>
          </w:p>
        </w:tc>
        <w:tc>
          <w:tcPr>
            <w:tcW w:w="2455" w:type="dxa"/>
          </w:tcPr>
          <w:p w:rsidR="00516F65" w:rsidRPr="001514B7" w:rsidRDefault="00516F65" w:rsidP="00677521">
            <w:pPr>
              <w:spacing w:line="240" w:lineRule="atLeast"/>
              <w:jc w:val="both"/>
              <w:rPr>
                <w:sz w:val="24"/>
                <w:szCs w:val="24"/>
              </w:rPr>
            </w:pPr>
            <w:r w:rsidRPr="001514B7">
              <w:rPr>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tc>
        <w:tc>
          <w:tcPr>
            <w:tcW w:w="12048" w:type="dxa"/>
          </w:tcPr>
          <w:p w:rsidR="00086624" w:rsidRPr="00A70A8A" w:rsidRDefault="00086624" w:rsidP="00086624">
            <w:pPr>
              <w:jc w:val="both"/>
              <w:rPr>
                <w:rFonts w:eastAsia="Times New Roman"/>
                <w:b/>
                <w:sz w:val="20"/>
                <w:szCs w:val="20"/>
                <w:lang w:eastAsia="uk-UA"/>
              </w:rPr>
            </w:pPr>
            <w:r w:rsidRPr="00A70A8A">
              <w:rPr>
                <w:b/>
                <w:bCs/>
                <w:sz w:val="20"/>
                <w:szCs w:val="20"/>
              </w:rPr>
              <w:t xml:space="preserve">ЕНЕРГОСЕРВІС КОМПЛЕКСУ БУДІВЕЛЬ </w:t>
            </w:r>
            <w:r w:rsidRPr="00A70A8A">
              <w:rPr>
                <w:rFonts w:eastAsia="Times New Roman"/>
                <w:b/>
                <w:sz w:val="20"/>
                <w:szCs w:val="20"/>
                <w:lang w:eastAsia="uk-UA"/>
              </w:rPr>
              <w:t xml:space="preserve">Комунального некомерційного підприємства "Тернопільський обласний клінічний </w:t>
            </w:r>
            <w:proofErr w:type="spellStart"/>
            <w:r w:rsidRPr="00A70A8A">
              <w:rPr>
                <w:rFonts w:eastAsia="Times New Roman"/>
                <w:b/>
                <w:sz w:val="20"/>
                <w:szCs w:val="20"/>
                <w:lang w:eastAsia="uk-UA"/>
              </w:rPr>
              <w:t>перинатальний</w:t>
            </w:r>
            <w:proofErr w:type="spellEnd"/>
            <w:r w:rsidRPr="00A70A8A">
              <w:rPr>
                <w:rFonts w:eastAsia="Times New Roman"/>
                <w:b/>
                <w:sz w:val="20"/>
                <w:szCs w:val="20"/>
                <w:lang w:eastAsia="uk-UA"/>
              </w:rPr>
              <w:t xml:space="preserve"> центр "Мати і дитина" Тернопільської обласної ради"</w:t>
            </w:r>
          </w:p>
          <w:p w:rsidR="00086624" w:rsidRPr="00A70A8A" w:rsidRDefault="00086624" w:rsidP="00086624">
            <w:pPr>
              <w:jc w:val="both"/>
              <w:rPr>
                <w:b/>
                <w:sz w:val="20"/>
                <w:szCs w:val="20"/>
                <w:lang w:val="en-US"/>
              </w:rPr>
            </w:pPr>
            <w:proofErr w:type="spellStart"/>
            <w:r w:rsidRPr="00A70A8A">
              <w:rPr>
                <w:b/>
                <w:bCs/>
                <w:sz w:val="20"/>
                <w:szCs w:val="20"/>
              </w:rPr>
              <w:t>ДК</w:t>
            </w:r>
            <w:proofErr w:type="spellEnd"/>
            <w:r w:rsidRPr="00A70A8A">
              <w:rPr>
                <w:b/>
                <w:bCs/>
                <w:sz w:val="20"/>
                <w:szCs w:val="20"/>
                <w:lang w:val="en-US"/>
              </w:rPr>
              <w:t xml:space="preserve"> 021:2015:99999999-9: </w:t>
            </w:r>
            <w:r w:rsidRPr="00A70A8A">
              <w:rPr>
                <w:b/>
                <w:bCs/>
                <w:sz w:val="20"/>
                <w:szCs w:val="20"/>
              </w:rPr>
              <w:t>Не</w:t>
            </w:r>
            <w:r w:rsidRPr="00A70A8A">
              <w:rPr>
                <w:b/>
                <w:bCs/>
                <w:sz w:val="20"/>
                <w:szCs w:val="20"/>
                <w:lang w:val="en-US"/>
              </w:rPr>
              <w:t xml:space="preserve"> </w:t>
            </w:r>
            <w:r w:rsidRPr="00A70A8A">
              <w:rPr>
                <w:b/>
                <w:bCs/>
                <w:sz w:val="20"/>
                <w:szCs w:val="20"/>
              </w:rPr>
              <w:t>відображене</w:t>
            </w:r>
            <w:r w:rsidRPr="00A70A8A">
              <w:rPr>
                <w:b/>
                <w:bCs/>
                <w:sz w:val="20"/>
                <w:szCs w:val="20"/>
                <w:lang w:val="en-US"/>
              </w:rPr>
              <w:t xml:space="preserve"> </w:t>
            </w:r>
            <w:r w:rsidRPr="00A70A8A">
              <w:rPr>
                <w:b/>
                <w:bCs/>
                <w:sz w:val="20"/>
                <w:szCs w:val="20"/>
              </w:rPr>
              <w:t>в</w:t>
            </w:r>
            <w:r w:rsidRPr="00A70A8A">
              <w:rPr>
                <w:b/>
                <w:bCs/>
                <w:sz w:val="20"/>
                <w:szCs w:val="20"/>
                <w:lang w:val="en-US"/>
              </w:rPr>
              <w:t xml:space="preserve"> </w:t>
            </w:r>
            <w:r w:rsidRPr="00A70A8A">
              <w:rPr>
                <w:b/>
                <w:bCs/>
                <w:sz w:val="20"/>
                <w:szCs w:val="20"/>
              </w:rPr>
              <w:t>інших</w:t>
            </w:r>
            <w:r w:rsidRPr="00A70A8A">
              <w:rPr>
                <w:b/>
                <w:bCs/>
                <w:sz w:val="20"/>
                <w:szCs w:val="20"/>
                <w:lang w:val="en-US"/>
              </w:rPr>
              <w:t xml:space="preserve"> </w:t>
            </w:r>
            <w:r w:rsidRPr="00A70A8A">
              <w:rPr>
                <w:b/>
                <w:bCs/>
                <w:sz w:val="20"/>
                <w:szCs w:val="20"/>
              </w:rPr>
              <w:t>розділах</w:t>
            </w:r>
            <w:r w:rsidRPr="00A70A8A">
              <w:rPr>
                <w:b/>
                <w:bCs/>
                <w:sz w:val="20"/>
                <w:szCs w:val="20"/>
                <w:lang w:val="en-US"/>
              </w:rPr>
              <w:t>ENERGY SERVICE OF THE BUILDING COMPLEX Municipal Non-Profit Enterprise "</w:t>
            </w:r>
            <w:proofErr w:type="spellStart"/>
            <w:r w:rsidRPr="00A70A8A">
              <w:rPr>
                <w:b/>
                <w:bCs/>
                <w:sz w:val="20"/>
                <w:szCs w:val="20"/>
                <w:lang w:val="en-US"/>
              </w:rPr>
              <w:t>Ternopil</w:t>
            </w:r>
            <w:proofErr w:type="spellEnd"/>
            <w:r w:rsidRPr="00A70A8A">
              <w:rPr>
                <w:b/>
                <w:bCs/>
                <w:sz w:val="20"/>
                <w:szCs w:val="20"/>
                <w:lang w:val="en-US"/>
              </w:rPr>
              <w:t xml:space="preserve"> Regional Clinical </w:t>
            </w:r>
            <w:proofErr w:type="spellStart"/>
            <w:r w:rsidRPr="00A70A8A">
              <w:rPr>
                <w:b/>
                <w:bCs/>
                <w:sz w:val="20"/>
                <w:szCs w:val="20"/>
                <w:lang w:val="en-US"/>
              </w:rPr>
              <w:t>Perinatal</w:t>
            </w:r>
            <w:proofErr w:type="spellEnd"/>
            <w:r w:rsidRPr="00A70A8A">
              <w:rPr>
                <w:b/>
                <w:bCs/>
                <w:sz w:val="20"/>
                <w:szCs w:val="20"/>
                <w:lang w:val="en-US"/>
              </w:rPr>
              <w:t xml:space="preserve"> Center "Mother and Child" </w:t>
            </w:r>
            <w:proofErr w:type="spellStart"/>
            <w:r w:rsidRPr="00A70A8A">
              <w:rPr>
                <w:b/>
                <w:bCs/>
                <w:sz w:val="20"/>
                <w:szCs w:val="20"/>
                <w:lang w:val="en-US"/>
              </w:rPr>
              <w:t>Ternopil</w:t>
            </w:r>
            <w:proofErr w:type="spellEnd"/>
            <w:r w:rsidRPr="00A70A8A">
              <w:rPr>
                <w:b/>
                <w:bCs/>
                <w:sz w:val="20"/>
                <w:szCs w:val="20"/>
                <w:lang w:val="en-US"/>
              </w:rPr>
              <w:t xml:space="preserve"> Regional Council"</w:t>
            </w:r>
            <w:r w:rsidRPr="00A70A8A">
              <w:rPr>
                <w:b/>
                <w:bCs/>
                <w:sz w:val="20"/>
                <w:szCs w:val="20"/>
              </w:rPr>
              <w:t xml:space="preserve"> </w:t>
            </w:r>
            <w:r w:rsidRPr="00A70A8A">
              <w:rPr>
                <w:b/>
                <w:sz w:val="20"/>
                <w:szCs w:val="20"/>
                <w:lang w:val="en-US"/>
              </w:rPr>
              <w:t>DK 021:2015:99999999-9: Not reflected in other sections</w:t>
            </w:r>
          </w:p>
          <w:p w:rsidR="00516F65" w:rsidRPr="00086624" w:rsidRDefault="00516F65" w:rsidP="008E3339">
            <w:pPr>
              <w:widowControl w:val="0"/>
              <w:autoSpaceDN w:val="0"/>
              <w:jc w:val="both"/>
              <w:rPr>
                <w:color w:val="FF0000"/>
                <w:szCs w:val="28"/>
                <w:lang w:val="en-US"/>
              </w:rPr>
            </w:pPr>
          </w:p>
        </w:tc>
      </w:tr>
      <w:tr w:rsidR="00516F65" w:rsidRPr="00B34D62" w:rsidTr="00BE36AB">
        <w:tc>
          <w:tcPr>
            <w:tcW w:w="636" w:type="dxa"/>
          </w:tcPr>
          <w:p w:rsidR="00516F65" w:rsidRPr="00B34D62" w:rsidRDefault="00516F65" w:rsidP="00677521">
            <w:pPr>
              <w:spacing w:line="240" w:lineRule="atLeast"/>
              <w:jc w:val="both"/>
              <w:rPr>
                <w:bCs/>
                <w:szCs w:val="28"/>
              </w:rPr>
            </w:pPr>
            <w:r w:rsidRPr="00B34D62">
              <w:rPr>
                <w:bCs/>
                <w:szCs w:val="28"/>
              </w:rPr>
              <w:t>3.</w:t>
            </w:r>
          </w:p>
        </w:tc>
        <w:tc>
          <w:tcPr>
            <w:tcW w:w="2455" w:type="dxa"/>
          </w:tcPr>
          <w:p w:rsidR="00516F65" w:rsidRPr="001514B7" w:rsidRDefault="00516F65" w:rsidP="00677521">
            <w:pPr>
              <w:spacing w:line="240" w:lineRule="atLeast"/>
              <w:jc w:val="both"/>
              <w:rPr>
                <w:sz w:val="24"/>
                <w:szCs w:val="24"/>
              </w:rPr>
            </w:pPr>
            <w:r w:rsidRPr="001514B7">
              <w:rPr>
                <w:sz w:val="24"/>
                <w:szCs w:val="24"/>
              </w:rPr>
              <w:t xml:space="preserve">Ідентифікатор закупівлі: </w:t>
            </w:r>
          </w:p>
        </w:tc>
        <w:tc>
          <w:tcPr>
            <w:tcW w:w="12048" w:type="dxa"/>
            <w:shd w:val="clear" w:color="auto" w:fill="auto"/>
          </w:tcPr>
          <w:p w:rsidR="00516F65" w:rsidRPr="005F05C6" w:rsidRDefault="005F05C6" w:rsidP="008C43A7">
            <w:pPr>
              <w:rPr>
                <w:rFonts w:cs="Times New Roman"/>
                <w:b/>
                <w:szCs w:val="28"/>
              </w:rPr>
            </w:pPr>
            <w:r w:rsidRPr="005F05C6">
              <w:rPr>
                <w:rStyle w:val="h-select-all"/>
                <w:rFonts w:cs="Times New Roman"/>
                <w:color w:val="333333"/>
                <w:szCs w:val="28"/>
                <w:bdr w:val="none" w:sz="0" w:space="0" w:color="auto" w:frame="1"/>
              </w:rPr>
              <w:t>UA-2025-10-29-005725-a</w:t>
            </w:r>
            <w:r w:rsidRPr="005F05C6">
              <w:rPr>
                <w:rFonts w:cs="Times New Roman"/>
                <w:color w:val="333333"/>
                <w:szCs w:val="28"/>
                <w:shd w:val="clear" w:color="auto" w:fill="FFFFFF"/>
              </w:rPr>
              <w:t> </w:t>
            </w:r>
            <w:hyperlink r:id="rId8" w:tgtFrame="_blank" w:history="1">
              <w:r w:rsidRPr="005F05C6">
                <w:rPr>
                  <w:rStyle w:val="aff4"/>
                  <w:rFonts w:cs="Times New Roman"/>
                  <w:color w:val="00A1CD"/>
                  <w:szCs w:val="28"/>
                  <w:bdr w:val="none" w:sz="0" w:space="0" w:color="auto" w:frame="1"/>
                </w:rPr>
                <w:t xml:space="preserve">Закупівля на </w:t>
              </w:r>
              <w:proofErr w:type="spellStart"/>
              <w:r w:rsidRPr="005F05C6">
                <w:rPr>
                  <w:rStyle w:val="aff4"/>
                  <w:rFonts w:cs="Times New Roman"/>
                  <w:color w:val="00A1CD"/>
                  <w:szCs w:val="28"/>
                  <w:bdr w:val="none" w:sz="0" w:space="0" w:color="auto" w:frame="1"/>
                </w:rPr>
                <w:t>prozorro.gov.ua</w:t>
              </w:r>
              <w:proofErr w:type="spellEnd"/>
            </w:hyperlink>
          </w:p>
        </w:tc>
      </w:tr>
      <w:tr w:rsidR="00516F65" w:rsidRPr="00B34D62" w:rsidTr="00BE36AB">
        <w:tc>
          <w:tcPr>
            <w:tcW w:w="636" w:type="dxa"/>
          </w:tcPr>
          <w:p w:rsidR="00516F65" w:rsidRPr="00B61E97" w:rsidRDefault="00516F65" w:rsidP="00677521">
            <w:pPr>
              <w:spacing w:line="240" w:lineRule="atLeast"/>
              <w:jc w:val="both"/>
              <w:rPr>
                <w:bCs/>
                <w:sz w:val="24"/>
                <w:szCs w:val="24"/>
              </w:rPr>
            </w:pPr>
            <w:r w:rsidRPr="00B61E97">
              <w:rPr>
                <w:bCs/>
                <w:sz w:val="24"/>
                <w:szCs w:val="24"/>
              </w:rPr>
              <w:t>4.</w:t>
            </w:r>
          </w:p>
        </w:tc>
        <w:tc>
          <w:tcPr>
            <w:tcW w:w="2455" w:type="dxa"/>
          </w:tcPr>
          <w:p w:rsidR="00516F65" w:rsidRPr="001514B7" w:rsidRDefault="00516F65" w:rsidP="00677521">
            <w:pPr>
              <w:spacing w:line="240" w:lineRule="atLeast"/>
              <w:jc w:val="both"/>
              <w:rPr>
                <w:sz w:val="24"/>
                <w:szCs w:val="24"/>
              </w:rPr>
            </w:pPr>
            <w:r w:rsidRPr="001514B7">
              <w:rPr>
                <w:sz w:val="24"/>
                <w:szCs w:val="24"/>
              </w:rPr>
              <w:t xml:space="preserve">Обґрунтування технічних та якісних характеристик </w:t>
            </w:r>
            <w:r w:rsidRPr="001514B7">
              <w:rPr>
                <w:sz w:val="24"/>
                <w:szCs w:val="24"/>
              </w:rPr>
              <w:lastRenderedPageBreak/>
              <w:t>предмета закупівлі.</w:t>
            </w:r>
          </w:p>
          <w:p w:rsidR="00516F65" w:rsidRPr="00EB7C28" w:rsidRDefault="00516F65" w:rsidP="00677521">
            <w:pPr>
              <w:spacing w:line="240" w:lineRule="atLeast"/>
              <w:jc w:val="both"/>
              <w:rPr>
                <w:szCs w:val="28"/>
              </w:rPr>
            </w:pPr>
          </w:p>
        </w:tc>
        <w:tc>
          <w:tcPr>
            <w:tcW w:w="12048" w:type="dxa"/>
          </w:tcPr>
          <w:p w:rsidR="008E3339" w:rsidRPr="008E3339" w:rsidRDefault="008E3339" w:rsidP="008E3339">
            <w:pPr>
              <w:tabs>
                <w:tab w:val="left" w:pos="2655"/>
              </w:tabs>
              <w:rPr>
                <w:rFonts w:eastAsia="Times New Roman" w:cs="Times New Roman"/>
                <w:sz w:val="24"/>
                <w:szCs w:val="24"/>
              </w:rPr>
            </w:pPr>
            <w:r w:rsidRPr="008E3339">
              <w:rPr>
                <w:rFonts w:eastAsia="Times New Roman" w:cs="Times New Roman"/>
                <w:sz w:val="24"/>
                <w:szCs w:val="24"/>
              </w:rPr>
              <w:lastRenderedPageBreak/>
              <w:t xml:space="preserve">Місце надання </w:t>
            </w:r>
            <w:proofErr w:type="spellStart"/>
            <w:r w:rsidRPr="008E3339">
              <w:rPr>
                <w:rFonts w:eastAsia="Times New Roman" w:cs="Times New Roman"/>
                <w:sz w:val="24"/>
                <w:szCs w:val="24"/>
              </w:rPr>
              <w:t>енергосервісу</w:t>
            </w:r>
            <w:proofErr w:type="spellEnd"/>
            <w:r w:rsidRPr="008E3339">
              <w:rPr>
                <w:rFonts w:eastAsia="Times New Roman" w:cs="Times New Roman"/>
                <w:sz w:val="24"/>
                <w:szCs w:val="24"/>
              </w:rPr>
              <w:t xml:space="preserve">: м. Тернопіль, вул. </w:t>
            </w:r>
            <w:r w:rsidR="00086624">
              <w:rPr>
                <w:rFonts w:eastAsia="Times New Roman" w:cs="Times New Roman"/>
                <w:sz w:val="24"/>
                <w:szCs w:val="24"/>
              </w:rPr>
              <w:t xml:space="preserve">замкова </w:t>
            </w:r>
            <w:r w:rsidRPr="008E3339">
              <w:rPr>
                <w:rFonts w:eastAsia="Times New Roman" w:cs="Times New Roman"/>
                <w:sz w:val="24"/>
                <w:szCs w:val="24"/>
              </w:rPr>
              <w:t>, будинок 1</w:t>
            </w:r>
            <w:r w:rsidR="00086624">
              <w:rPr>
                <w:rFonts w:eastAsia="Times New Roman" w:cs="Times New Roman"/>
                <w:sz w:val="24"/>
                <w:szCs w:val="24"/>
              </w:rPr>
              <w:t>0</w:t>
            </w:r>
          </w:p>
          <w:p w:rsidR="008E3339" w:rsidRPr="008E3339" w:rsidRDefault="008E3339" w:rsidP="008E3339">
            <w:pPr>
              <w:tabs>
                <w:tab w:val="left" w:pos="2655"/>
              </w:tabs>
              <w:rPr>
                <w:rFonts w:eastAsia="Times New Roman" w:cs="Times New Roman"/>
                <w:sz w:val="24"/>
                <w:szCs w:val="24"/>
              </w:rPr>
            </w:pPr>
            <w:r w:rsidRPr="008E3339">
              <w:rPr>
                <w:rFonts w:eastAsia="Times New Roman" w:cs="Times New Roman"/>
                <w:sz w:val="24"/>
                <w:szCs w:val="24"/>
              </w:rPr>
              <w:t xml:space="preserve">до 15 років </w:t>
            </w:r>
          </w:p>
          <w:p w:rsidR="008E3339" w:rsidRPr="008E3339" w:rsidRDefault="008E3339" w:rsidP="008E3339">
            <w:pPr>
              <w:tabs>
                <w:tab w:val="left" w:pos="2655"/>
              </w:tabs>
              <w:rPr>
                <w:rFonts w:eastAsia="Times New Roman" w:cs="Times New Roman"/>
                <w:sz w:val="24"/>
                <w:szCs w:val="24"/>
              </w:rPr>
            </w:pPr>
          </w:p>
          <w:p w:rsidR="00BE36AB" w:rsidRDefault="008E3339" w:rsidP="008E3339">
            <w:pPr>
              <w:tabs>
                <w:tab w:val="left" w:pos="2655"/>
              </w:tabs>
              <w:rPr>
                <w:rFonts w:eastAsia="Times New Roman" w:cs="Times New Roman"/>
                <w:sz w:val="24"/>
                <w:szCs w:val="24"/>
              </w:rPr>
            </w:pPr>
            <w:r w:rsidRPr="008E3339">
              <w:rPr>
                <w:rFonts w:eastAsia="Times New Roman" w:cs="Times New Roman"/>
                <w:sz w:val="24"/>
                <w:szCs w:val="24"/>
              </w:rPr>
              <w:lastRenderedPageBreak/>
              <w:t xml:space="preserve">Базовий річний рівень споживання електричної енергії об’єктом </w:t>
            </w:r>
            <w:proofErr w:type="spellStart"/>
            <w:r w:rsidRPr="008E3339">
              <w:rPr>
                <w:rFonts w:eastAsia="Times New Roman" w:cs="Times New Roman"/>
                <w:sz w:val="24"/>
                <w:szCs w:val="24"/>
              </w:rPr>
              <w:t>енергосервісу</w:t>
            </w:r>
            <w:proofErr w:type="spellEnd"/>
            <w:r w:rsidRPr="008E3339">
              <w:rPr>
                <w:rFonts w:eastAsia="Times New Roman" w:cs="Times New Roman"/>
                <w:sz w:val="24"/>
                <w:szCs w:val="24"/>
              </w:rPr>
              <w:t xml:space="preserve"> у натуральних показниках та у грошовій формі за цінами (тарифами), чинними на дату оголошення про проведення процедури закупівлі наведено у Додатку № 1 до тендерної документації</w:t>
            </w:r>
          </w:p>
          <w:p w:rsidR="00086624" w:rsidRDefault="00086624" w:rsidP="008E3339">
            <w:pPr>
              <w:tabs>
                <w:tab w:val="left" w:pos="2655"/>
              </w:tabs>
              <w:rPr>
                <w:rFonts w:eastAsia="Times New Roman" w:cs="Times New Roman"/>
                <w:sz w:val="24"/>
                <w:szCs w:val="24"/>
              </w:rPr>
            </w:pPr>
          </w:p>
          <w:p w:rsidR="00086624" w:rsidRPr="006F5638" w:rsidRDefault="00086624" w:rsidP="00086624">
            <w:pPr>
              <w:jc w:val="right"/>
              <w:rPr>
                <w:b/>
                <w:bCs/>
                <w:sz w:val="24"/>
                <w:szCs w:val="24"/>
              </w:rPr>
            </w:pPr>
            <w:r w:rsidRPr="00E71802">
              <w:rPr>
                <w:b/>
                <w:bCs/>
                <w:sz w:val="24"/>
                <w:szCs w:val="24"/>
              </w:rPr>
              <w:t>Додаток № 1</w:t>
            </w:r>
          </w:p>
          <w:p w:rsidR="00086624" w:rsidRPr="00B35A47" w:rsidRDefault="00086624" w:rsidP="00086624">
            <w:pPr>
              <w:jc w:val="center"/>
              <w:rPr>
                <w:b/>
                <w:sz w:val="24"/>
                <w:szCs w:val="24"/>
                <w:lang w:val="ru-RU"/>
              </w:rPr>
            </w:pPr>
            <w:r w:rsidRPr="00B35A47">
              <w:rPr>
                <w:rStyle w:val="aff5"/>
                <w:sz w:val="24"/>
                <w:szCs w:val="24"/>
              </w:rPr>
              <w:t xml:space="preserve">Базовий рівень споживання електричної енергії </w:t>
            </w:r>
          </w:p>
          <w:p w:rsidR="00086624" w:rsidRPr="00B35A47" w:rsidRDefault="00086624" w:rsidP="00086624">
            <w:pPr>
              <w:jc w:val="center"/>
              <w:rPr>
                <w:b/>
                <w:sz w:val="24"/>
                <w:szCs w:val="24"/>
              </w:rPr>
            </w:pPr>
            <w:r w:rsidRPr="00B35A47">
              <w:rPr>
                <w:b/>
                <w:sz w:val="24"/>
                <w:szCs w:val="24"/>
              </w:rPr>
              <w:t>на об</w:t>
            </w:r>
            <w:r w:rsidRPr="00B35A47">
              <w:rPr>
                <w:b/>
                <w:sz w:val="24"/>
                <w:szCs w:val="24"/>
                <w:lang w:val="ru-RU"/>
              </w:rPr>
              <w:t>’</w:t>
            </w:r>
            <w:proofErr w:type="spellStart"/>
            <w:r w:rsidRPr="00B35A47">
              <w:rPr>
                <w:b/>
                <w:sz w:val="24"/>
                <w:szCs w:val="24"/>
              </w:rPr>
              <w:t>єкті</w:t>
            </w:r>
            <w:proofErr w:type="spellEnd"/>
            <w:r w:rsidRPr="00B35A47">
              <w:rPr>
                <w:b/>
                <w:sz w:val="24"/>
                <w:szCs w:val="24"/>
              </w:rPr>
              <w:t xml:space="preserve"> комунального некомерційного підприємства "Тернопільський обласний клінічний </w:t>
            </w:r>
            <w:proofErr w:type="spellStart"/>
            <w:r w:rsidRPr="00B35A47">
              <w:rPr>
                <w:b/>
                <w:sz w:val="24"/>
                <w:szCs w:val="24"/>
              </w:rPr>
              <w:t>перинатальний</w:t>
            </w:r>
            <w:proofErr w:type="spellEnd"/>
            <w:r w:rsidRPr="00B35A47">
              <w:rPr>
                <w:b/>
                <w:sz w:val="24"/>
                <w:szCs w:val="24"/>
              </w:rPr>
              <w:t xml:space="preserve"> центр "Мати і дитина" Тернопільської обласної ради"</w:t>
            </w:r>
          </w:p>
          <w:tbl>
            <w:tblPr>
              <w:tblW w:w="5000" w:type="pct"/>
              <w:tblLayout w:type="fixed"/>
              <w:tblLook w:val="04A0"/>
            </w:tblPr>
            <w:tblGrid>
              <w:gridCol w:w="2244"/>
              <w:gridCol w:w="455"/>
              <w:gridCol w:w="454"/>
              <w:gridCol w:w="452"/>
              <w:gridCol w:w="454"/>
              <w:gridCol w:w="454"/>
              <w:gridCol w:w="452"/>
              <w:gridCol w:w="454"/>
              <w:gridCol w:w="454"/>
              <w:gridCol w:w="566"/>
              <w:gridCol w:w="454"/>
              <w:gridCol w:w="452"/>
              <w:gridCol w:w="573"/>
              <w:gridCol w:w="2345"/>
              <w:gridCol w:w="807"/>
              <w:gridCol w:w="762"/>
            </w:tblGrid>
            <w:tr w:rsidR="00086624" w:rsidRPr="00D43D6A" w:rsidTr="009E69EB">
              <w:trPr>
                <w:gridAfter w:val="2"/>
                <w:wAfter w:w="664" w:type="pct"/>
                <w:trHeight w:val="244"/>
              </w:trPr>
              <w:tc>
                <w:tcPr>
                  <w:tcW w:w="4336" w:type="pct"/>
                  <w:gridSpan w:val="14"/>
                  <w:tcBorders>
                    <w:top w:val="nil"/>
                    <w:left w:val="nil"/>
                    <w:bottom w:val="nil"/>
                    <w:right w:val="nil"/>
                  </w:tcBorders>
                  <w:shd w:val="clear" w:color="auto" w:fill="auto"/>
                  <w:noWrap/>
                  <w:vAlign w:val="center"/>
                  <w:hideMark/>
                </w:tcPr>
                <w:p w:rsidR="00086624" w:rsidRPr="00F11802" w:rsidRDefault="00086624" w:rsidP="009E69EB">
                  <w:pPr>
                    <w:jc w:val="center"/>
                    <w:rPr>
                      <w:rStyle w:val="aff5"/>
                      <w:bCs w:val="0"/>
                      <w:sz w:val="20"/>
                      <w:szCs w:val="20"/>
                      <w:lang w:val="ru-RU"/>
                    </w:rPr>
                  </w:pPr>
                </w:p>
              </w:tc>
            </w:tr>
            <w:tr w:rsidR="00086624" w:rsidRPr="00D43D6A" w:rsidTr="009E69EB">
              <w:trPr>
                <w:trHeight w:val="244"/>
              </w:trPr>
              <w:tc>
                <w:tcPr>
                  <w:tcW w:w="94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86624" w:rsidRPr="00D43D6A" w:rsidRDefault="00086624" w:rsidP="009E69EB">
                  <w:pPr>
                    <w:jc w:val="center"/>
                    <w:rPr>
                      <w:sz w:val="20"/>
                      <w:szCs w:val="20"/>
                    </w:rPr>
                  </w:pPr>
                  <w:r w:rsidRPr="00D43D6A">
                    <w:rPr>
                      <w:sz w:val="20"/>
                      <w:szCs w:val="20"/>
                    </w:rPr>
                    <w:t xml:space="preserve">Об'єкт </w:t>
                  </w:r>
                  <w:proofErr w:type="spellStart"/>
                  <w:r w:rsidRPr="00D43D6A">
                    <w:rPr>
                      <w:sz w:val="20"/>
                      <w:szCs w:val="20"/>
                    </w:rPr>
                    <w:t>енергосервісу</w:t>
                  </w:r>
                  <w:proofErr w:type="spellEnd"/>
                </w:p>
              </w:tc>
              <w:tc>
                <w:tcPr>
                  <w:tcW w:w="2398" w:type="pct"/>
                  <w:gridSpan w:val="12"/>
                  <w:tcBorders>
                    <w:top w:val="single" w:sz="4" w:space="0" w:color="auto"/>
                    <w:left w:val="nil"/>
                    <w:bottom w:val="single" w:sz="4" w:space="0" w:color="auto"/>
                    <w:right w:val="single" w:sz="4" w:space="0" w:color="auto"/>
                  </w:tcBorders>
                  <w:shd w:val="clear" w:color="auto" w:fill="auto"/>
                  <w:noWrap/>
                  <w:vAlign w:val="center"/>
                  <w:hideMark/>
                </w:tcPr>
                <w:p w:rsidR="00086624" w:rsidRPr="00D43D6A" w:rsidRDefault="00086624" w:rsidP="009E69EB">
                  <w:pPr>
                    <w:jc w:val="center"/>
                    <w:rPr>
                      <w:sz w:val="20"/>
                      <w:szCs w:val="20"/>
                    </w:rPr>
                  </w:pPr>
                  <w:r w:rsidRPr="00D43D6A">
                    <w:rPr>
                      <w:sz w:val="20"/>
                      <w:szCs w:val="20"/>
                    </w:rPr>
                    <w:t>Місяць, кВт*</w:t>
                  </w:r>
                  <w:proofErr w:type="spellStart"/>
                  <w:r w:rsidRPr="00D43D6A">
                    <w:rPr>
                      <w:sz w:val="20"/>
                      <w:szCs w:val="20"/>
                    </w:rPr>
                    <w:t>год</w:t>
                  </w:r>
                  <w:proofErr w:type="spellEnd"/>
                </w:p>
              </w:tc>
              <w:tc>
                <w:tcPr>
                  <w:tcW w:w="991" w:type="pct"/>
                  <w:vMerge w:val="restart"/>
                  <w:tcBorders>
                    <w:top w:val="single" w:sz="4" w:space="0" w:color="auto"/>
                    <w:left w:val="nil"/>
                    <w:right w:val="single" w:sz="4" w:space="0" w:color="auto"/>
                  </w:tcBorders>
                  <w:shd w:val="clear" w:color="auto" w:fill="auto"/>
                  <w:noWrap/>
                  <w:vAlign w:val="center"/>
                  <w:hideMark/>
                </w:tcPr>
                <w:p w:rsidR="00086624" w:rsidRPr="00D43D6A" w:rsidRDefault="00086624" w:rsidP="009E69EB">
                  <w:pPr>
                    <w:jc w:val="center"/>
                    <w:rPr>
                      <w:sz w:val="20"/>
                      <w:szCs w:val="20"/>
                    </w:rPr>
                  </w:pPr>
                  <w:r w:rsidRPr="00D43D6A">
                    <w:rPr>
                      <w:sz w:val="20"/>
                      <w:szCs w:val="20"/>
                    </w:rPr>
                    <w:t>Річний базовий рівень споживання у натуральних показниках, кВт*</w:t>
                  </w:r>
                  <w:proofErr w:type="spellStart"/>
                  <w:r w:rsidRPr="00D43D6A">
                    <w:rPr>
                      <w:sz w:val="20"/>
                      <w:szCs w:val="20"/>
                    </w:rPr>
                    <w:t>год</w:t>
                  </w:r>
                  <w:proofErr w:type="spellEnd"/>
                </w:p>
              </w:tc>
              <w:tc>
                <w:tcPr>
                  <w:tcW w:w="341" w:type="pct"/>
                  <w:vMerge w:val="restart"/>
                  <w:tcBorders>
                    <w:top w:val="single" w:sz="4" w:space="0" w:color="auto"/>
                    <w:right w:val="single" w:sz="4" w:space="0" w:color="auto"/>
                  </w:tcBorders>
                  <w:vAlign w:val="center"/>
                </w:tcPr>
                <w:p w:rsidR="00086624" w:rsidRPr="00D43D6A" w:rsidRDefault="00086624" w:rsidP="009E69EB">
                  <w:pPr>
                    <w:jc w:val="center"/>
                    <w:rPr>
                      <w:sz w:val="20"/>
                      <w:szCs w:val="20"/>
                    </w:rPr>
                  </w:pPr>
                  <w:r w:rsidRPr="00D43D6A">
                    <w:rPr>
                      <w:sz w:val="20"/>
                      <w:szCs w:val="20"/>
                    </w:rPr>
                    <w:t xml:space="preserve">Ціни (тарифи) на одиницю ПЕР (ЖКП), </w:t>
                  </w:r>
                  <w:proofErr w:type="spellStart"/>
                  <w:r w:rsidRPr="00D43D6A">
                    <w:rPr>
                      <w:sz w:val="20"/>
                      <w:szCs w:val="20"/>
                    </w:rPr>
                    <w:t>грн</w:t>
                  </w:r>
                  <w:proofErr w:type="spellEnd"/>
                  <w:r w:rsidRPr="00D43D6A">
                    <w:rPr>
                      <w:sz w:val="20"/>
                      <w:szCs w:val="20"/>
                      <w:lang w:val="ru-RU"/>
                    </w:rPr>
                    <w:t>/</w:t>
                  </w:r>
                  <w:r w:rsidRPr="00D43D6A">
                    <w:rPr>
                      <w:sz w:val="20"/>
                      <w:szCs w:val="20"/>
                    </w:rPr>
                    <w:t>кВт*</w:t>
                  </w:r>
                  <w:proofErr w:type="spellStart"/>
                  <w:r w:rsidRPr="00D43D6A">
                    <w:rPr>
                      <w:sz w:val="20"/>
                      <w:szCs w:val="20"/>
                    </w:rPr>
                    <w:t>год</w:t>
                  </w:r>
                  <w:proofErr w:type="spellEnd"/>
                  <w:r w:rsidRPr="00D43D6A">
                    <w:rPr>
                      <w:sz w:val="20"/>
                      <w:szCs w:val="20"/>
                    </w:rPr>
                    <w:t>, з ПДВ</w:t>
                  </w:r>
                </w:p>
              </w:tc>
              <w:tc>
                <w:tcPr>
                  <w:tcW w:w="323" w:type="pct"/>
                  <w:vMerge w:val="restart"/>
                  <w:tcBorders>
                    <w:top w:val="single" w:sz="4" w:space="0" w:color="auto"/>
                    <w:left w:val="single" w:sz="4" w:space="0" w:color="auto"/>
                    <w:right w:val="single" w:sz="4" w:space="0" w:color="auto"/>
                  </w:tcBorders>
                  <w:vAlign w:val="center"/>
                </w:tcPr>
                <w:p w:rsidR="00086624" w:rsidRPr="00D43D6A" w:rsidRDefault="00086624" w:rsidP="009E69EB">
                  <w:pPr>
                    <w:jc w:val="center"/>
                    <w:rPr>
                      <w:sz w:val="20"/>
                      <w:szCs w:val="20"/>
                    </w:rPr>
                  </w:pPr>
                </w:p>
                <w:p w:rsidR="00086624" w:rsidRPr="00D43D6A" w:rsidRDefault="00086624" w:rsidP="009E69EB">
                  <w:pPr>
                    <w:jc w:val="center"/>
                    <w:rPr>
                      <w:sz w:val="20"/>
                      <w:szCs w:val="20"/>
                    </w:rPr>
                  </w:pPr>
                  <w:r w:rsidRPr="00D43D6A">
                    <w:rPr>
                      <w:sz w:val="20"/>
                      <w:szCs w:val="20"/>
                    </w:rPr>
                    <w:t>Річний базовий рівень споживання у грошовій формі, тис. грн., з ПДВ</w:t>
                  </w:r>
                </w:p>
              </w:tc>
            </w:tr>
            <w:tr w:rsidR="00086624" w:rsidRPr="00D43D6A" w:rsidTr="009E69EB">
              <w:trPr>
                <w:cantSplit/>
                <w:trHeight w:val="1089"/>
              </w:trPr>
              <w:tc>
                <w:tcPr>
                  <w:tcW w:w="948" w:type="pct"/>
                  <w:vMerge/>
                  <w:tcBorders>
                    <w:top w:val="single" w:sz="4" w:space="0" w:color="auto"/>
                    <w:left w:val="single" w:sz="4" w:space="0" w:color="auto"/>
                    <w:bottom w:val="single" w:sz="4" w:space="0" w:color="000000"/>
                    <w:right w:val="single" w:sz="4" w:space="0" w:color="auto"/>
                  </w:tcBorders>
                  <w:vAlign w:val="center"/>
                  <w:hideMark/>
                </w:tcPr>
                <w:p w:rsidR="00086624" w:rsidRPr="00D43D6A" w:rsidRDefault="00086624" w:rsidP="009E69EB">
                  <w:pPr>
                    <w:rPr>
                      <w:sz w:val="20"/>
                      <w:szCs w:val="20"/>
                    </w:rPr>
                  </w:pPr>
                </w:p>
              </w:tc>
              <w:tc>
                <w:tcPr>
                  <w:tcW w:w="192" w:type="pct"/>
                  <w:tcBorders>
                    <w:top w:val="nil"/>
                    <w:left w:val="nil"/>
                    <w:bottom w:val="single" w:sz="4" w:space="0" w:color="auto"/>
                    <w:right w:val="single" w:sz="4" w:space="0" w:color="auto"/>
                  </w:tcBorders>
                  <w:shd w:val="clear" w:color="auto" w:fill="auto"/>
                  <w:noWrap/>
                  <w:textDirection w:val="btLr"/>
                  <w:vAlign w:val="center"/>
                  <w:hideMark/>
                </w:tcPr>
                <w:p w:rsidR="00086624" w:rsidRPr="00D43D6A" w:rsidRDefault="00086624" w:rsidP="009E69EB">
                  <w:pPr>
                    <w:spacing w:after="0"/>
                    <w:ind w:left="113" w:right="113"/>
                    <w:jc w:val="center"/>
                    <w:rPr>
                      <w:sz w:val="20"/>
                      <w:szCs w:val="20"/>
                    </w:rPr>
                  </w:pPr>
                  <w:r w:rsidRPr="00D43D6A">
                    <w:rPr>
                      <w:sz w:val="20"/>
                      <w:szCs w:val="20"/>
                    </w:rPr>
                    <w:t>Січень</w:t>
                  </w:r>
                </w:p>
              </w:tc>
              <w:tc>
                <w:tcPr>
                  <w:tcW w:w="192" w:type="pct"/>
                  <w:tcBorders>
                    <w:top w:val="nil"/>
                    <w:left w:val="nil"/>
                    <w:bottom w:val="single" w:sz="4" w:space="0" w:color="auto"/>
                    <w:right w:val="single" w:sz="4" w:space="0" w:color="auto"/>
                  </w:tcBorders>
                  <w:shd w:val="clear" w:color="auto" w:fill="auto"/>
                  <w:noWrap/>
                  <w:textDirection w:val="btLr"/>
                  <w:vAlign w:val="center"/>
                  <w:hideMark/>
                </w:tcPr>
                <w:p w:rsidR="00086624" w:rsidRPr="00D43D6A" w:rsidRDefault="00086624" w:rsidP="009E69EB">
                  <w:pPr>
                    <w:spacing w:after="0"/>
                    <w:ind w:left="113" w:right="113"/>
                    <w:jc w:val="center"/>
                    <w:rPr>
                      <w:sz w:val="20"/>
                      <w:szCs w:val="20"/>
                    </w:rPr>
                  </w:pPr>
                  <w:r w:rsidRPr="00D43D6A">
                    <w:rPr>
                      <w:sz w:val="20"/>
                      <w:szCs w:val="20"/>
                    </w:rPr>
                    <w:t>Лютий</w:t>
                  </w:r>
                </w:p>
              </w:tc>
              <w:tc>
                <w:tcPr>
                  <w:tcW w:w="191" w:type="pct"/>
                  <w:tcBorders>
                    <w:top w:val="nil"/>
                    <w:left w:val="nil"/>
                    <w:bottom w:val="single" w:sz="4" w:space="0" w:color="auto"/>
                    <w:right w:val="single" w:sz="4" w:space="0" w:color="auto"/>
                  </w:tcBorders>
                  <w:shd w:val="clear" w:color="auto" w:fill="auto"/>
                  <w:noWrap/>
                  <w:textDirection w:val="btLr"/>
                  <w:vAlign w:val="center"/>
                  <w:hideMark/>
                </w:tcPr>
                <w:p w:rsidR="00086624" w:rsidRPr="00D43D6A" w:rsidRDefault="00086624" w:rsidP="009E69EB">
                  <w:pPr>
                    <w:spacing w:after="0"/>
                    <w:ind w:left="113" w:right="113"/>
                    <w:jc w:val="center"/>
                    <w:rPr>
                      <w:sz w:val="20"/>
                      <w:szCs w:val="20"/>
                    </w:rPr>
                  </w:pPr>
                  <w:r w:rsidRPr="00D43D6A">
                    <w:rPr>
                      <w:sz w:val="20"/>
                      <w:szCs w:val="20"/>
                    </w:rPr>
                    <w:t>Березень</w:t>
                  </w:r>
                </w:p>
              </w:tc>
              <w:tc>
                <w:tcPr>
                  <w:tcW w:w="192" w:type="pct"/>
                  <w:tcBorders>
                    <w:top w:val="nil"/>
                    <w:left w:val="nil"/>
                    <w:bottom w:val="single" w:sz="4" w:space="0" w:color="auto"/>
                    <w:right w:val="single" w:sz="4" w:space="0" w:color="auto"/>
                  </w:tcBorders>
                  <w:shd w:val="clear" w:color="auto" w:fill="auto"/>
                  <w:noWrap/>
                  <w:textDirection w:val="btLr"/>
                  <w:vAlign w:val="center"/>
                  <w:hideMark/>
                </w:tcPr>
                <w:p w:rsidR="00086624" w:rsidRPr="00D43D6A" w:rsidRDefault="00086624" w:rsidP="009E69EB">
                  <w:pPr>
                    <w:spacing w:after="0"/>
                    <w:ind w:left="113" w:right="113"/>
                    <w:jc w:val="center"/>
                    <w:rPr>
                      <w:sz w:val="20"/>
                      <w:szCs w:val="20"/>
                    </w:rPr>
                  </w:pPr>
                  <w:r w:rsidRPr="00D43D6A">
                    <w:rPr>
                      <w:sz w:val="20"/>
                      <w:szCs w:val="20"/>
                    </w:rPr>
                    <w:t>Квітень</w:t>
                  </w:r>
                </w:p>
              </w:tc>
              <w:tc>
                <w:tcPr>
                  <w:tcW w:w="192" w:type="pct"/>
                  <w:tcBorders>
                    <w:top w:val="nil"/>
                    <w:left w:val="nil"/>
                    <w:bottom w:val="single" w:sz="4" w:space="0" w:color="auto"/>
                    <w:right w:val="single" w:sz="4" w:space="0" w:color="auto"/>
                  </w:tcBorders>
                  <w:shd w:val="clear" w:color="auto" w:fill="auto"/>
                  <w:noWrap/>
                  <w:textDirection w:val="btLr"/>
                  <w:vAlign w:val="center"/>
                  <w:hideMark/>
                </w:tcPr>
                <w:p w:rsidR="00086624" w:rsidRPr="00D43D6A" w:rsidRDefault="00086624" w:rsidP="009E69EB">
                  <w:pPr>
                    <w:spacing w:after="0"/>
                    <w:ind w:left="113" w:right="113"/>
                    <w:jc w:val="center"/>
                    <w:rPr>
                      <w:sz w:val="20"/>
                      <w:szCs w:val="20"/>
                    </w:rPr>
                  </w:pPr>
                  <w:r w:rsidRPr="00D43D6A">
                    <w:rPr>
                      <w:sz w:val="20"/>
                      <w:szCs w:val="20"/>
                    </w:rPr>
                    <w:t>Травень</w:t>
                  </w:r>
                </w:p>
              </w:tc>
              <w:tc>
                <w:tcPr>
                  <w:tcW w:w="191" w:type="pct"/>
                  <w:tcBorders>
                    <w:top w:val="nil"/>
                    <w:left w:val="nil"/>
                    <w:bottom w:val="single" w:sz="4" w:space="0" w:color="auto"/>
                    <w:right w:val="single" w:sz="4" w:space="0" w:color="auto"/>
                  </w:tcBorders>
                  <w:shd w:val="clear" w:color="auto" w:fill="auto"/>
                  <w:noWrap/>
                  <w:textDirection w:val="btLr"/>
                  <w:vAlign w:val="center"/>
                  <w:hideMark/>
                </w:tcPr>
                <w:p w:rsidR="00086624" w:rsidRPr="00D43D6A" w:rsidRDefault="00086624" w:rsidP="009E69EB">
                  <w:pPr>
                    <w:spacing w:after="0"/>
                    <w:ind w:left="113" w:right="113"/>
                    <w:jc w:val="center"/>
                    <w:rPr>
                      <w:sz w:val="20"/>
                      <w:szCs w:val="20"/>
                    </w:rPr>
                  </w:pPr>
                  <w:r w:rsidRPr="00D43D6A">
                    <w:rPr>
                      <w:sz w:val="20"/>
                      <w:szCs w:val="20"/>
                    </w:rPr>
                    <w:t>Червень</w:t>
                  </w:r>
                </w:p>
              </w:tc>
              <w:tc>
                <w:tcPr>
                  <w:tcW w:w="192" w:type="pct"/>
                  <w:tcBorders>
                    <w:top w:val="nil"/>
                    <w:left w:val="nil"/>
                    <w:bottom w:val="single" w:sz="4" w:space="0" w:color="auto"/>
                    <w:right w:val="single" w:sz="4" w:space="0" w:color="auto"/>
                  </w:tcBorders>
                  <w:shd w:val="clear" w:color="auto" w:fill="auto"/>
                  <w:noWrap/>
                  <w:textDirection w:val="btLr"/>
                  <w:vAlign w:val="center"/>
                  <w:hideMark/>
                </w:tcPr>
                <w:p w:rsidR="00086624" w:rsidRPr="00D43D6A" w:rsidRDefault="00086624" w:rsidP="009E69EB">
                  <w:pPr>
                    <w:spacing w:after="0"/>
                    <w:ind w:left="113" w:right="113"/>
                    <w:jc w:val="center"/>
                    <w:rPr>
                      <w:sz w:val="20"/>
                      <w:szCs w:val="20"/>
                    </w:rPr>
                  </w:pPr>
                  <w:r w:rsidRPr="00D43D6A">
                    <w:rPr>
                      <w:sz w:val="20"/>
                      <w:szCs w:val="20"/>
                    </w:rPr>
                    <w:t>Липень</w:t>
                  </w:r>
                </w:p>
              </w:tc>
              <w:tc>
                <w:tcPr>
                  <w:tcW w:w="192" w:type="pct"/>
                  <w:tcBorders>
                    <w:top w:val="nil"/>
                    <w:left w:val="nil"/>
                    <w:bottom w:val="single" w:sz="4" w:space="0" w:color="auto"/>
                    <w:right w:val="single" w:sz="4" w:space="0" w:color="auto"/>
                  </w:tcBorders>
                  <w:shd w:val="clear" w:color="auto" w:fill="auto"/>
                  <w:noWrap/>
                  <w:textDirection w:val="btLr"/>
                  <w:vAlign w:val="center"/>
                  <w:hideMark/>
                </w:tcPr>
                <w:p w:rsidR="00086624" w:rsidRPr="00D43D6A" w:rsidRDefault="00086624" w:rsidP="009E69EB">
                  <w:pPr>
                    <w:spacing w:after="0"/>
                    <w:ind w:left="113" w:right="113"/>
                    <w:jc w:val="center"/>
                    <w:rPr>
                      <w:sz w:val="20"/>
                      <w:szCs w:val="20"/>
                    </w:rPr>
                  </w:pPr>
                  <w:r w:rsidRPr="00D43D6A">
                    <w:rPr>
                      <w:sz w:val="20"/>
                      <w:szCs w:val="20"/>
                    </w:rPr>
                    <w:t>Серпень</w:t>
                  </w:r>
                </w:p>
              </w:tc>
              <w:tc>
                <w:tcPr>
                  <w:tcW w:w="239" w:type="pct"/>
                  <w:tcBorders>
                    <w:top w:val="nil"/>
                    <w:left w:val="nil"/>
                    <w:bottom w:val="single" w:sz="4" w:space="0" w:color="auto"/>
                    <w:right w:val="single" w:sz="4" w:space="0" w:color="auto"/>
                  </w:tcBorders>
                  <w:shd w:val="clear" w:color="auto" w:fill="auto"/>
                  <w:noWrap/>
                  <w:textDirection w:val="btLr"/>
                  <w:vAlign w:val="center"/>
                  <w:hideMark/>
                </w:tcPr>
                <w:p w:rsidR="00086624" w:rsidRPr="00D43D6A" w:rsidRDefault="00086624" w:rsidP="009E69EB">
                  <w:pPr>
                    <w:spacing w:after="0"/>
                    <w:ind w:left="113" w:right="113"/>
                    <w:jc w:val="center"/>
                    <w:rPr>
                      <w:sz w:val="20"/>
                      <w:szCs w:val="20"/>
                    </w:rPr>
                  </w:pPr>
                  <w:r w:rsidRPr="00D43D6A">
                    <w:rPr>
                      <w:sz w:val="20"/>
                      <w:szCs w:val="20"/>
                    </w:rPr>
                    <w:t>Вересень</w:t>
                  </w:r>
                </w:p>
              </w:tc>
              <w:tc>
                <w:tcPr>
                  <w:tcW w:w="192" w:type="pct"/>
                  <w:tcBorders>
                    <w:top w:val="nil"/>
                    <w:left w:val="nil"/>
                    <w:bottom w:val="single" w:sz="4" w:space="0" w:color="auto"/>
                    <w:right w:val="single" w:sz="4" w:space="0" w:color="auto"/>
                  </w:tcBorders>
                  <w:shd w:val="clear" w:color="auto" w:fill="auto"/>
                  <w:noWrap/>
                  <w:textDirection w:val="btLr"/>
                  <w:vAlign w:val="center"/>
                  <w:hideMark/>
                </w:tcPr>
                <w:p w:rsidR="00086624" w:rsidRPr="00D43D6A" w:rsidRDefault="00086624" w:rsidP="009E69EB">
                  <w:pPr>
                    <w:spacing w:after="0"/>
                    <w:ind w:left="113" w:right="113"/>
                    <w:jc w:val="center"/>
                    <w:rPr>
                      <w:sz w:val="20"/>
                      <w:szCs w:val="20"/>
                    </w:rPr>
                  </w:pPr>
                  <w:r w:rsidRPr="00D43D6A">
                    <w:rPr>
                      <w:sz w:val="20"/>
                      <w:szCs w:val="20"/>
                    </w:rPr>
                    <w:t>Жовтень</w:t>
                  </w:r>
                </w:p>
              </w:tc>
              <w:tc>
                <w:tcPr>
                  <w:tcW w:w="191" w:type="pct"/>
                  <w:tcBorders>
                    <w:top w:val="nil"/>
                    <w:left w:val="nil"/>
                    <w:bottom w:val="single" w:sz="4" w:space="0" w:color="auto"/>
                    <w:right w:val="single" w:sz="4" w:space="0" w:color="auto"/>
                  </w:tcBorders>
                  <w:shd w:val="clear" w:color="auto" w:fill="auto"/>
                  <w:noWrap/>
                  <w:textDirection w:val="btLr"/>
                  <w:vAlign w:val="center"/>
                  <w:hideMark/>
                </w:tcPr>
                <w:p w:rsidR="00086624" w:rsidRPr="00D43D6A" w:rsidRDefault="00086624" w:rsidP="009E69EB">
                  <w:pPr>
                    <w:spacing w:after="0"/>
                    <w:ind w:left="113" w:right="113"/>
                    <w:jc w:val="center"/>
                    <w:rPr>
                      <w:sz w:val="20"/>
                      <w:szCs w:val="20"/>
                    </w:rPr>
                  </w:pPr>
                  <w:r w:rsidRPr="00D43D6A">
                    <w:rPr>
                      <w:sz w:val="20"/>
                      <w:szCs w:val="20"/>
                    </w:rPr>
                    <w:t>Листопад</w:t>
                  </w:r>
                </w:p>
              </w:tc>
              <w:tc>
                <w:tcPr>
                  <w:tcW w:w="241" w:type="pct"/>
                  <w:tcBorders>
                    <w:top w:val="nil"/>
                    <w:left w:val="nil"/>
                    <w:bottom w:val="single" w:sz="4" w:space="0" w:color="auto"/>
                    <w:right w:val="single" w:sz="4" w:space="0" w:color="auto"/>
                  </w:tcBorders>
                  <w:shd w:val="clear" w:color="auto" w:fill="auto"/>
                  <w:noWrap/>
                  <w:textDirection w:val="btLr"/>
                  <w:vAlign w:val="center"/>
                  <w:hideMark/>
                </w:tcPr>
                <w:p w:rsidR="00086624" w:rsidRPr="00D43D6A" w:rsidRDefault="00086624" w:rsidP="009E69EB">
                  <w:pPr>
                    <w:spacing w:after="0"/>
                    <w:ind w:left="113" w:right="113"/>
                    <w:jc w:val="center"/>
                    <w:rPr>
                      <w:sz w:val="20"/>
                      <w:szCs w:val="20"/>
                    </w:rPr>
                  </w:pPr>
                  <w:r w:rsidRPr="00D43D6A">
                    <w:rPr>
                      <w:sz w:val="20"/>
                      <w:szCs w:val="20"/>
                    </w:rPr>
                    <w:t>Грудень</w:t>
                  </w:r>
                </w:p>
              </w:tc>
              <w:tc>
                <w:tcPr>
                  <w:tcW w:w="991" w:type="pct"/>
                  <w:vMerge/>
                  <w:tcBorders>
                    <w:left w:val="nil"/>
                    <w:bottom w:val="single" w:sz="4" w:space="0" w:color="auto"/>
                    <w:right w:val="single" w:sz="4" w:space="0" w:color="auto"/>
                  </w:tcBorders>
                  <w:shd w:val="clear" w:color="auto" w:fill="auto"/>
                  <w:noWrap/>
                  <w:vAlign w:val="center"/>
                  <w:hideMark/>
                </w:tcPr>
                <w:p w:rsidR="00086624" w:rsidRPr="00D43D6A" w:rsidRDefault="00086624" w:rsidP="009E69EB">
                  <w:pPr>
                    <w:jc w:val="center"/>
                    <w:rPr>
                      <w:sz w:val="20"/>
                      <w:szCs w:val="20"/>
                    </w:rPr>
                  </w:pPr>
                </w:p>
              </w:tc>
              <w:tc>
                <w:tcPr>
                  <w:tcW w:w="341" w:type="pct"/>
                  <w:vMerge/>
                  <w:tcBorders>
                    <w:bottom w:val="single" w:sz="4" w:space="0" w:color="auto"/>
                    <w:right w:val="single" w:sz="4" w:space="0" w:color="auto"/>
                  </w:tcBorders>
                </w:tcPr>
                <w:p w:rsidR="00086624" w:rsidRPr="00D43D6A" w:rsidRDefault="00086624" w:rsidP="009E69EB">
                  <w:pPr>
                    <w:jc w:val="center"/>
                    <w:rPr>
                      <w:sz w:val="20"/>
                      <w:szCs w:val="20"/>
                    </w:rPr>
                  </w:pPr>
                </w:p>
              </w:tc>
              <w:tc>
                <w:tcPr>
                  <w:tcW w:w="323" w:type="pct"/>
                  <w:vMerge/>
                  <w:tcBorders>
                    <w:left w:val="single" w:sz="4" w:space="0" w:color="auto"/>
                    <w:bottom w:val="single" w:sz="4" w:space="0" w:color="auto"/>
                    <w:right w:val="single" w:sz="4" w:space="0" w:color="auto"/>
                  </w:tcBorders>
                </w:tcPr>
                <w:p w:rsidR="00086624" w:rsidRPr="00D43D6A" w:rsidRDefault="00086624" w:rsidP="009E69EB">
                  <w:pPr>
                    <w:jc w:val="center"/>
                    <w:rPr>
                      <w:sz w:val="20"/>
                      <w:szCs w:val="20"/>
                    </w:rPr>
                  </w:pPr>
                </w:p>
              </w:tc>
            </w:tr>
            <w:tr w:rsidR="00086624" w:rsidRPr="00D43D6A" w:rsidTr="009E69EB">
              <w:trPr>
                <w:cantSplit/>
                <w:trHeight w:val="1683"/>
              </w:trPr>
              <w:tc>
                <w:tcPr>
                  <w:tcW w:w="948" w:type="pct"/>
                  <w:tcBorders>
                    <w:top w:val="single" w:sz="4" w:space="0" w:color="000000"/>
                    <w:left w:val="single" w:sz="4" w:space="0" w:color="auto"/>
                    <w:bottom w:val="single" w:sz="4" w:space="0" w:color="auto"/>
                    <w:right w:val="single" w:sz="4" w:space="0" w:color="auto"/>
                  </w:tcBorders>
                  <w:vAlign w:val="center"/>
                </w:tcPr>
                <w:p w:rsidR="00086624" w:rsidRPr="00B35A47" w:rsidRDefault="00086624" w:rsidP="009E69EB">
                  <w:pPr>
                    <w:spacing w:after="0" w:line="240" w:lineRule="auto"/>
                    <w:jc w:val="center"/>
                    <w:rPr>
                      <w:bCs/>
                      <w:sz w:val="20"/>
                      <w:szCs w:val="20"/>
                    </w:rPr>
                  </w:pPr>
                  <w:r w:rsidRPr="00B35A47">
                    <w:rPr>
                      <w:bCs/>
                      <w:sz w:val="20"/>
                      <w:szCs w:val="20"/>
                    </w:rPr>
                    <w:t>КОМПЛЕКС БУДІВЕЛЬ</w:t>
                  </w:r>
                </w:p>
                <w:p w:rsidR="00086624" w:rsidRPr="00B35A47" w:rsidRDefault="00086624" w:rsidP="009E69EB">
                  <w:pPr>
                    <w:spacing w:after="0" w:line="240" w:lineRule="auto"/>
                    <w:jc w:val="center"/>
                    <w:rPr>
                      <w:rFonts w:eastAsia="Times New Roman"/>
                      <w:sz w:val="20"/>
                      <w:szCs w:val="20"/>
                      <w:lang w:eastAsia="uk-UA"/>
                    </w:rPr>
                  </w:pPr>
                  <w:r w:rsidRPr="00B35A47">
                    <w:rPr>
                      <w:bCs/>
                      <w:sz w:val="20"/>
                      <w:szCs w:val="20"/>
                    </w:rPr>
                    <w:t xml:space="preserve"> </w:t>
                  </w:r>
                  <w:r w:rsidRPr="00B35A47">
                    <w:rPr>
                      <w:rFonts w:eastAsia="Times New Roman"/>
                      <w:sz w:val="20"/>
                      <w:szCs w:val="20"/>
                      <w:lang w:eastAsia="uk-UA"/>
                    </w:rPr>
                    <w:t xml:space="preserve">Комунального некомерційного підприємства "Тернопільський обласний клінічний </w:t>
                  </w:r>
                  <w:proofErr w:type="spellStart"/>
                  <w:r w:rsidRPr="00B35A47">
                    <w:rPr>
                      <w:rFonts w:eastAsia="Times New Roman"/>
                      <w:sz w:val="20"/>
                      <w:szCs w:val="20"/>
                      <w:lang w:eastAsia="uk-UA"/>
                    </w:rPr>
                    <w:t>перинатальний</w:t>
                  </w:r>
                  <w:proofErr w:type="spellEnd"/>
                  <w:r w:rsidRPr="00B35A47">
                    <w:rPr>
                      <w:rFonts w:eastAsia="Times New Roman"/>
                      <w:sz w:val="20"/>
                      <w:szCs w:val="20"/>
                      <w:lang w:eastAsia="uk-UA"/>
                    </w:rPr>
                    <w:t xml:space="preserve"> центр "Мати і дитина" </w:t>
                  </w:r>
                </w:p>
                <w:p w:rsidR="00086624" w:rsidRPr="00BE5D2A" w:rsidRDefault="00086624" w:rsidP="009E69EB">
                  <w:pPr>
                    <w:spacing w:after="0" w:line="240" w:lineRule="auto"/>
                    <w:jc w:val="center"/>
                    <w:rPr>
                      <w:rFonts w:eastAsia="Times New Roman"/>
                      <w:b/>
                      <w:color w:val="FF0000"/>
                      <w:szCs w:val="28"/>
                      <w:lang w:eastAsia="uk-UA"/>
                    </w:rPr>
                  </w:pPr>
                  <w:r w:rsidRPr="00B35A47">
                    <w:rPr>
                      <w:rFonts w:eastAsia="Times New Roman"/>
                      <w:sz w:val="20"/>
                      <w:szCs w:val="20"/>
                      <w:lang w:eastAsia="uk-UA"/>
                    </w:rPr>
                    <w:t>Тернопільської обласної ради"</w:t>
                  </w:r>
                </w:p>
              </w:tc>
              <w:tc>
                <w:tcPr>
                  <w:tcW w:w="192" w:type="pct"/>
                  <w:tcBorders>
                    <w:top w:val="single" w:sz="4" w:space="0" w:color="auto"/>
                    <w:left w:val="nil"/>
                    <w:bottom w:val="single" w:sz="4" w:space="0" w:color="auto"/>
                    <w:right w:val="single" w:sz="4" w:space="0" w:color="auto"/>
                  </w:tcBorders>
                  <w:shd w:val="clear" w:color="auto" w:fill="auto"/>
                  <w:noWrap/>
                  <w:textDirection w:val="btLr"/>
                  <w:vAlign w:val="center"/>
                </w:tcPr>
                <w:p w:rsidR="00086624" w:rsidRPr="003F74E9" w:rsidRDefault="00086624" w:rsidP="009E69EB">
                  <w:pPr>
                    <w:ind w:left="113" w:right="113"/>
                    <w:jc w:val="center"/>
                    <w:rPr>
                      <w:sz w:val="20"/>
                      <w:szCs w:val="20"/>
                    </w:rPr>
                  </w:pPr>
                  <w:r>
                    <w:rPr>
                      <w:sz w:val="20"/>
                      <w:szCs w:val="20"/>
                    </w:rPr>
                    <w:t>39871,5</w:t>
                  </w:r>
                </w:p>
              </w:tc>
              <w:tc>
                <w:tcPr>
                  <w:tcW w:w="192" w:type="pct"/>
                  <w:tcBorders>
                    <w:top w:val="single" w:sz="4" w:space="0" w:color="auto"/>
                    <w:left w:val="nil"/>
                    <w:bottom w:val="single" w:sz="4" w:space="0" w:color="auto"/>
                    <w:right w:val="single" w:sz="4" w:space="0" w:color="auto"/>
                  </w:tcBorders>
                  <w:shd w:val="clear" w:color="auto" w:fill="auto"/>
                  <w:noWrap/>
                  <w:textDirection w:val="btLr"/>
                  <w:vAlign w:val="center"/>
                </w:tcPr>
                <w:p w:rsidR="00086624" w:rsidRPr="003F74E9" w:rsidRDefault="00086624" w:rsidP="009E69EB">
                  <w:pPr>
                    <w:ind w:left="113" w:right="113"/>
                    <w:jc w:val="center"/>
                    <w:rPr>
                      <w:sz w:val="20"/>
                      <w:szCs w:val="20"/>
                    </w:rPr>
                  </w:pPr>
                  <w:r>
                    <w:rPr>
                      <w:sz w:val="20"/>
                      <w:szCs w:val="20"/>
                    </w:rPr>
                    <w:t>40964,5</w:t>
                  </w:r>
                </w:p>
              </w:tc>
              <w:tc>
                <w:tcPr>
                  <w:tcW w:w="191" w:type="pct"/>
                  <w:tcBorders>
                    <w:top w:val="single" w:sz="4" w:space="0" w:color="auto"/>
                    <w:left w:val="nil"/>
                    <w:bottom w:val="single" w:sz="4" w:space="0" w:color="auto"/>
                    <w:right w:val="single" w:sz="4" w:space="0" w:color="auto"/>
                  </w:tcBorders>
                  <w:shd w:val="clear" w:color="auto" w:fill="auto"/>
                  <w:noWrap/>
                  <w:textDirection w:val="btLr"/>
                  <w:vAlign w:val="center"/>
                </w:tcPr>
                <w:p w:rsidR="00086624" w:rsidRPr="003F74E9" w:rsidRDefault="00086624" w:rsidP="009E69EB">
                  <w:pPr>
                    <w:ind w:left="113" w:right="113"/>
                    <w:jc w:val="center"/>
                    <w:rPr>
                      <w:sz w:val="20"/>
                      <w:szCs w:val="20"/>
                    </w:rPr>
                  </w:pPr>
                  <w:r>
                    <w:rPr>
                      <w:sz w:val="20"/>
                      <w:szCs w:val="20"/>
                    </w:rPr>
                    <w:t>43271,5</w:t>
                  </w:r>
                </w:p>
              </w:tc>
              <w:tc>
                <w:tcPr>
                  <w:tcW w:w="192" w:type="pct"/>
                  <w:tcBorders>
                    <w:top w:val="single" w:sz="4" w:space="0" w:color="auto"/>
                    <w:left w:val="nil"/>
                    <w:bottom w:val="single" w:sz="4" w:space="0" w:color="auto"/>
                    <w:right w:val="single" w:sz="4" w:space="0" w:color="auto"/>
                  </w:tcBorders>
                  <w:shd w:val="clear" w:color="auto" w:fill="auto"/>
                  <w:noWrap/>
                  <w:textDirection w:val="btLr"/>
                  <w:vAlign w:val="center"/>
                </w:tcPr>
                <w:p w:rsidR="00086624" w:rsidRPr="003F74E9" w:rsidRDefault="00086624" w:rsidP="009E69EB">
                  <w:pPr>
                    <w:ind w:left="113" w:right="113"/>
                    <w:jc w:val="center"/>
                    <w:rPr>
                      <w:sz w:val="20"/>
                      <w:szCs w:val="20"/>
                    </w:rPr>
                  </w:pPr>
                  <w:r>
                    <w:rPr>
                      <w:sz w:val="20"/>
                      <w:szCs w:val="20"/>
                    </w:rPr>
                    <w:t>40737,5</w:t>
                  </w:r>
                </w:p>
              </w:tc>
              <w:tc>
                <w:tcPr>
                  <w:tcW w:w="192" w:type="pct"/>
                  <w:tcBorders>
                    <w:top w:val="single" w:sz="4" w:space="0" w:color="auto"/>
                    <w:left w:val="nil"/>
                    <w:bottom w:val="single" w:sz="4" w:space="0" w:color="auto"/>
                    <w:right w:val="single" w:sz="4" w:space="0" w:color="auto"/>
                  </w:tcBorders>
                  <w:shd w:val="clear" w:color="auto" w:fill="auto"/>
                  <w:noWrap/>
                  <w:textDirection w:val="btLr"/>
                  <w:vAlign w:val="center"/>
                </w:tcPr>
                <w:p w:rsidR="00086624" w:rsidRPr="003F74E9" w:rsidRDefault="00086624" w:rsidP="009E69EB">
                  <w:pPr>
                    <w:ind w:left="113" w:right="113"/>
                    <w:jc w:val="center"/>
                    <w:rPr>
                      <w:sz w:val="20"/>
                      <w:szCs w:val="20"/>
                    </w:rPr>
                  </w:pPr>
                  <w:r>
                    <w:rPr>
                      <w:sz w:val="20"/>
                      <w:szCs w:val="20"/>
                    </w:rPr>
                    <w:t>33737</w:t>
                  </w:r>
                </w:p>
              </w:tc>
              <w:tc>
                <w:tcPr>
                  <w:tcW w:w="191" w:type="pct"/>
                  <w:tcBorders>
                    <w:top w:val="single" w:sz="4" w:space="0" w:color="auto"/>
                    <w:left w:val="nil"/>
                    <w:bottom w:val="single" w:sz="4" w:space="0" w:color="auto"/>
                    <w:right w:val="single" w:sz="4" w:space="0" w:color="auto"/>
                  </w:tcBorders>
                  <w:shd w:val="clear" w:color="auto" w:fill="auto"/>
                  <w:noWrap/>
                  <w:textDirection w:val="btLr"/>
                  <w:vAlign w:val="center"/>
                </w:tcPr>
                <w:p w:rsidR="00086624" w:rsidRPr="003F74E9" w:rsidRDefault="00086624" w:rsidP="009E69EB">
                  <w:pPr>
                    <w:ind w:left="113" w:right="113"/>
                    <w:jc w:val="center"/>
                    <w:rPr>
                      <w:sz w:val="20"/>
                      <w:szCs w:val="20"/>
                    </w:rPr>
                  </w:pPr>
                  <w:r>
                    <w:rPr>
                      <w:sz w:val="20"/>
                      <w:szCs w:val="20"/>
                    </w:rPr>
                    <w:t>28511</w:t>
                  </w:r>
                </w:p>
              </w:tc>
              <w:tc>
                <w:tcPr>
                  <w:tcW w:w="192" w:type="pct"/>
                  <w:tcBorders>
                    <w:top w:val="single" w:sz="4" w:space="0" w:color="auto"/>
                    <w:left w:val="nil"/>
                    <w:bottom w:val="single" w:sz="4" w:space="0" w:color="auto"/>
                    <w:right w:val="single" w:sz="4" w:space="0" w:color="auto"/>
                  </w:tcBorders>
                  <w:shd w:val="clear" w:color="auto" w:fill="auto"/>
                  <w:noWrap/>
                  <w:textDirection w:val="btLr"/>
                  <w:vAlign w:val="center"/>
                </w:tcPr>
                <w:p w:rsidR="00086624" w:rsidRPr="003F74E9" w:rsidRDefault="00086624" w:rsidP="009E69EB">
                  <w:pPr>
                    <w:ind w:left="113" w:right="113"/>
                    <w:jc w:val="center"/>
                    <w:rPr>
                      <w:sz w:val="20"/>
                      <w:szCs w:val="20"/>
                    </w:rPr>
                  </w:pPr>
                  <w:r>
                    <w:rPr>
                      <w:sz w:val="20"/>
                      <w:szCs w:val="20"/>
                    </w:rPr>
                    <w:t>35123</w:t>
                  </w:r>
                </w:p>
              </w:tc>
              <w:tc>
                <w:tcPr>
                  <w:tcW w:w="192" w:type="pct"/>
                  <w:tcBorders>
                    <w:top w:val="single" w:sz="4" w:space="0" w:color="auto"/>
                    <w:left w:val="nil"/>
                    <w:bottom w:val="single" w:sz="4" w:space="0" w:color="auto"/>
                    <w:right w:val="single" w:sz="4" w:space="0" w:color="auto"/>
                  </w:tcBorders>
                  <w:shd w:val="clear" w:color="auto" w:fill="auto"/>
                  <w:noWrap/>
                  <w:textDirection w:val="btLr"/>
                  <w:vAlign w:val="center"/>
                </w:tcPr>
                <w:p w:rsidR="00086624" w:rsidRPr="003F74E9" w:rsidRDefault="00086624" w:rsidP="009E69EB">
                  <w:pPr>
                    <w:ind w:left="113" w:right="113"/>
                    <w:jc w:val="center"/>
                    <w:rPr>
                      <w:sz w:val="20"/>
                      <w:szCs w:val="20"/>
                    </w:rPr>
                  </w:pPr>
                  <w:r>
                    <w:rPr>
                      <w:sz w:val="20"/>
                      <w:szCs w:val="20"/>
                    </w:rPr>
                    <w:t>35971,5</w:t>
                  </w:r>
                </w:p>
              </w:tc>
              <w:tc>
                <w:tcPr>
                  <w:tcW w:w="239" w:type="pct"/>
                  <w:tcBorders>
                    <w:top w:val="single" w:sz="4" w:space="0" w:color="auto"/>
                    <w:left w:val="nil"/>
                    <w:bottom w:val="single" w:sz="4" w:space="0" w:color="auto"/>
                    <w:right w:val="single" w:sz="4" w:space="0" w:color="auto"/>
                  </w:tcBorders>
                  <w:shd w:val="clear" w:color="auto" w:fill="auto"/>
                  <w:noWrap/>
                  <w:textDirection w:val="btLr"/>
                  <w:vAlign w:val="center"/>
                </w:tcPr>
                <w:p w:rsidR="00086624" w:rsidRPr="003F74E9" w:rsidRDefault="00086624" w:rsidP="009E69EB">
                  <w:pPr>
                    <w:ind w:left="113" w:right="113"/>
                    <w:jc w:val="center"/>
                    <w:rPr>
                      <w:sz w:val="20"/>
                      <w:szCs w:val="20"/>
                    </w:rPr>
                  </w:pPr>
                  <w:r>
                    <w:rPr>
                      <w:sz w:val="20"/>
                      <w:szCs w:val="20"/>
                    </w:rPr>
                    <w:t>34217</w:t>
                  </w:r>
                </w:p>
              </w:tc>
              <w:tc>
                <w:tcPr>
                  <w:tcW w:w="192" w:type="pct"/>
                  <w:tcBorders>
                    <w:top w:val="single" w:sz="4" w:space="0" w:color="auto"/>
                    <w:left w:val="nil"/>
                    <w:bottom w:val="single" w:sz="4" w:space="0" w:color="auto"/>
                    <w:right w:val="single" w:sz="4" w:space="0" w:color="auto"/>
                  </w:tcBorders>
                  <w:shd w:val="clear" w:color="auto" w:fill="auto"/>
                  <w:noWrap/>
                  <w:textDirection w:val="btLr"/>
                  <w:vAlign w:val="center"/>
                </w:tcPr>
                <w:p w:rsidR="00086624" w:rsidRPr="003F74E9" w:rsidRDefault="00086624" w:rsidP="009E69EB">
                  <w:pPr>
                    <w:ind w:left="113" w:right="113"/>
                    <w:jc w:val="center"/>
                    <w:rPr>
                      <w:sz w:val="20"/>
                      <w:szCs w:val="20"/>
                    </w:rPr>
                  </w:pPr>
                  <w:r>
                    <w:rPr>
                      <w:sz w:val="20"/>
                      <w:szCs w:val="20"/>
                    </w:rPr>
                    <w:t>37541</w:t>
                  </w:r>
                </w:p>
              </w:tc>
              <w:tc>
                <w:tcPr>
                  <w:tcW w:w="191" w:type="pct"/>
                  <w:tcBorders>
                    <w:top w:val="single" w:sz="4" w:space="0" w:color="auto"/>
                    <w:left w:val="nil"/>
                    <w:bottom w:val="single" w:sz="4" w:space="0" w:color="auto"/>
                    <w:right w:val="single" w:sz="4" w:space="0" w:color="auto"/>
                  </w:tcBorders>
                  <w:shd w:val="clear" w:color="auto" w:fill="auto"/>
                  <w:noWrap/>
                  <w:textDirection w:val="btLr"/>
                  <w:vAlign w:val="center"/>
                </w:tcPr>
                <w:p w:rsidR="00086624" w:rsidRPr="003F74E9" w:rsidRDefault="00086624" w:rsidP="009E69EB">
                  <w:pPr>
                    <w:ind w:left="113" w:right="113"/>
                    <w:jc w:val="center"/>
                    <w:rPr>
                      <w:sz w:val="20"/>
                      <w:szCs w:val="20"/>
                    </w:rPr>
                  </w:pPr>
                  <w:r>
                    <w:rPr>
                      <w:sz w:val="20"/>
                      <w:szCs w:val="20"/>
                    </w:rPr>
                    <w:t>36225</w:t>
                  </w:r>
                </w:p>
              </w:tc>
              <w:tc>
                <w:tcPr>
                  <w:tcW w:w="241" w:type="pct"/>
                  <w:tcBorders>
                    <w:top w:val="single" w:sz="4" w:space="0" w:color="auto"/>
                    <w:left w:val="nil"/>
                    <w:bottom w:val="single" w:sz="4" w:space="0" w:color="auto"/>
                    <w:right w:val="single" w:sz="4" w:space="0" w:color="auto"/>
                  </w:tcBorders>
                  <w:shd w:val="clear" w:color="auto" w:fill="auto"/>
                  <w:noWrap/>
                  <w:textDirection w:val="btLr"/>
                  <w:vAlign w:val="center"/>
                </w:tcPr>
                <w:p w:rsidR="00086624" w:rsidRPr="003F74E9" w:rsidRDefault="00086624" w:rsidP="009E69EB">
                  <w:pPr>
                    <w:ind w:left="113" w:right="113"/>
                    <w:jc w:val="center"/>
                    <w:rPr>
                      <w:sz w:val="20"/>
                      <w:szCs w:val="20"/>
                    </w:rPr>
                  </w:pPr>
                  <w:r>
                    <w:rPr>
                      <w:sz w:val="20"/>
                      <w:szCs w:val="20"/>
                    </w:rPr>
                    <w:t>45086,5</w:t>
                  </w:r>
                </w:p>
              </w:tc>
              <w:tc>
                <w:tcPr>
                  <w:tcW w:w="991" w:type="pct"/>
                  <w:tcBorders>
                    <w:top w:val="single" w:sz="4" w:space="0" w:color="auto"/>
                    <w:left w:val="nil"/>
                    <w:bottom w:val="single" w:sz="4" w:space="0" w:color="auto"/>
                    <w:right w:val="single" w:sz="4" w:space="0" w:color="auto"/>
                  </w:tcBorders>
                  <w:shd w:val="clear" w:color="auto" w:fill="auto"/>
                  <w:noWrap/>
                  <w:textDirection w:val="btLr"/>
                  <w:vAlign w:val="center"/>
                </w:tcPr>
                <w:p w:rsidR="00086624" w:rsidRPr="003F74E9" w:rsidRDefault="00086624" w:rsidP="009E69EB">
                  <w:pPr>
                    <w:ind w:left="113" w:right="113"/>
                    <w:jc w:val="center"/>
                    <w:rPr>
                      <w:sz w:val="20"/>
                      <w:szCs w:val="20"/>
                    </w:rPr>
                  </w:pPr>
                  <w:r>
                    <w:rPr>
                      <w:sz w:val="20"/>
                      <w:szCs w:val="20"/>
                    </w:rPr>
                    <w:t>451 257</w:t>
                  </w:r>
                </w:p>
              </w:tc>
              <w:tc>
                <w:tcPr>
                  <w:tcW w:w="341" w:type="pct"/>
                  <w:tcBorders>
                    <w:top w:val="single" w:sz="4" w:space="0" w:color="auto"/>
                    <w:bottom w:val="single" w:sz="4" w:space="0" w:color="auto"/>
                    <w:right w:val="single" w:sz="4" w:space="0" w:color="auto"/>
                  </w:tcBorders>
                  <w:textDirection w:val="btLr"/>
                  <w:vAlign w:val="center"/>
                </w:tcPr>
                <w:p w:rsidR="00086624" w:rsidRPr="003F74E9" w:rsidRDefault="00086624" w:rsidP="009E69EB">
                  <w:pPr>
                    <w:jc w:val="center"/>
                    <w:rPr>
                      <w:sz w:val="20"/>
                      <w:szCs w:val="20"/>
                      <w:highlight w:val="yellow"/>
                    </w:rPr>
                  </w:pPr>
                  <w:r>
                    <w:rPr>
                      <w:sz w:val="20"/>
                      <w:szCs w:val="20"/>
                    </w:rPr>
                    <w:t>9,177096</w:t>
                  </w:r>
                </w:p>
              </w:tc>
              <w:tc>
                <w:tcPr>
                  <w:tcW w:w="323" w:type="pct"/>
                  <w:tcBorders>
                    <w:top w:val="single" w:sz="4" w:space="0" w:color="auto"/>
                    <w:left w:val="single" w:sz="4" w:space="0" w:color="auto"/>
                    <w:bottom w:val="single" w:sz="4" w:space="0" w:color="auto"/>
                    <w:right w:val="single" w:sz="4" w:space="0" w:color="auto"/>
                  </w:tcBorders>
                  <w:textDirection w:val="btLr"/>
                  <w:vAlign w:val="center"/>
                </w:tcPr>
                <w:p w:rsidR="00086624" w:rsidRPr="003F74E9" w:rsidRDefault="00086624" w:rsidP="009E69EB">
                  <w:pPr>
                    <w:jc w:val="center"/>
                    <w:rPr>
                      <w:sz w:val="20"/>
                      <w:szCs w:val="20"/>
                      <w:highlight w:val="yellow"/>
                    </w:rPr>
                  </w:pPr>
                  <w:r>
                    <w:rPr>
                      <w:sz w:val="20"/>
                      <w:szCs w:val="20"/>
                    </w:rPr>
                    <w:t>4 141 229</w:t>
                  </w:r>
                </w:p>
              </w:tc>
            </w:tr>
          </w:tbl>
          <w:p w:rsidR="00086624" w:rsidRDefault="00086624" w:rsidP="008E3339">
            <w:pPr>
              <w:tabs>
                <w:tab w:val="left" w:pos="2655"/>
              </w:tabs>
              <w:rPr>
                <w:rFonts w:eastAsia="Times New Roman" w:cs="Times New Roman"/>
                <w:sz w:val="24"/>
                <w:szCs w:val="24"/>
              </w:rPr>
            </w:pPr>
          </w:p>
          <w:p w:rsidR="00086624" w:rsidRPr="00086624" w:rsidRDefault="00086624" w:rsidP="00086624">
            <w:pPr>
              <w:ind w:firstLine="709"/>
              <w:jc w:val="right"/>
              <w:rPr>
                <w:b/>
                <w:bCs/>
                <w:sz w:val="22"/>
              </w:rPr>
            </w:pPr>
            <w:r w:rsidRPr="00086624">
              <w:rPr>
                <w:b/>
                <w:bCs/>
                <w:sz w:val="22"/>
              </w:rPr>
              <w:t>Додаток № 3</w:t>
            </w:r>
          </w:p>
          <w:p w:rsidR="00086624" w:rsidRPr="00086624" w:rsidRDefault="00086624" w:rsidP="00086624">
            <w:pPr>
              <w:ind w:firstLine="709"/>
              <w:jc w:val="both"/>
              <w:rPr>
                <w:sz w:val="22"/>
              </w:rPr>
            </w:pPr>
          </w:p>
          <w:p w:rsidR="00086624" w:rsidRPr="00086624" w:rsidRDefault="00086624" w:rsidP="00086624">
            <w:pPr>
              <w:pStyle w:val="1"/>
              <w:jc w:val="center"/>
              <w:outlineLvl w:val="0"/>
              <w:rPr>
                <w:sz w:val="22"/>
                <w:szCs w:val="22"/>
              </w:rPr>
            </w:pPr>
            <w:r w:rsidRPr="00086624">
              <w:rPr>
                <w:sz w:val="22"/>
                <w:szCs w:val="22"/>
              </w:rPr>
              <w:t>ПОРЯДОК ВИЗНАЧЕННЯ ПОКАЗНИКА ЕФЕКТИВНОСТІ ЕНЕРГОСЕРВІСНОГО ДОГОВОРУ</w:t>
            </w:r>
          </w:p>
          <w:p w:rsidR="00086624" w:rsidRPr="00086624" w:rsidRDefault="00086624" w:rsidP="00086624">
            <w:pPr>
              <w:rPr>
                <w:sz w:val="22"/>
              </w:rPr>
            </w:pPr>
          </w:p>
          <w:p w:rsidR="00086624" w:rsidRPr="00086624" w:rsidRDefault="00086624" w:rsidP="00086624">
            <w:pPr>
              <w:spacing w:line="360" w:lineRule="auto"/>
              <w:ind w:firstLine="709"/>
              <w:jc w:val="both"/>
              <w:rPr>
                <w:sz w:val="22"/>
              </w:rPr>
            </w:pPr>
            <w:r w:rsidRPr="00086624">
              <w:rPr>
                <w:sz w:val="22"/>
              </w:rPr>
              <w:t xml:space="preserve">1.1. Показник ефективності </w:t>
            </w:r>
            <w:proofErr w:type="spellStart"/>
            <w:r w:rsidRPr="00086624">
              <w:rPr>
                <w:sz w:val="22"/>
              </w:rPr>
              <w:t>енергосервісного</w:t>
            </w:r>
            <w:proofErr w:type="spellEnd"/>
            <w:r w:rsidRPr="00086624">
              <w:rPr>
                <w:sz w:val="22"/>
              </w:rPr>
              <w:t xml:space="preserve"> договору (чиста приведена вартість) визначається як сумарне за двадцятирічний період з дати оголошення про проведення процедури закупівлі </w:t>
            </w:r>
            <w:proofErr w:type="spellStart"/>
            <w:r w:rsidRPr="00086624">
              <w:rPr>
                <w:sz w:val="22"/>
              </w:rPr>
              <w:t>енергосервісу</w:t>
            </w:r>
            <w:proofErr w:type="spellEnd"/>
            <w:r w:rsidRPr="00086624">
              <w:rPr>
                <w:sz w:val="22"/>
              </w:rPr>
              <w:t xml:space="preserve"> значення </w:t>
            </w:r>
            <w:proofErr w:type="spellStart"/>
            <w:r w:rsidRPr="00086624">
              <w:rPr>
                <w:sz w:val="22"/>
              </w:rPr>
              <w:t>дисконтованих</w:t>
            </w:r>
            <w:proofErr w:type="spellEnd"/>
            <w:r w:rsidRPr="00086624">
              <w:rPr>
                <w:sz w:val="22"/>
              </w:rPr>
              <w:t xml:space="preserve"> у кожному інтервалі різниць між щорічними скороченнями витрат замовника та щорічними платежами виконавцю </w:t>
            </w:r>
            <w:proofErr w:type="spellStart"/>
            <w:r w:rsidRPr="00086624">
              <w:rPr>
                <w:sz w:val="22"/>
              </w:rPr>
              <w:t>енергосервісу</w:t>
            </w:r>
            <w:proofErr w:type="spellEnd"/>
            <w:r w:rsidRPr="00086624">
              <w:rPr>
                <w:sz w:val="22"/>
              </w:rPr>
              <w:t xml:space="preserve">. Дисконтування здійснюється на розмір облікової ставки Національного банку України, що діяла на дату оголошення про проведення процедури закупівлі </w:t>
            </w:r>
            <w:proofErr w:type="spellStart"/>
            <w:r w:rsidRPr="00086624">
              <w:rPr>
                <w:sz w:val="22"/>
              </w:rPr>
              <w:t>енергосервісу</w:t>
            </w:r>
            <w:proofErr w:type="spellEnd"/>
            <w:r w:rsidRPr="00086624">
              <w:rPr>
                <w:sz w:val="22"/>
              </w:rPr>
              <w:t xml:space="preserve">. Під інтервалом дисконтування розуміється календарний рік. Для врахування неповного інтервалу ставка дисконтування для нього коригується відповідно до кількості днів цього неповного інтервалу. </w:t>
            </w:r>
          </w:p>
          <w:p w:rsidR="00086624" w:rsidRPr="00086624" w:rsidRDefault="00086624" w:rsidP="00086624">
            <w:pPr>
              <w:tabs>
                <w:tab w:val="center" w:pos="3345"/>
              </w:tabs>
              <w:spacing w:line="360" w:lineRule="auto"/>
              <w:rPr>
                <w:sz w:val="22"/>
              </w:rPr>
            </w:pPr>
            <m:oMathPara>
              <m:oMath>
                <m:sSub>
                  <m:sSubPr>
                    <m:ctrlPr>
                      <w:rPr>
                        <w:rFonts w:ascii="Cambria Math" w:hAnsi="Cambria Math"/>
                        <w:i/>
                        <w:sz w:val="22"/>
                      </w:rPr>
                    </m:ctrlPr>
                  </m:sSubPr>
                  <m:e>
                    <m:r>
                      <w:rPr>
                        <w:rFonts w:ascii="Cambria Math" w:hAnsi="Cambria Math"/>
                        <w:sz w:val="22"/>
                      </w:rPr>
                      <m:t>NPV</m:t>
                    </m:r>
                  </m:e>
                  <m:sub/>
                </m:sSub>
                <m:r>
                  <w:rPr>
                    <w:rFonts w:ascii="Cambria Math" w:hAnsi="Cambria Math"/>
                    <w:sz w:val="22"/>
                  </w:rPr>
                  <m:t>=</m:t>
                </m:r>
                <m:nary>
                  <m:naryPr>
                    <m:chr m:val="∑"/>
                    <m:limLoc m:val="undOvr"/>
                    <m:subHide m:val="on"/>
                    <m:supHide m:val="on"/>
                    <m:ctrlPr>
                      <w:rPr>
                        <w:rFonts w:ascii="Cambria Math" w:hAnsi="Cambria Math"/>
                        <w:i/>
                        <w:sz w:val="22"/>
                      </w:rPr>
                    </m:ctrlPr>
                  </m:naryPr>
                  <m:sub/>
                  <m:sup/>
                  <m:e>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ГП</m:t>
                            </m:r>
                          </m:e>
                          <m:sub>
                            <m:r>
                              <w:rPr>
                                <w:rFonts w:ascii="Cambria Math" w:hAnsi="Cambria Math"/>
                                <w:sz w:val="22"/>
                              </w:rPr>
                              <m:t>зам</m:t>
                            </m:r>
                          </m:sub>
                        </m:sSub>
                      </m:num>
                      <m:den>
                        <m:sSup>
                          <m:sSupPr>
                            <m:ctrlPr>
                              <w:rPr>
                                <w:rFonts w:ascii="Cambria Math" w:hAnsi="Cambria Math"/>
                                <w:i/>
                                <w:sz w:val="22"/>
                              </w:rPr>
                            </m:ctrlPr>
                          </m:sSupPr>
                          <m:e>
                            <m:d>
                              <m:dPr>
                                <m:ctrlPr>
                                  <w:rPr>
                                    <w:rFonts w:ascii="Cambria Math" w:hAnsi="Cambria Math"/>
                                    <w:i/>
                                    <w:sz w:val="22"/>
                                  </w:rPr>
                                </m:ctrlPr>
                              </m:dPr>
                              <m:e>
                                <m:r>
                                  <w:rPr>
                                    <w:rFonts w:ascii="Cambria Math" w:hAnsi="Cambria Math"/>
                                    <w:sz w:val="22"/>
                                  </w:rPr>
                                  <m:t>1+r</m:t>
                                </m:r>
                              </m:e>
                            </m:d>
                          </m:e>
                          <m:sup>
                            <m:r>
                              <w:rPr>
                                <w:rFonts w:ascii="Cambria Math" w:hAnsi="Cambria Math"/>
                                <w:sz w:val="22"/>
                              </w:rPr>
                              <m:t>m</m:t>
                            </m:r>
                          </m:sup>
                        </m:sSup>
                      </m:den>
                    </m:f>
                  </m:e>
                </m:nary>
              </m:oMath>
            </m:oMathPara>
          </w:p>
          <w:p w:rsidR="00086624" w:rsidRPr="00086624" w:rsidRDefault="00086624" w:rsidP="00086624">
            <w:pPr>
              <w:tabs>
                <w:tab w:val="center" w:pos="3345"/>
              </w:tabs>
              <w:spacing w:line="360" w:lineRule="auto"/>
              <w:ind w:firstLine="709"/>
              <w:rPr>
                <w:sz w:val="22"/>
              </w:rPr>
            </w:pPr>
            <w:r w:rsidRPr="00086624">
              <w:rPr>
                <w:sz w:val="22"/>
              </w:rPr>
              <w:t>де</w:t>
            </w:r>
            <w:r w:rsidRPr="00086624">
              <w:rPr>
                <w:sz w:val="22"/>
              </w:rPr>
              <w:fldChar w:fldCharType="begin"/>
            </w:r>
            <w:r w:rsidRPr="00086624">
              <w:rPr>
                <w:sz w:val="22"/>
              </w:rPr>
              <w:instrText xml:space="preserve"> QUOTE </w:instrText>
            </w:r>
            <w:r w:rsidRPr="00086624">
              <w:rPr>
                <w:noProof/>
                <w:sz w:val="22"/>
                <w:lang w:eastAsia="uk-UA"/>
              </w:rPr>
              <w:drawing>
                <wp:inline distT="0" distB="0" distL="0" distR="0">
                  <wp:extent cx="620395" cy="196215"/>
                  <wp:effectExtent l="0" t="0" r="8255"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620395" cy="196215"/>
                          </a:xfrm>
                          <a:prstGeom prst="rect">
                            <a:avLst/>
                          </a:prstGeom>
                          <a:noFill/>
                          <a:ln>
                            <a:noFill/>
                          </a:ln>
                        </pic:spPr>
                      </pic:pic>
                    </a:graphicData>
                  </a:graphic>
                </wp:inline>
              </w:drawing>
            </w:r>
            <w:r w:rsidRPr="00086624">
              <w:rPr>
                <w:sz w:val="22"/>
              </w:rPr>
              <w:fldChar w:fldCharType="end"/>
            </w:r>
            <w:r w:rsidRPr="00086624">
              <w:rPr>
                <w:sz w:val="22"/>
              </w:rPr>
              <w:t xml:space="preserve"> </w:t>
            </w:r>
            <w:proofErr w:type="spellStart"/>
            <w:r w:rsidRPr="00086624">
              <w:rPr>
                <w:sz w:val="22"/>
              </w:rPr>
              <w:t>ГП</w:t>
            </w:r>
            <w:r w:rsidRPr="00086624">
              <w:rPr>
                <w:sz w:val="22"/>
                <w:vertAlign w:val="subscript"/>
              </w:rPr>
              <w:t>зам</w:t>
            </w:r>
            <w:proofErr w:type="spellEnd"/>
            <w:r w:rsidRPr="00086624">
              <w:rPr>
                <w:i/>
                <w:sz w:val="22"/>
                <w:vertAlign w:val="subscript"/>
              </w:rPr>
              <w:t xml:space="preserve"> </w:t>
            </w:r>
            <w:r w:rsidRPr="00086624">
              <w:rPr>
                <w:sz w:val="22"/>
              </w:rPr>
              <w:t xml:space="preserve"> – грошовий потік замовника у період </w:t>
            </w:r>
            <w:r w:rsidRPr="00086624">
              <w:rPr>
                <w:i/>
                <w:sz w:val="22"/>
              </w:rPr>
              <w:t>m</w:t>
            </w:r>
            <w:r w:rsidRPr="00086624">
              <w:rPr>
                <w:sz w:val="22"/>
              </w:rPr>
              <w:t>, який визначається як різниця між щорічними скороченнями витрат замовника та щорічними платежами учаснику процедури закупівлі;</w:t>
            </w:r>
          </w:p>
          <w:p w:rsidR="00086624" w:rsidRPr="00086624" w:rsidRDefault="00086624" w:rsidP="00086624">
            <w:pPr>
              <w:tabs>
                <w:tab w:val="center" w:pos="3345"/>
              </w:tabs>
              <w:spacing w:line="360" w:lineRule="auto"/>
              <w:ind w:firstLine="709"/>
              <w:rPr>
                <w:sz w:val="22"/>
              </w:rPr>
            </w:pPr>
            <w:r w:rsidRPr="00086624">
              <w:rPr>
                <w:sz w:val="22"/>
              </w:rPr>
              <w:fldChar w:fldCharType="begin"/>
            </w:r>
            <w:r w:rsidRPr="00086624">
              <w:rPr>
                <w:sz w:val="22"/>
              </w:rPr>
              <w:instrText xml:space="preserve"> QUOTE </w:instrText>
            </w:r>
            <w:r w:rsidRPr="00086624">
              <w:rPr>
                <w:noProof/>
                <w:sz w:val="22"/>
                <w:lang w:eastAsia="uk-UA"/>
              </w:rPr>
              <w:drawing>
                <wp:inline distT="0" distB="0" distL="0" distR="0">
                  <wp:extent cx="120015" cy="173990"/>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120015" cy="173990"/>
                          </a:xfrm>
                          <a:prstGeom prst="rect">
                            <a:avLst/>
                          </a:prstGeom>
                          <a:noFill/>
                          <a:ln>
                            <a:noFill/>
                          </a:ln>
                        </pic:spPr>
                      </pic:pic>
                    </a:graphicData>
                  </a:graphic>
                </wp:inline>
              </w:drawing>
            </w:r>
            <w:r w:rsidRPr="00086624">
              <w:rPr>
                <w:sz w:val="22"/>
              </w:rPr>
              <w:fldChar w:fldCharType="end"/>
            </w:r>
            <w:r w:rsidRPr="00086624">
              <w:rPr>
                <w:i/>
                <w:sz w:val="22"/>
              </w:rPr>
              <w:t>r</w:t>
            </w:r>
            <w:r w:rsidRPr="00086624">
              <w:rPr>
                <w:sz w:val="22"/>
              </w:rPr>
              <w:t xml:space="preserve"> – ставка дисконтування, що дорівнює обліковій ставці Національного банку України, що діяла на дату оголошення про проведення процедури закупівлі </w:t>
            </w:r>
            <w:proofErr w:type="spellStart"/>
            <w:r w:rsidRPr="00086624">
              <w:rPr>
                <w:sz w:val="22"/>
              </w:rPr>
              <w:t>енергосервісу</w:t>
            </w:r>
            <w:proofErr w:type="spellEnd"/>
            <w:r w:rsidRPr="00086624">
              <w:rPr>
                <w:sz w:val="22"/>
              </w:rPr>
              <w:t>;</w:t>
            </w:r>
          </w:p>
          <w:p w:rsidR="00086624" w:rsidRPr="00086624" w:rsidRDefault="00086624" w:rsidP="00086624">
            <w:pPr>
              <w:ind w:firstLine="709"/>
              <w:jc w:val="both"/>
              <w:rPr>
                <w:bCs/>
                <w:sz w:val="22"/>
              </w:rPr>
            </w:pPr>
            <w:r w:rsidRPr="00086624">
              <w:rPr>
                <w:i/>
                <w:sz w:val="22"/>
              </w:rPr>
              <w:fldChar w:fldCharType="begin"/>
            </w:r>
            <w:r w:rsidRPr="00086624">
              <w:rPr>
                <w:i/>
                <w:sz w:val="22"/>
              </w:rPr>
              <w:instrText xml:space="preserve"> QUOTE </w:instrText>
            </w:r>
            <w:r w:rsidRPr="00086624">
              <w:rPr>
                <w:i/>
                <w:noProof/>
                <w:sz w:val="22"/>
                <w:lang w:eastAsia="uk-UA"/>
              </w:rPr>
              <w:drawing>
                <wp:inline distT="0" distB="0" distL="0" distR="0">
                  <wp:extent cx="141605" cy="173990"/>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141605" cy="173990"/>
                          </a:xfrm>
                          <a:prstGeom prst="rect">
                            <a:avLst/>
                          </a:prstGeom>
                          <a:noFill/>
                          <a:ln>
                            <a:noFill/>
                          </a:ln>
                        </pic:spPr>
                      </pic:pic>
                    </a:graphicData>
                  </a:graphic>
                </wp:inline>
              </w:drawing>
            </w:r>
            <w:r w:rsidRPr="00086624">
              <w:rPr>
                <w:i/>
                <w:sz w:val="22"/>
              </w:rPr>
              <w:fldChar w:fldCharType="end"/>
            </w:r>
            <w:r w:rsidRPr="00086624">
              <w:rPr>
                <w:i/>
                <w:sz w:val="22"/>
              </w:rPr>
              <w:t>m</w:t>
            </w:r>
            <w:r w:rsidRPr="00086624">
              <w:rPr>
                <w:sz w:val="22"/>
              </w:rPr>
              <w:t xml:space="preserve"> – кількість інтервалів дисконтування від 1 до 21 (у разі відсутності неповних інтервалів дисконтування кількість інтервалів дисконтування від 1 до 20).</w:t>
            </w:r>
            <w:r w:rsidRPr="00086624">
              <w:rPr>
                <w:bCs/>
                <w:sz w:val="22"/>
              </w:rPr>
              <w:t xml:space="preserve"> </w:t>
            </w:r>
          </w:p>
          <w:p w:rsidR="00086624" w:rsidRPr="00E71802" w:rsidRDefault="00086624" w:rsidP="00086624"/>
          <w:p w:rsidR="006C06B5" w:rsidRDefault="00420A25" w:rsidP="008E3339">
            <w:pPr>
              <w:tabs>
                <w:tab w:val="left" w:pos="2655"/>
              </w:tabs>
              <w:rPr>
                <w:rFonts w:eastAsia="Times New Roman" w:cs="Times New Roman"/>
                <w:sz w:val="24"/>
                <w:szCs w:val="24"/>
              </w:rPr>
            </w:pPr>
            <w:r w:rsidRPr="00435D5C">
              <w:rPr>
                <w:rFonts w:eastAsia="Times New Roman" w:cs="Times New Roman"/>
                <w:sz w:val="24"/>
                <w:szCs w:val="24"/>
              </w:rPr>
              <w:t xml:space="preserve">               </w:t>
            </w:r>
          </w:p>
          <w:p w:rsidR="007A09A6" w:rsidRPr="006C06B5" w:rsidRDefault="007A09A6" w:rsidP="0037731B">
            <w:pPr>
              <w:ind w:firstLine="709"/>
              <w:contextualSpacing/>
              <w:jc w:val="both"/>
              <w:rPr>
                <w:rFonts w:eastAsia="Times New Roman" w:cs="Times New Roman"/>
                <w:sz w:val="24"/>
                <w:szCs w:val="24"/>
              </w:rPr>
            </w:pPr>
          </w:p>
        </w:tc>
      </w:tr>
      <w:tr w:rsidR="00516F65" w:rsidRPr="00914BD9" w:rsidTr="00BE36AB">
        <w:tc>
          <w:tcPr>
            <w:tcW w:w="636" w:type="dxa"/>
          </w:tcPr>
          <w:p w:rsidR="00516F65" w:rsidRPr="00B34D62" w:rsidRDefault="00516F65" w:rsidP="00677521">
            <w:pPr>
              <w:spacing w:line="240" w:lineRule="atLeast"/>
              <w:jc w:val="both"/>
              <w:rPr>
                <w:bCs/>
                <w:szCs w:val="28"/>
              </w:rPr>
            </w:pPr>
            <w:r w:rsidRPr="00B34D62">
              <w:rPr>
                <w:bCs/>
                <w:szCs w:val="28"/>
              </w:rPr>
              <w:lastRenderedPageBreak/>
              <w:t>4.1.</w:t>
            </w:r>
          </w:p>
        </w:tc>
        <w:tc>
          <w:tcPr>
            <w:tcW w:w="2455" w:type="dxa"/>
          </w:tcPr>
          <w:p w:rsidR="00516F65" w:rsidRPr="007B4CB9" w:rsidRDefault="00516F65" w:rsidP="009316F9">
            <w:pPr>
              <w:spacing w:line="240" w:lineRule="atLeast"/>
              <w:jc w:val="both"/>
              <w:rPr>
                <w:sz w:val="24"/>
                <w:szCs w:val="24"/>
              </w:rPr>
            </w:pPr>
            <w:r w:rsidRPr="007B4CB9">
              <w:rPr>
                <w:sz w:val="24"/>
                <w:szCs w:val="24"/>
              </w:rPr>
              <w:t xml:space="preserve">Обґрунтування розміру бюджетного </w:t>
            </w:r>
            <w:r w:rsidR="009316F9" w:rsidRPr="007B4CB9">
              <w:rPr>
                <w:sz w:val="24"/>
                <w:szCs w:val="24"/>
              </w:rPr>
              <w:t>п</w:t>
            </w:r>
            <w:r w:rsidRPr="007B4CB9">
              <w:rPr>
                <w:sz w:val="24"/>
                <w:szCs w:val="24"/>
              </w:rPr>
              <w:t>ризначення.</w:t>
            </w:r>
          </w:p>
        </w:tc>
        <w:tc>
          <w:tcPr>
            <w:tcW w:w="12048" w:type="dxa"/>
          </w:tcPr>
          <w:p w:rsidR="0099142A" w:rsidRPr="00D829D7" w:rsidRDefault="00D829D7" w:rsidP="00BE36AB">
            <w:pPr>
              <w:spacing w:line="240" w:lineRule="atLeast"/>
              <w:ind w:right="-116"/>
              <w:rPr>
                <w:color w:val="FF0000"/>
                <w:sz w:val="24"/>
                <w:szCs w:val="24"/>
              </w:rPr>
            </w:pPr>
            <w:r w:rsidRPr="00D829D7">
              <w:rPr>
                <w:color w:val="000000" w:themeColor="text1"/>
                <w:sz w:val="24"/>
                <w:szCs w:val="24"/>
              </w:rPr>
              <w:t>Фінансування виключно за рахунок Постачальника</w:t>
            </w:r>
          </w:p>
        </w:tc>
      </w:tr>
      <w:tr w:rsidR="00516F65" w:rsidRPr="00126CDC" w:rsidTr="00BE36AB">
        <w:tc>
          <w:tcPr>
            <w:tcW w:w="636" w:type="dxa"/>
          </w:tcPr>
          <w:p w:rsidR="00516F65" w:rsidRPr="00B34D62" w:rsidRDefault="00516F65" w:rsidP="00677521">
            <w:pPr>
              <w:spacing w:line="240" w:lineRule="atLeast"/>
              <w:jc w:val="both"/>
              <w:rPr>
                <w:bCs/>
                <w:szCs w:val="28"/>
              </w:rPr>
            </w:pPr>
            <w:r w:rsidRPr="00B34D62">
              <w:rPr>
                <w:bCs/>
                <w:szCs w:val="28"/>
              </w:rPr>
              <w:t>4.2.</w:t>
            </w:r>
          </w:p>
        </w:tc>
        <w:tc>
          <w:tcPr>
            <w:tcW w:w="2455" w:type="dxa"/>
          </w:tcPr>
          <w:p w:rsidR="00516F65" w:rsidRPr="007B4CB9" w:rsidRDefault="00516F65" w:rsidP="00677521">
            <w:pPr>
              <w:spacing w:line="240" w:lineRule="atLeast"/>
              <w:jc w:val="both"/>
              <w:rPr>
                <w:sz w:val="24"/>
                <w:szCs w:val="24"/>
              </w:rPr>
            </w:pPr>
            <w:r w:rsidRPr="007B4CB9">
              <w:rPr>
                <w:sz w:val="24"/>
                <w:szCs w:val="24"/>
              </w:rPr>
              <w:t>Очікувана вартість предмета закупівлі.</w:t>
            </w:r>
          </w:p>
        </w:tc>
        <w:tc>
          <w:tcPr>
            <w:tcW w:w="12048" w:type="dxa"/>
          </w:tcPr>
          <w:p w:rsidR="00516F65" w:rsidRPr="007B4CB9" w:rsidRDefault="00BE36AB" w:rsidP="00BE36AB">
            <w:pPr>
              <w:spacing w:line="240" w:lineRule="atLeast"/>
              <w:jc w:val="both"/>
              <w:rPr>
                <w:sz w:val="24"/>
                <w:szCs w:val="24"/>
              </w:rPr>
            </w:pPr>
            <w:r>
              <w:rPr>
                <w:sz w:val="24"/>
                <w:szCs w:val="24"/>
              </w:rPr>
              <w:t>Не оголошена</w:t>
            </w:r>
          </w:p>
        </w:tc>
      </w:tr>
      <w:tr w:rsidR="00516F65" w:rsidRPr="00B34D62" w:rsidTr="00BE36AB">
        <w:tc>
          <w:tcPr>
            <w:tcW w:w="636" w:type="dxa"/>
          </w:tcPr>
          <w:p w:rsidR="00516F65" w:rsidRPr="00B34D62" w:rsidRDefault="00516F65" w:rsidP="00677521">
            <w:pPr>
              <w:spacing w:line="240" w:lineRule="atLeast"/>
              <w:jc w:val="both"/>
              <w:rPr>
                <w:bCs/>
                <w:szCs w:val="28"/>
              </w:rPr>
            </w:pPr>
            <w:r w:rsidRPr="00B34D62">
              <w:rPr>
                <w:bCs/>
                <w:szCs w:val="28"/>
              </w:rPr>
              <w:lastRenderedPageBreak/>
              <w:t>4.3</w:t>
            </w:r>
          </w:p>
        </w:tc>
        <w:tc>
          <w:tcPr>
            <w:tcW w:w="2455" w:type="dxa"/>
          </w:tcPr>
          <w:p w:rsidR="00516F65" w:rsidRPr="007B4CB9" w:rsidRDefault="00516F65" w:rsidP="00677521">
            <w:pPr>
              <w:spacing w:line="240" w:lineRule="atLeast"/>
              <w:jc w:val="both"/>
              <w:rPr>
                <w:sz w:val="24"/>
                <w:szCs w:val="24"/>
              </w:rPr>
            </w:pPr>
            <w:r w:rsidRPr="007B4CB9">
              <w:rPr>
                <w:sz w:val="24"/>
                <w:szCs w:val="24"/>
              </w:rPr>
              <w:t>Обґрунтування очікуваної вартості</w:t>
            </w:r>
            <w:r w:rsidR="00693CAC" w:rsidRPr="007B4CB9">
              <w:rPr>
                <w:sz w:val="24"/>
                <w:szCs w:val="24"/>
              </w:rPr>
              <w:t xml:space="preserve"> </w:t>
            </w:r>
            <w:r w:rsidRPr="007B4CB9">
              <w:rPr>
                <w:sz w:val="24"/>
                <w:szCs w:val="24"/>
              </w:rPr>
              <w:t>предмета закупівлі.</w:t>
            </w:r>
          </w:p>
          <w:p w:rsidR="00516F65" w:rsidRPr="00B34D62" w:rsidRDefault="00516F65" w:rsidP="00677521">
            <w:pPr>
              <w:spacing w:line="240" w:lineRule="atLeast"/>
              <w:jc w:val="both"/>
              <w:rPr>
                <w:szCs w:val="28"/>
              </w:rPr>
            </w:pPr>
          </w:p>
        </w:tc>
        <w:tc>
          <w:tcPr>
            <w:tcW w:w="12048" w:type="dxa"/>
          </w:tcPr>
          <w:p w:rsidR="0099142A" w:rsidRPr="00D829D7" w:rsidRDefault="00D829D7" w:rsidP="00D829D7">
            <w:pPr>
              <w:spacing w:after="160"/>
              <w:jc w:val="both"/>
              <w:rPr>
                <w:sz w:val="24"/>
                <w:szCs w:val="24"/>
              </w:rPr>
            </w:pPr>
            <w:r w:rsidRPr="00D829D7">
              <w:rPr>
                <w:sz w:val="24"/>
                <w:szCs w:val="24"/>
              </w:rPr>
              <w:t>Не зазначається</w:t>
            </w:r>
          </w:p>
        </w:tc>
      </w:tr>
      <w:tr w:rsidR="00516F65" w:rsidRPr="00B34D62" w:rsidTr="00BE36AB">
        <w:tc>
          <w:tcPr>
            <w:tcW w:w="636" w:type="dxa"/>
          </w:tcPr>
          <w:p w:rsidR="00516F65" w:rsidRPr="00B34D62" w:rsidRDefault="00516F65" w:rsidP="00677521">
            <w:pPr>
              <w:spacing w:line="240" w:lineRule="atLeast"/>
              <w:jc w:val="both"/>
              <w:rPr>
                <w:bCs/>
                <w:szCs w:val="28"/>
              </w:rPr>
            </w:pPr>
            <w:r w:rsidRPr="00B34D62">
              <w:rPr>
                <w:bCs/>
                <w:szCs w:val="28"/>
              </w:rPr>
              <w:t>5.</w:t>
            </w:r>
          </w:p>
        </w:tc>
        <w:tc>
          <w:tcPr>
            <w:tcW w:w="2455" w:type="dxa"/>
          </w:tcPr>
          <w:p w:rsidR="00516F65" w:rsidRPr="00340BB7" w:rsidRDefault="00516F65" w:rsidP="00677521">
            <w:pPr>
              <w:spacing w:line="240" w:lineRule="atLeast"/>
              <w:jc w:val="both"/>
              <w:rPr>
                <w:sz w:val="24"/>
                <w:szCs w:val="24"/>
              </w:rPr>
            </w:pPr>
            <w:r w:rsidRPr="00340BB7">
              <w:rPr>
                <w:sz w:val="24"/>
                <w:szCs w:val="24"/>
              </w:rPr>
              <w:t>Процедура закупівлі.</w:t>
            </w:r>
          </w:p>
          <w:p w:rsidR="00516F65" w:rsidRPr="00B34D62" w:rsidRDefault="00516F65" w:rsidP="00677521">
            <w:pPr>
              <w:spacing w:line="240" w:lineRule="atLeast"/>
              <w:jc w:val="both"/>
              <w:rPr>
                <w:szCs w:val="28"/>
              </w:rPr>
            </w:pPr>
          </w:p>
        </w:tc>
        <w:tc>
          <w:tcPr>
            <w:tcW w:w="12048" w:type="dxa"/>
            <w:shd w:val="clear" w:color="auto" w:fill="auto"/>
          </w:tcPr>
          <w:p w:rsidR="00D829D7" w:rsidRPr="00D829D7" w:rsidRDefault="00516F65" w:rsidP="00D829D7">
            <w:pPr>
              <w:ind w:firstLine="459"/>
              <w:jc w:val="both"/>
              <w:rPr>
                <w:rFonts w:eastAsia="Calibri" w:cs="Times New Roman"/>
                <w:bCs/>
                <w:sz w:val="24"/>
                <w:szCs w:val="24"/>
              </w:rPr>
            </w:pPr>
            <w:r w:rsidRPr="00340BB7">
              <w:rPr>
                <w:sz w:val="24"/>
                <w:szCs w:val="24"/>
              </w:rPr>
              <w:t xml:space="preserve">Відкриті торги </w:t>
            </w:r>
            <w:r w:rsidR="00D829D7">
              <w:rPr>
                <w:sz w:val="24"/>
                <w:szCs w:val="24"/>
              </w:rPr>
              <w:t xml:space="preserve">для закупівлі </w:t>
            </w:r>
            <w:proofErr w:type="spellStart"/>
            <w:r w:rsidR="00D829D7">
              <w:rPr>
                <w:sz w:val="24"/>
                <w:szCs w:val="24"/>
              </w:rPr>
              <w:t>енергосервісу</w:t>
            </w:r>
            <w:proofErr w:type="spellEnd"/>
            <w:r w:rsidR="00D829D7">
              <w:rPr>
                <w:sz w:val="24"/>
                <w:szCs w:val="24"/>
              </w:rPr>
              <w:t xml:space="preserve"> </w:t>
            </w:r>
            <w:r w:rsidR="00D829D7" w:rsidRPr="00D829D7">
              <w:rPr>
                <w:rFonts w:eastAsia="Calibri" w:cs="Times New Roman"/>
                <w:bCs/>
                <w:sz w:val="24"/>
                <w:szCs w:val="24"/>
              </w:rPr>
              <w:t xml:space="preserve">відповідно до вимог Закону України «Про публічні закупівлі» (далі – Закон про закупівлі) з урахуванням особливостей, встановлених у Законі України «Про запровадження нових інвестиційних можливостей, гарантування прав та законних інтересів суб’єктів підприємницької діяльності для проведення масштабної </w:t>
            </w:r>
            <w:proofErr w:type="spellStart"/>
            <w:r w:rsidR="00D829D7" w:rsidRPr="00D829D7">
              <w:rPr>
                <w:rFonts w:eastAsia="Calibri" w:cs="Times New Roman"/>
                <w:bCs/>
                <w:sz w:val="24"/>
                <w:szCs w:val="24"/>
              </w:rPr>
              <w:t>енергомодернізації</w:t>
            </w:r>
            <w:proofErr w:type="spellEnd"/>
            <w:r w:rsidR="00D829D7" w:rsidRPr="00D829D7">
              <w:rPr>
                <w:rFonts w:eastAsia="Calibri" w:cs="Times New Roman"/>
                <w:bCs/>
                <w:sz w:val="24"/>
                <w:szCs w:val="24"/>
              </w:rPr>
              <w:t xml:space="preserve">» (далі – Закон про </w:t>
            </w:r>
            <w:proofErr w:type="spellStart"/>
            <w:r w:rsidR="00D829D7" w:rsidRPr="00D829D7">
              <w:rPr>
                <w:rFonts w:eastAsia="Calibri" w:cs="Times New Roman"/>
                <w:bCs/>
                <w:sz w:val="24"/>
                <w:szCs w:val="24"/>
              </w:rPr>
              <w:t>енергосервіс</w:t>
            </w:r>
            <w:proofErr w:type="spellEnd"/>
            <w:r w:rsidR="00D829D7" w:rsidRPr="00D829D7">
              <w:rPr>
                <w:rFonts w:eastAsia="Calibri" w:cs="Times New Roman"/>
                <w:bCs/>
                <w:sz w:val="24"/>
                <w:szCs w:val="24"/>
              </w:rPr>
              <w:t xml:space="preserve">), а також постанови КМУ від 19 червня 2023 року №621 «Про внесення змін до особливостей здійснення публічних закупівель товарів, робіт і послуг для замовників, передбачених Законом України </w:t>
            </w:r>
            <w:proofErr w:type="spellStart"/>
            <w:r w:rsidR="00D829D7" w:rsidRPr="00D829D7">
              <w:rPr>
                <w:rFonts w:eastAsia="Calibri" w:cs="Times New Roman"/>
                <w:bCs/>
                <w:sz w:val="24"/>
                <w:szCs w:val="24"/>
              </w:rPr>
              <w:t>“Про</w:t>
            </w:r>
            <w:proofErr w:type="spellEnd"/>
            <w:r w:rsidR="00D829D7" w:rsidRPr="00D829D7">
              <w:rPr>
                <w:rFonts w:eastAsia="Calibri" w:cs="Times New Roman"/>
                <w:bCs/>
                <w:sz w:val="24"/>
                <w:szCs w:val="24"/>
              </w:rPr>
              <w:t xml:space="preserve"> публічні </w:t>
            </w:r>
            <w:proofErr w:type="spellStart"/>
            <w:r w:rsidR="00D829D7" w:rsidRPr="00D829D7">
              <w:rPr>
                <w:rFonts w:eastAsia="Calibri" w:cs="Times New Roman"/>
                <w:bCs/>
                <w:sz w:val="24"/>
                <w:szCs w:val="24"/>
              </w:rPr>
              <w:t>закупівлі”</w:t>
            </w:r>
            <w:proofErr w:type="spellEnd"/>
            <w:r w:rsidR="00D829D7" w:rsidRPr="00D829D7">
              <w:rPr>
                <w:rFonts w:eastAsia="Calibri" w:cs="Times New Roman"/>
                <w:bCs/>
                <w:sz w:val="24"/>
                <w:szCs w:val="24"/>
              </w:rPr>
              <w:t>, на період дії правового режиму воєнного стану в Україні та протягом 90 днів з дня його припинення або скасування».</w:t>
            </w:r>
          </w:p>
          <w:p w:rsidR="00516F65" w:rsidRPr="00340BB7" w:rsidRDefault="00516F65" w:rsidP="00D829D7">
            <w:pPr>
              <w:spacing w:line="240" w:lineRule="atLeast"/>
              <w:jc w:val="both"/>
              <w:rPr>
                <w:sz w:val="24"/>
                <w:szCs w:val="24"/>
              </w:rPr>
            </w:pPr>
          </w:p>
        </w:tc>
      </w:tr>
    </w:tbl>
    <w:p w:rsidR="003D7CB4" w:rsidRPr="002A7C02" w:rsidRDefault="003D7CB4" w:rsidP="00BF05C9">
      <w:pPr>
        <w:spacing w:after="0" w:line="240" w:lineRule="atLeast"/>
        <w:rPr>
          <w:rFonts w:eastAsia="Calibri" w:cs="Times New Roman"/>
          <w:szCs w:val="28"/>
        </w:rPr>
      </w:pPr>
    </w:p>
    <w:p w:rsidR="00516F65" w:rsidRPr="00B44D40" w:rsidRDefault="00516F65" w:rsidP="00F53D6B">
      <w:pPr>
        <w:spacing w:after="0" w:line="240" w:lineRule="atLeast"/>
        <w:rPr>
          <w:rFonts w:eastAsia="Calibri" w:cs="Times New Roman"/>
          <w:sz w:val="20"/>
          <w:szCs w:val="20"/>
        </w:rPr>
      </w:pPr>
    </w:p>
    <w:sectPr w:rsidR="00516F65" w:rsidRPr="00B44D40" w:rsidSect="00BE36AB">
      <w:pgSz w:w="16838" w:h="11906" w:orient="landscape"/>
      <w:pgMar w:top="1701" w:right="1134" w:bottom="567" w:left="709"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5E2" w:rsidRDefault="008865E2" w:rsidP="003F52D9">
      <w:pPr>
        <w:spacing w:after="0" w:line="240" w:lineRule="auto"/>
      </w:pPr>
      <w:r>
        <w:separator/>
      </w:r>
    </w:p>
  </w:endnote>
  <w:endnote w:type="continuationSeparator" w:id="0">
    <w:p w:rsidR="008865E2" w:rsidRDefault="008865E2" w:rsidP="003F52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lbany">
    <w:altName w:val="Times New Roman"/>
    <w:charset w:val="CC"/>
    <w:family w:val="auto"/>
    <w:pitch w:val="default"/>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5E2" w:rsidRDefault="008865E2" w:rsidP="003F52D9">
      <w:pPr>
        <w:spacing w:after="0" w:line="240" w:lineRule="auto"/>
      </w:pPr>
      <w:r>
        <w:separator/>
      </w:r>
    </w:p>
  </w:footnote>
  <w:footnote w:type="continuationSeparator" w:id="0">
    <w:p w:rsidR="008865E2" w:rsidRDefault="008865E2" w:rsidP="003F52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D7226A8"/>
    <w:lvl w:ilvl="0">
      <w:start w:val="1"/>
      <w:numFmt w:val="decimal"/>
      <w:lvlText w:val="%1."/>
      <w:lvlJc w:val="left"/>
      <w:pPr>
        <w:tabs>
          <w:tab w:val="num" w:pos="1492"/>
        </w:tabs>
        <w:ind w:left="1492" w:hanging="360"/>
      </w:pPr>
    </w:lvl>
  </w:abstractNum>
  <w:abstractNum w:abstractNumId="1">
    <w:nsid w:val="FFFFFF7D"/>
    <w:multiLevelType w:val="singleLevel"/>
    <w:tmpl w:val="A042B10E"/>
    <w:lvl w:ilvl="0">
      <w:start w:val="1"/>
      <w:numFmt w:val="decimal"/>
      <w:lvlText w:val="%1."/>
      <w:lvlJc w:val="left"/>
      <w:pPr>
        <w:tabs>
          <w:tab w:val="num" w:pos="1209"/>
        </w:tabs>
        <w:ind w:left="1209" w:hanging="360"/>
      </w:pPr>
    </w:lvl>
  </w:abstractNum>
  <w:abstractNum w:abstractNumId="2">
    <w:nsid w:val="FFFFFF7E"/>
    <w:multiLevelType w:val="singleLevel"/>
    <w:tmpl w:val="52D0685A"/>
    <w:lvl w:ilvl="0">
      <w:start w:val="1"/>
      <w:numFmt w:val="decimal"/>
      <w:lvlText w:val="%1."/>
      <w:lvlJc w:val="left"/>
      <w:pPr>
        <w:tabs>
          <w:tab w:val="num" w:pos="926"/>
        </w:tabs>
        <w:ind w:left="926" w:hanging="360"/>
      </w:pPr>
    </w:lvl>
  </w:abstractNum>
  <w:abstractNum w:abstractNumId="3">
    <w:nsid w:val="FFFFFF7F"/>
    <w:multiLevelType w:val="singleLevel"/>
    <w:tmpl w:val="2ADA5506"/>
    <w:lvl w:ilvl="0">
      <w:start w:val="1"/>
      <w:numFmt w:val="decimal"/>
      <w:lvlText w:val="%1."/>
      <w:lvlJc w:val="left"/>
      <w:pPr>
        <w:tabs>
          <w:tab w:val="num" w:pos="643"/>
        </w:tabs>
        <w:ind w:left="643" w:hanging="360"/>
      </w:pPr>
    </w:lvl>
  </w:abstractNum>
  <w:abstractNum w:abstractNumId="4">
    <w:nsid w:val="FFFFFF80"/>
    <w:multiLevelType w:val="singleLevel"/>
    <w:tmpl w:val="70BAEB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17287D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C18F5E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7F2C79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1D2229C"/>
    <w:lvl w:ilvl="0">
      <w:start w:val="1"/>
      <w:numFmt w:val="decimal"/>
      <w:lvlText w:val="%1."/>
      <w:lvlJc w:val="left"/>
      <w:pPr>
        <w:tabs>
          <w:tab w:val="num" w:pos="360"/>
        </w:tabs>
        <w:ind w:left="360" w:hanging="360"/>
      </w:pPr>
    </w:lvl>
  </w:abstractNum>
  <w:abstractNum w:abstractNumId="9">
    <w:nsid w:val="FFFFFF89"/>
    <w:multiLevelType w:val="singleLevel"/>
    <w:tmpl w:val="BCA8E94E"/>
    <w:lvl w:ilvl="0">
      <w:start w:val="1"/>
      <w:numFmt w:val="bullet"/>
      <w:lvlText w:val=""/>
      <w:lvlJc w:val="left"/>
      <w:pPr>
        <w:tabs>
          <w:tab w:val="num" w:pos="360"/>
        </w:tabs>
        <w:ind w:left="360" w:hanging="360"/>
      </w:pPr>
      <w:rPr>
        <w:rFonts w:ascii="Symbol" w:hAnsi="Symbol" w:hint="default"/>
      </w:rPr>
    </w:lvl>
  </w:abstractNum>
  <w:abstractNum w:abstractNumId="10">
    <w:nsid w:val="041A114C"/>
    <w:multiLevelType w:val="hybridMultilevel"/>
    <w:tmpl w:val="88A6CDD4"/>
    <w:lvl w:ilvl="0" w:tplc="B1C693F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nsid w:val="05E95AA5"/>
    <w:multiLevelType w:val="multilevel"/>
    <w:tmpl w:val="88500502"/>
    <w:lvl w:ilvl="0">
      <w:start w:val="13"/>
      <w:numFmt w:val="bullet"/>
      <w:lvlText w:val="-"/>
      <w:lvlJc w:val="left"/>
      <w:pPr>
        <w:tabs>
          <w:tab w:val="num" w:pos="0"/>
        </w:tabs>
        <w:ind w:left="1004" w:hanging="360"/>
      </w:pPr>
      <w:rPr>
        <w:rFonts w:ascii="Times New Roman" w:hAnsi="Times New Roman" w:cs="Times New Roman"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2">
    <w:nsid w:val="0AAE6E02"/>
    <w:multiLevelType w:val="multilevel"/>
    <w:tmpl w:val="B8D0BBE8"/>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0C2752EE"/>
    <w:multiLevelType w:val="multilevel"/>
    <w:tmpl w:val="0B7CD8D8"/>
    <w:lvl w:ilvl="0">
      <w:numFmt w:val="bullet"/>
      <w:lvlText w:val="-"/>
      <w:lvlJc w:val="left"/>
      <w:pPr>
        <w:ind w:left="2007" w:hanging="360"/>
      </w:pPr>
      <w:rPr>
        <w:rFonts w:ascii="Times New Roman" w:eastAsia="Times New Roman" w:hAnsi="Times New Roman"/>
        <w:sz w:val="24"/>
      </w:rPr>
    </w:lvl>
    <w:lvl w:ilvl="1">
      <w:start w:val="1"/>
      <w:numFmt w:val="bullet"/>
      <w:lvlText w:val="o"/>
      <w:lvlJc w:val="left"/>
      <w:pPr>
        <w:ind w:left="2727" w:hanging="360"/>
      </w:pPr>
      <w:rPr>
        <w:rFonts w:ascii="Courier New" w:eastAsia="Courier New" w:hAnsi="Courier New"/>
      </w:rPr>
    </w:lvl>
    <w:lvl w:ilvl="2">
      <w:start w:val="1"/>
      <w:numFmt w:val="bullet"/>
      <w:lvlText w:val=""/>
      <w:lvlJc w:val="left"/>
      <w:pPr>
        <w:ind w:left="3447" w:hanging="360"/>
      </w:pPr>
      <w:rPr>
        <w:rFonts w:ascii="Wingdings" w:eastAsia="Wingdings" w:hAnsi="Wingdings"/>
      </w:rPr>
    </w:lvl>
    <w:lvl w:ilvl="3">
      <w:start w:val="1"/>
      <w:numFmt w:val="bullet"/>
      <w:lvlText w:val=""/>
      <w:lvlJc w:val="left"/>
      <w:pPr>
        <w:ind w:left="4167" w:hanging="360"/>
      </w:pPr>
      <w:rPr>
        <w:rFonts w:ascii="Symbol" w:eastAsia="Symbol" w:hAnsi="Symbol"/>
      </w:rPr>
    </w:lvl>
    <w:lvl w:ilvl="4">
      <w:start w:val="1"/>
      <w:numFmt w:val="bullet"/>
      <w:lvlText w:val="o"/>
      <w:lvlJc w:val="left"/>
      <w:pPr>
        <w:ind w:left="4887" w:hanging="360"/>
      </w:pPr>
      <w:rPr>
        <w:rFonts w:ascii="Courier New" w:eastAsia="Courier New" w:hAnsi="Courier New"/>
      </w:rPr>
    </w:lvl>
    <w:lvl w:ilvl="5">
      <w:start w:val="1"/>
      <w:numFmt w:val="bullet"/>
      <w:lvlText w:val=""/>
      <w:lvlJc w:val="left"/>
      <w:pPr>
        <w:ind w:left="5607" w:hanging="360"/>
      </w:pPr>
      <w:rPr>
        <w:rFonts w:ascii="Wingdings" w:eastAsia="Wingdings" w:hAnsi="Wingdings"/>
      </w:rPr>
    </w:lvl>
    <w:lvl w:ilvl="6">
      <w:start w:val="1"/>
      <w:numFmt w:val="bullet"/>
      <w:lvlText w:val=""/>
      <w:lvlJc w:val="left"/>
      <w:pPr>
        <w:ind w:left="6327" w:hanging="360"/>
      </w:pPr>
      <w:rPr>
        <w:rFonts w:ascii="Symbol" w:eastAsia="Symbol" w:hAnsi="Symbol"/>
      </w:rPr>
    </w:lvl>
    <w:lvl w:ilvl="7">
      <w:start w:val="1"/>
      <w:numFmt w:val="bullet"/>
      <w:lvlText w:val="o"/>
      <w:lvlJc w:val="left"/>
      <w:pPr>
        <w:ind w:left="7047" w:hanging="360"/>
      </w:pPr>
      <w:rPr>
        <w:rFonts w:ascii="Courier New" w:eastAsia="Courier New" w:hAnsi="Courier New"/>
      </w:rPr>
    </w:lvl>
    <w:lvl w:ilvl="8">
      <w:start w:val="1"/>
      <w:numFmt w:val="bullet"/>
      <w:lvlText w:val=""/>
      <w:lvlJc w:val="left"/>
      <w:pPr>
        <w:ind w:left="7767" w:hanging="360"/>
      </w:pPr>
      <w:rPr>
        <w:rFonts w:ascii="Wingdings" w:eastAsia="Wingdings" w:hAnsi="Wingdings"/>
      </w:rPr>
    </w:lvl>
  </w:abstractNum>
  <w:abstractNum w:abstractNumId="14">
    <w:nsid w:val="1A72361A"/>
    <w:multiLevelType w:val="multilevel"/>
    <w:tmpl w:val="697C5C32"/>
    <w:lvl w:ilvl="0">
      <w:start w:val="2"/>
      <w:numFmt w:val="decimal"/>
      <w:lvlText w:val="%1."/>
      <w:lvlJc w:val="left"/>
      <w:pPr>
        <w:ind w:left="360" w:hanging="360"/>
      </w:pPr>
      <w:rPr>
        <w:rFonts w:ascii="Times New Roman" w:hAnsi="Times New Roman" w:hint="default"/>
        <w:b/>
      </w:rPr>
    </w:lvl>
    <w:lvl w:ilvl="1">
      <w:start w:val="4"/>
      <w:numFmt w:val="decimal"/>
      <w:lvlText w:val="%1.%2."/>
      <w:lvlJc w:val="left"/>
      <w:pPr>
        <w:ind w:left="360" w:hanging="360"/>
      </w:pPr>
      <w:rPr>
        <w:rFonts w:ascii="Times New Roman" w:hAnsi="Times New Roman" w:hint="default"/>
        <w:b/>
      </w:rPr>
    </w:lvl>
    <w:lvl w:ilvl="2">
      <w:start w:val="1"/>
      <w:numFmt w:val="decimal"/>
      <w:lvlText w:val="%1.%2.%3."/>
      <w:lvlJc w:val="left"/>
      <w:pPr>
        <w:ind w:left="720" w:hanging="720"/>
      </w:pPr>
      <w:rPr>
        <w:rFonts w:ascii="Times New Roman" w:hAnsi="Times New Roman" w:hint="default"/>
        <w:b/>
      </w:rPr>
    </w:lvl>
    <w:lvl w:ilvl="3">
      <w:start w:val="1"/>
      <w:numFmt w:val="decimal"/>
      <w:lvlText w:val="%1.%2.%3.%4."/>
      <w:lvlJc w:val="left"/>
      <w:pPr>
        <w:ind w:left="720" w:hanging="720"/>
      </w:pPr>
      <w:rPr>
        <w:rFonts w:ascii="Times New Roman" w:hAnsi="Times New Roman" w:hint="default"/>
        <w:b/>
      </w:rPr>
    </w:lvl>
    <w:lvl w:ilvl="4">
      <w:start w:val="1"/>
      <w:numFmt w:val="decimal"/>
      <w:lvlText w:val="%1.%2.%3.%4.%5."/>
      <w:lvlJc w:val="left"/>
      <w:pPr>
        <w:ind w:left="1080" w:hanging="1080"/>
      </w:pPr>
      <w:rPr>
        <w:rFonts w:ascii="Times New Roman" w:hAnsi="Times New Roman" w:hint="default"/>
        <w:b/>
      </w:rPr>
    </w:lvl>
    <w:lvl w:ilvl="5">
      <w:start w:val="1"/>
      <w:numFmt w:val="decimal"/>
      <w:lvlText w:val="%1.%2.%3.%4.%5.%6."/>
      <w:lvlJc w:val="left"/>
      <w:pPr>
        <w:ind w:left="1080" w:hanging="1080"/>
      </w:pPr>
      <w:rPr>
        <w:rFonts w:ascii="Times New Roman" w:hAnsi="Times New Roman" w:hint="default"/>
        <w:b/>
      </w:rPr>
    </w:lvl>
    <w:lvl w:ilvl="6">
      <w:start w:val="1"/>
      <w:numFmt w:val="decimal"/>
      <w:lvlText w:val="%1.%2.%3.%4.%5.%6.%7."/>
      <w:lvlJc w:val="left"/>
      <w:pPr>
        <w:ind w:left="1440" w:hanging="1440"/>
      </w:pPr>
      <w:rPr>
        <w:rFonts w:ascii="Times New Roman" w:hAnsi="Times New Roman" w:hint="default"/>
        <w:b/>
      </w:rPr>
    </w:lvl>
    <w:lvl w:ilvl="7">
      <w:start w:val="1"/>
      <w:numFmt w:val="decimal"/>
      <w:lvlText w:val="%1.%2.%3.%4.%5.%6.%7.%8."/>
      <w:lvlJc w:val="left"/>
      <w:pPr>
        <w:ind w:left="1440" w:hanging="1440"/>
      </w:pPr>
      <w:rPr>
        <w:rFonts w:ascii="Times New Roman" w:hAnsi="Times New Roman" w:hint="default"/>
        <w:b/>
      </w:rPr>
    </w:lvl>
    <w:lvl w:ilvl="8">
      <w:start w:val="1"/>
      <w:numFmt w:val="decimal"/>
      <w:lvlText w:val="%1.%2.%3.%4.%5.%6.%7.%8.%9."/>
      <w:lvlJc w:val="left"/>
      <w:pPr>
        <w:ind w:left="1800" w:hanging="1800"/>
      </w:pPr>
      <w:rPr>
        <w:rFonts w:ascii="Times New Roman" w:hAnsi="Times New Roman" w:hint="default"/>
        <w:b/>
      </w:rPr>
    </w:lvl>
  </w:abstractNum>
  <w:abstractNum w:abstractNumId="15">
    <w:nsid w:val="1E62499E"/>
    <w:multiLevelType w:val="multilevel"/>
    <w:tmpl w:val="0B7CD09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nsid w:val="1E997F37"/>
    <w:multiLevelType w:val="multilevel"/>
    <w:tmpl w:val="117E7EB6"/>
    <w:lvl w:ilvl="0">
      <w:start w:val="1"/>
      <w:numFmt w:val="decimal"/>
      <w:lvlText w:val="%1."/>
      <w:lvlJc w:val="left"/>
      <w:pPr>
        <w:ind w:left="1776" w:hanging="1068"/>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7">
    <w:nsid w:val="20C60F03"/>
    <w:multiLevelType w:val="hybridMultilevel"/>
    <w:tmpl w:val="E550CF5E"/>
    <w:lvl w:ilvl="0" w:tplc="11508926">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8">
    <w:nsid w:val="291009AD"/>
    <w:multiLevelType w:val="hybridMultilevel"/>
    <w:tmpl w:val="B538945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2B965D5B"/>
    <w:multiLevelType w:val="multilevel"/>
    <w:tmpl w:val="F9688C7A"/>
    <w:lvl w:ilvl="0">
      <w:start w:val="1"/>
      <w:numFmt w:val="bullet"/>
      <w:lvlText w:val=""/>
      <w:lvlJc w:val="left"/>
      <w:pPr>
        <w:tabs>
          <w:tab w:val="num" w:pos="0"/>
        </w:tabs>
        <w:ind w:left="927" w:hanging="360"/>
      </w:pPr>
      <w:rPr>
        <w:rFonts w:ascii="Symbol" w:hAnsi="Symbol" w:hint="default"/>
        <w:b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0">
    <w:nsid w:val="2C7969A0"/>
    <w:multiLevelType w:val="hybridMultilevel"/>
    <w:tmpl w:val="BE6257AC"/>
    <w:lvl w:ilvl="0" w:tplc="E87EDAC2">
      <w:start w:val="1"/>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3058654F"/>
    <w:multiLevelType w:val="hybridMultilevel"/>
    <w:tmpl w:val="A622E036"/>
    <w:lvl w:ilvl="0" w:tplc="2D1253E4">
      <w:start w:val="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2">
    <w:nsid w:val="32AE7DE5"/>
    <w:multiLevelType w:val="hybridMultilevel"/>
    <w:tmpl w:val="0CF4421C"/>
    <w:lvl w:ilvl="0" w:tplc="032887A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3">
    <w:nsid w:val="32EB1364"/>
    <w:multiLevelType w:val="hybridMultilevel"/>
    <w:tmpl w:val="206898A4"/>
    <w:lvl w:ilvl="0" w:tplc="04220001">
      <w:start w:val="1"/>
      <w:numFmt w:val="bullet"/>
      <w:lvlText w:val=""/>
      <w:lvlJc w:val="left"/>
      <w:pPr>
        <w:ind w:left="0" w:firstLine="0"/>
      </w:pPr>
      <w:rPr>
        <w:rFonts w:ascii="Symbol" w:hAnsi="Symbol" w:hint="default"/>
      </w:rPr>
    </w:lvl>
    <w:lvl w:ilvl="1" w:tplc="FFFFFFFF">
      <w:start w:val="1"/>
      <w:numFmt w:val="bullet"/>
      <w:lvlText w:val="в"/>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4">
    <w:nsid w:val="33F0337D"/>
    <w:multiLevelType w:val="multilevel"/>
    <w:tmpl w:val="DEDADCE8"/>
    <w:lvl w:ilvl="0">
      <w:start w:val="13"/>
      <w:numFmt w:val="bullet"/>
      <w:lvlText w:val="-"/>
      <w:lvlJc w:val="left"/>
      <w:pPr>
        <w:tabs>
          <w:tab w:val="num" w:pos="0"/>
        </w:tabs>
        <w:ind w:left="1146" w:hanging="360"/>
      </w:pPr>
      <w:rPr>
        <w:rFonts w:ascii="Times New Roman" w:hAnsi="Times New Roman" w:cs="Times New Roman"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25">
    <w:nsid w:val="3BF564BC"/>
    <w:multiLevelType w:val="hybridMultilevel"/>
    <w:tmpl w:val="1416098A"/>
    <w:lvl w:ilvl="0" w:tplc="BBE2775A">
      <w:start w:val="3"/>
      <w:numFmt w:val="bullet"/>
      <w:lvlText w:val="-"/>
      <w:lvlJc w:val="left"/>
      <w:pPr>
        <w:ind w:left="720" w:hanging="360"/>
      </w:pPr>
      <w:rPr>
        <w:rFonts w:ascii="Times New Roman" w:eastAsia="Calibri"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3F0A2E53"/>
    <w:multiLevelType w:val="multilevel"/>
    <w:tmpl w:val="C53C093C"/>
    <w:lvl w:ilvl="0">
      <w:start w:val="13"/>
      <w:numFmt w:val="bullet"/>
      <w:lvlText w:val="-"/>
      <w:lvlJc w:val="left"/>
      <w:pPr>
        <w:tabs>
          <w:tab w:val="num" w:pos="0"/>
        </w:tabs>
        <w:ind w:left="1004" w:hanging="360"/>
      </w:pPr>
      <w:rPr>
        <w:rFonts w:ascii="Times New Roman" w:hAnsi="Times New Roman" w:cs="Times New Roman"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27">
    <w:nsid w:val="3FBE18C5"/>
    <w:multiLevelType w:val="multilevel"/>
    <w:tmpl w:val="0B7CC7A8"/>
    <w:lvl w:ilvl="0">
      <w:numFmt w:val="bullet"/>
      <w:lvlText w:val="-"/>
      <w:lvlJc w:val="left"/>
      <w:pPr>
        <w:ind w:left="720" w:hanging="360"/>
      </w:pPr>
      <w:rPr>
        <w:rFonts w:ascii="Times New Roman" w:eastAsia="Times New Roman" w:hAnsi="Times New Roman"/>
      </w:rPr>
    </w:lvl>
    <w:lvl w:ilvl="1">
      <w:start w:val="1"/>
      <w:numFmt w:val="bullet"/>
      <w:lvlText w:val="o"/>
      <w:lvlJc w:val="left"/>
      <w:pPr>
        <w:ind w:left="1440" w:hanging="360"/>
      </w:pPr>
      <w:rPr>
        <w:rFonts w:ascii="Courier New" w:eastAsia="Courier New" w:hAnsi="Courier New"/>
      </w:rPr>
    </w:lvl>
    <w:lvl w:ilvl="2">
      <w:start w:val="1"/>
      <w:numFmt w:val="bullet"/>
      <w:lvlText w:val=""/>
      <w:lvlJc w:val="left"/>
      <w:pPr>
        <w:ind w:left="2160" w:hanging="360"/>
      </w:pPr>
      <w:rPr>
        <w:rFonts w:ascii="Wingdings" w:eastAsia="Wingdings" w:hAnsi="Wingdings"/>
      </w:rPr>
    </w:lvl>
    <w:lvl w:ilvl="3">
      <w:start w:val="1"/>
      <w:numFmt w:val="bullet"/>
      <w:lvlText w:val=""/>
      <w:lvlJc w:val="left"/>
      <w:pPr>
        <w:ind w:left="2880" w:hanging="360"/>
      </w:pPr>
      <w:rPr>
        <w:rFonts w:ascii="Symbol" w:eastAsia="Symbol" w:hAnsi="Symbol"/>
      </w:rPr>
    </w:lvl>
    <w:lvl w:ilvl="4">
      <w:start w:val="1"/>
      <w:numFmt w:val="bullet"/>
      <w:lvlText w:val="o"/>
      <w:lvlJc w:val="left"/>
      <w:pPr>
        <w:ind w:left="3600" w:hanging="360"/>
      </w:pPr>
      <w:rPr>
        <w:rFonts w:ascii="Courier New" w:eastAsia="Courier New" w:hAnsi="Courier New"/>
      </w:rPr>
    </w:lvl>
    <w:lvl w:ilvl="5">
      <w:start w:val="1"/>
      <w:numFmt w:val="bullet"/>
      <w:lvlText w:val=""/>
      <w:lvlJc w:val="left"/>
      <w:pPr>
        <w:ind w:left="4320" w:hanging="360"/>
      </w:pPr>
      <w:rPr>
        <w:rFonts w:ascii="Wingdings" w:eastAsia="Wingdings" w:hAnsi="Wingdings"/>
      </w:rPr>
    </w:lvl>
    <w:lvl w:ilvl="6">
      <w:start w:val="1"/>
      <w:numFmt w:val="bullet"/>
      <w:lvlText w:val=""/>
      <w:lvlJc w:val="left"/>
      <w:pPr>
        <w:ind w:left="5040" w:hanging="360"/>
      </w:pPr>
      <w:rPr>
        <w:rFonts w:ascii="Symbol" w:eastAsia="Symbol" w:hAnsi="Symbol"/>
      </w:rPr>
    </w:lvl>
    <w:lvl w:ilvl="7">
      <w:start w:val="1"/>
      <w:numFmt w:val="bullet"/>
      <w:lvlText w:val="o"/>
      <w:lvlJc w:val="left"/>
      <w:pPr>
        <w:ind w:left="5760" w:hanging="360"/>
      </w:pPr>
      <w:rPr>
        <w:rFonts w:ascii="Courier New" w:eastAsia="Courier New" w:hAnsi="Courier New"/>
      </w:rPr>
    </w:lvl>
    <w:lvl w:ilvl="8">
      <w:start w:val="1"/>
      <w:numFmt w:val="bullet"/>
      <w:lvlText w:val=""/>
      <w:lvlJc w:val="left"/>
      <w:pPr>
        <w:ind w:left="6480" w:hanging="360"/>
      </w:pPr>
      <w:rPr>
        <w:rFonts w:ascii="Wingdings" w:eastAsia="Wingdings" w:hAnsi="Wingdings"/>
      </w:rPr>
    </w:lvl>
  </w:abstractNum>
  <w:abstractNum w:abstractNumId="28">
    <w:nsid w:val="48663AA2"/>
    <w:multiLevelType w:val="multilevel"/>
    <w:tmpl w:val="45041EC0"/>
    <w:lvl w:ilvl="0">
      <w:start w:val="2"/>
      <w:numFmt w:val="decimal"/>
      <w:lvlText w:val="%1."/>
      <w:lvlJc w:val="left"/>
      <w:pPr>
        <w:ind w:left="660" w:hanging="660"/>
      </w:pPr>
      <w:rPr>
        <w:rFonts w:hint="default"/>
        <w:b/>
      </w:rPr>
    </w:lvl>
    <w:lvl w:ilvl="1">
      <w:start w:val="2"/>
      <w:numFmt w:val="decimal"/>
      <w:lvlText w:val="%1.%2."/>
      <w:lvlJc w:val="left"/>
      <w:pPr>
        <w:ind w:left="660" w:hanging="660"/>
      </w:pPr>
      <w:rPr>
        <w:rFonts w:hint="default"/>
        <w:b/>
      </w:rPr>
    </w:lvl>
    <w:lvl w:ilvl="2">
      <w:start w:val="10"/>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nsid w:val="4A02798C"/>
    <w:multiLevelType w:val="hybridMultilevel"/>
    <w:tmpl w:val="902C5462"/>
    <w:lvl w:ilvl="0" w:tplc="E618B04A">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0">
    <w:nsid w:val="56C45BA6"/>
    <w:multiLevelType w:val="multilevel"/>
    <w:tmpl w:val="52C6ED16"/>
    <w:lvl w:ilvl="0">
      <w:start w:val="1"/>
      <w:numFmt w:val="bullet"/>
      <w:lvlText w:val=""/>
      <w:lvlJc w:val="left"/>
      <w:pPr>
        <w:tabs>
          <w:tab w:val="num" w:pos="2880"/>
        </w:tabs>
        <w:ind w:left="3447" w:firstLine="153"/>
      </w:pPr>
      <w:rPr>
        <w:rFonts w:ascii="Symbol" w:hAnsi="Symbol" w:cs="Symbol" w:hint="default"/>
      </w:rPr>
    </w:lvl>
    <w:lvl w:ilvl="1">
      <w:start w:val="1"/>
      <w:numFmt w:val="bullet"/>
      <w:lvlText w:val="o"/>
      <w:lvlJc w:val="left"/>
      <w:pPr>
        <w:tabs>
          <w:tab w:val="num" w:pos="3611"/>
        </w:tabs>
        <w:ind w:left="3611" w:hanging="360"/>
      </w:pPr>
      <w:rPr>
        <w:rFonts w:ascii="Courier New" w:hAnsi="Courier New" w:cs="Courier New" w:hint="default"/>
      </w:rPr>
    </w:lvl>
    <w:lvl w:ilvl="2">
      <w:start w:val="1"/>
      <w:numFmt w:val="bullet"/>
      <w:lvlText w:val=""/>
      <w:lvlJc w:val="left"/>
      <w:pPr>
        <w:tabs>
          <w:tab w:val="num" w:pos="4331"/>
        </w:tabs>
        <w:ind w:left="4331" w:hanging="360"/>
      </w:pPr>
      <w:rPr>
        <w:rFonts w:ascii="Wingdings" w:hAnsi="Wingdings" w:cs="Wingdings" w:hint="default"/>
      </w:rPr>
    </w:lvl>
    <w:lvl w:ilvl="3">
      <w:start w:val="1"/>
      <w:numFmt w:val="bullet"/>
      <w:lvlText w:val=""/>
      <w:lvlJc w:val="left"/>
      <w:pPr>
        <w:tabs>
          <w:tab w:val="num" w:pos="5051"/>
        </w:tabs>
        <w:ind w:left="5051" w:hanging="360"/>
      </w:pPr>
      <w:rPr>
        <w:rFonts w:ascii="Symbol" w:hAnsi="Symbol" w:cs="Symbol" w:hint="default"/>
      </w:rPr>
    </w:lvl>
    <w:lvl w:ilvl="4">
      <w:start w:val="1"/>
      <w:numFmt w:val="bullet"/>
      <w:lvlText w:val="o"/>
      <w:lvlJc w:val="left"/>
      <w:pPr>
        <w:tabs>
          <w:tab w:val="num" w:pos="5771"/>
        </w:tabs>
        <w:ind w:left="5771" w:hanging="360"/>
      </w:pPr>
      <w:rPr>
        <w:rFonts w:ascii="Courier New" w:hAnsi="Courier New" w:cs="Courier New" w:hint="default"/>
      </w:rPr>
    </w:lvl>
    <w:lvl w:ilvl="5">
      <w:start w:val="1"/>
      <w:numFmt w:val="bullet"/>
      <w:lvlText w:val=""/>
      <w:lvlJc w:val="left"/>
      <w:pPr>
        <w:tabs>
          <w:tab w:val="num" w:pos="6491"/>
        </w:tabs>
        <w:ind w:left="6491" w:hanging="360"/>
      </w:pPr>
      <w:rPr>
        <w:rFonts w:ascii="Wingdings" w:hAnsi="Wingdings" w:cs="Wingdings" w:hint="default"/>
      </w:rPr>
    </w:lvl>
    <w:lvl w:ilvl="6">
      <w:start w:val="1"/>
      <w:numFmt w:val="bullet"/>
      <w:lvlText w:val=""/>
      <w:lvlJc w:val="left"/>
      <w:pPr>
        <w:tabs>
          <w:tab w:val="num" w:pos="7211"/>
        </w:tabs>
        <w:ind w:left="7211" w:hanging="360"/>
      </w:pPr>
      <w:rPr>
        <w:rFonts w:ascii="Symbol" w:hAnsi="Symbol" w:cs="Symbol" w:hint="default"/>
      </w:rPr>
    </w:lvl>
    <w:lvl w:ilvl="7">
      <w:start w:val="1"/>
      <w:numFmt w:val="bullet"/>
      <w:lvlText w:val="o"/>
      <w:lvlJc w:val="left"/>
      <w:pPr>
        <w:tabs>
          <w:tab w:val="num" w:pos="7931"/>
        </w:tabs>
        <w:ind w:left="7931" w:hanging="360"/>
      </w:pPr>
      <w:rPr>
        <w:rFonts w:ascii="Courier New" w:hAnsi="Courier New" w:cs="Courier New" w:hint="default"/>
      </w:rPr>
    </w:lvl>
    <w:lvl w:ilvl="8">
      <w:start w:val="1"/>
      <w:numFmt w:val="bullet"/>
      <w:lvlText w:val=""/>
      <w:lvlJc w:val="left"/>
      <w:pPr>
        <w:tabs>
          <w:tab w:val="num" w:pos="8651"/>
        </w:tabs>
        <w:ind w:left="8651" w:hanging="360"/>
      </w:pPr>
      <w:rPr>
        <w:rFonts w:ascii="Wingdings" w:hAnsi="Wingdings" w:cs="Wingdings" w:hint="default"/>
      </w:rPr>
    </w:lvl>
  </w:abstractNum>
  <w:abstractNum w:abstractNumId="31">
    <w:nsid w:val="630F1007"/>
    <w:multiLevelType w:val="multilevel"/>
    <w:tmpl w:val="27D2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24610D"/>
    <w:multiLevelType w:val="multilevel"/>
    <w:tmpl w:val="EC5C4310"/>
    <w:lvl w:ilvl="0">
      <w:start w:val="13"/>
      <w:numFmt w:val="bullet"/>
      <w:lvlText w:val="-"/>
      <w:lvlJc w:val="left"/>
      <w:pPr>
        <w:tabs>
          <w:tab w:val="num" w:pos="0"/>
        </w:tabs>
        <w:ind w:left="1004" w:hanging="360"/>
      </w:pPr>
      <w:rPr>
        <w:rFonts w:ascii="Times New Roman" w:hAnsi="Times New Roman" w:cs="Times New Roman"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33">
    <w:nsid w:val="7660051A"/>
    <w:multiLevelType w:val="multilevel"/>
    <w:tmpl w:val="0B7CB510"/>
    <w:lvl w:ilvl="0">
      <w:start w:val="9"/>
      <w:numFmt w:val="bullet"/>
      <w:lvlText w:val="-"/>
      <w:lvlJc w:val="left"/>
      <w:pPr>
        <w:ind w:left="927" w:hanging="360"/>
      </w:pPr>
      <w:rPr>
        <w:rFonts w:ascii="Times New Roman" w:eastAsia="Times New Roman" w:hAnsi="Times New Roman"/>
      </w:rPr>
    </w:lvl>
    <w:lvl w:ilvl="1">
      <w:start w:val="1"/>
      <w:numFmt w:val="bullet"/>
      <w:lvlText w:val="o"/>
      <w:lvlJc w:val="left"/>
      <w:pPr>
        <w:ind w:left="1647" w:hanging="360"/>
      </w:pPr>
      <w:rPr>
        <w:rFonts w:ascii="Courier New" w:eastAsia="Courier New" w:hAnsi="Courier New"/>
      </w:rPr>
    </w:lvl>
    <w:lvl w:ilvl="2">
      <w:start w:val="1"/>
      <w:numFmt w:val="bullet"/>
      <w:lvlText w:val=""/>
      <w:lvlJc w:val="left"/>
      <w:pPr>
        <w:ind w:left="2367" w:hanging="360"/>
      </w:pPr>
      <w:rPr>
        <w:rFonts w:ascii="Wingdings" w:eastAsia="Wingdings" w:hAnsi="Wingdings"/>
      </w:rPr>
    </w:lvl>
    <w:lvl w:ilvl="3">
      <w:start w:val="1"/>
      <w:numFmt w:val="bullet"/>
      <w:lvlText w:val=""/>
      <w:lvlJc w:val="left"/>
      <w:pPr>
        <w:ind w:left="3087" w:hanging="360"/>
      </w:pPr>
      <w:rPr>
        <w:rFonts w:ascii="Symbol" w:eastAsia="Symbol" w:hAnsi="Symbol"/>
      </w:rPr>
    </w:lvl>
    <w:lvl w:ilvl="4">
      <w:start w:val="1"/>
      <w:numFmt w:val="bullet"/>
      <w:lvlText w:val="o"/>
      <w:lvlJc w:val="left"/>
      <w:pPr>
        <w:ind w:left="3807" w:hanging="360"/>
      </w:pPr>
      <w:rPr>
        <w:rFonts w:ascii="Courier New" w:eastAsia="Courier New" w:hAnsi="Courier New"/>
      </w:rPr>
    </w:lvl>
    <w:lvl w:ilvl="5">
      <w:start w:val="1"/>
      <w:numFmt w:val="bullet"/>
      <w:lvlText w:val=""/>
      <w:lvlJc w:val="left"/>
      <w:pPr>
        <w:ind w:left="4527" w:hanging="360"/>
      </w:pPr>
      <w:rPr>
        <w:rFonts w:ascii="Wingdings" w:eastAsia="Wingdings" w:hAnsi="Wingdings"/>
      </w:rPr>
    </w:lvl>
    <w:lvl w:ilvl="6">
      <w:start w:val="1"/>
      <w:numFmt w:val="bullet"/>
      <w:lvlText w:val=""/>
      <w:lvlJc w:val="left"/>
      <w:pPr>
        <w:ind w:left="5247" w:hanging="360"/>
      </w:pPr>
      <w:rPr>
        <w:rFonts w:ascii="Symbol" w:eastAsia="Symbol" w:hAnsi="Symbol"/>
      </w:rPr>
    </w:lvl>
    <w:lvl w:ilvl="7">
      <w:start w:val="1"/>
      <w:numFmt w:val="bullet"/>
      <w:lvlText w:val="o"/>
      <w:lvlJc w:val="left"/>
      <w:pPr>
        <w:ind w:left="5967" w:hanging="360"/>
      </w:pPr>
      <w:rPr>
        <w:rFonts w:ascii="Courier New" w:eastAsia="Courier New" w:hAnsi="Courier New"/>
      </w:rPr>
    </w:lvl>
    <w:lvl w:ilvl="8">
      <w:start w:val="1"/>
      <w:numFmt w:val="bullet"/>
      <w:lvlText w:val=""/>
      <w:lvlJc w:val="left"/>
      <w:pPr>
        <w:ind w:left="6687" w:hanging="360"/>
      </w:pPr>
      <w:rPr>
        <w:rFonts w:ascii="Wingdings" w:eastAsia="Wingdings" w:hAnsi="Wingdings"/>
      </w:rPr>
    </w:lvl>
  </w:abstractNum>
  <w:abstractNum w:abstractNumId="34">
    <w:nsid w:val="7FA40B32"/>
    <w:multiLevelType w:val="multilevel"/>
    <w:tmpl w:val="47CA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2"/>
  </w:num>
  <w:num w:numId="3">
    <w:abstractNumId w:val="20"/>
  </w:num>
  <w:num w:numId="4">
    <w:abstractNumId w:val="17"/>
  </w:num>
  <w:num w:numId="5">
    <w:abstractNumId w:val="34"/>
  </w:num>
  <w:num w:numId="6">
    <w:abstractNumId w:val="31"/>
  </w:num>
  <w:num w:numId="7">
    <w:abstractNumId w:val="25"/>
  </w:num>
  <w:num w:numId="8">
    <w:abstractNumId w:val="18"/>
  </w:num>
  <w:num w:numId="9">
    <w:abstractNumId w:val="21"/>
  </w:num>
  <w:num w:numId="10">
    <w:abstractNumId w:val="29"/>
  </w:num>
  <w:num w:numId="11">
    <w:abstractNumId w:val="15"/>
  </w:num>
  <w:num w:numId="12">
    <w:abstractNumId w:val="33"/>
  </w:num>
  <w:num w:numId="13">
    <w:abstractNumId w:val="13"/>
  </w:num>
  <w:num w:numId="14">
    <w:abstractNumId w:val="27"/>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0"/>
  </w:num>
  <w:num w:numId="26">
    <w:abstractNumId w:val="30"/>
  </w:num>
  <w:num w:numId="27">
    <w:abstractNumId w:val="24"/>
  </w:num>
  <w:num w:numId="28">
    <w:abstractNumId w:val="11"/>
  </w:num>
  <w:num w:numId="29">
    <w:abstractNumId w:val="32"/>
  </w:num>
  <w:num w:numId="30">
    <w:abstractNumId w:val="26"/>
  </w:num>
  <w:num w:numId="31">
    <w:abstractNumId w:val="19"/>
  </w:num>
  <w:num w:numId="32">
    <w:abstractNumId w:val="14"/>
  </w:num>
  <w:num w:numId="33">
    <w:abstractNumId w:val="12"/>
  </w:num>
  <w:num w:numId="34">
    <w:abstractNumId w:val="23"/>
  </w:num>
  <w:num w:numId="3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B13E6"/>
    <w:rsid w:val="000009E9"/>
    <w:rsid w:val="00001045"/>
    <w:rsid w:val="00003667"/>
    <w:rsid w:val="00004E13"/>
    <w:rsid w:val="00005BC5"/>
    <w:rsid w:val="00014D23"/>
    <w:rsid w:val="000160DE"/>
    <w:rsid w:val="00021729"/>
    <w:rsid w:val="00022822"/>
    <w:rsid w:val="00023980"/>
    <w:rsid w:val="00023DEF"/>
    <w:rsid w:val="000246B7"/>
    <w:rsid w:val="00032992"/>
    <w:rsid w:val="0003322F"/>
    <w:rsid w:val="00035C50"/>
    <w:rsid w:val="00037DED"/>
    <w:rsid w:val="000402DD"/>
    <w:rsid w:val="00040F1F"/>
    <w:rsid w:val="000421A2"/>
    <w:rsid w:val="000456FB"/>
    <w:rsid w:val="00046EBE"/>
    <w:rsid w:val="000545C2"/>
    <w:rsid w:val="00055885"/>
    <w:rsid w:val="000661FA"/>
    <w:rsid w:val="00066B1F"/>
    <w:rsid w:val="00076F82"/>
    <w:rsid w:val="00080E29"/>
    <w:rsid w:val="000817FF"/>
    <w:rsid w:val="0008195D"/>
    <w:rsid w:val="00082E66"/>
    <w:rsid w:val="000847AE"/>
    <w:rsid w:val="00086624"/>
    <w:rsid w:val="000917B7"/>
    <w:rsid w:val="00094A34"/>
    <w:rsid w:val="00095441"/>
    <w:rsid w:val="00097816"/>
    <w:rsid w:val="000A6147"/>
    <w:rsid w:val="000B08FF"/>
    <w:rsid w:val="000B0E2E"/>
    <w:rsid w:val="000B141B"/>
    <w:rsid w:val="000B1576"/>
    <w:rsid w:val="000B31EB"/>
    <w:rsid w:val="000B5473"/>
    <w:rsid w:val="000B75EF"/>
    <w:rsid w:val="000C23D8"/>
    <w:rsid w:val="000C32C9"/>
    <w:rsid w:val="000C552F"/>
    <w:rsid w:val="000D0151"/>
    <w:rsid w:val="000D2C61"/>
    <w:rsid w:val="000D44CD"/>
    <w:rsid w:val="000D5DB4"/>
    <w:rsid w:val="000D62FB"/>
    <w:rsid w:val="000D68E1"/>
    <w:rsid w:val="000D7BCA"/>
    <w:rsid w:val="000E3855"/>
    <w:rsid w:val="000E6295"/>
    <w:rsid w:val="000E67A1"/>
    <w:rsid w:val="000F1194"/>
    <w:rsid w:val="000F1CB2"/>
    <w:rsid w:val="000F1DCB"/>
    <w:rsid w:val="000F21F3"/>
    <w:rsid w:val="000F542B"/>
    <w:rsid w:val="000F5A32"/>
    <w:rsid w:val="00102EE6"/>
    <w:rsid w:val="00110A85"/>
    <w:rsid w:val="001137D4"/>
    <w:rsid w:val="001152BD"/>
    <w:rsid w:val="0011655A"/>
    <w:rsid w:val="0011711D"/>
    <w:rsid w:val="00135D1A"/>
    <w:rsid w:val="0013725F"/>
    <w:rsid w:val="001415C7"/>
    <w:rsid w:val="001446C8"/>
    <w:rsid w:val="001473A7"/>
    <w:rsid w:val="0015050E"/>
    <w:rsid w:val="001514B7"/>
    <w:rsid w:val="00152A06"/>
    <w:rsid w:val="001539E4"/>
    <w:rsid w:val="00153AC7"/>
    <w:rsid w:val="00154D03"/>
    <w:rsid w:val="0016200E"/>
    <w:rsid w:val="0016560A"/>
    <w:rsid w:val="00167981"/>
    <w:rsid w:val="00170F2D"/>
    <w:rsid w:val="00171959"/>
    <w:rsid w:val="00172129"/>
    <w:rsid w:val="00173B46"/>
    <w:rsid w:val="00183982"/>
    <w:rsid w:val="001858C8"/>
    <w:rsid w:val="001910D8"/>
    <w:rsid w:val="00192D91"/>
    <w:rsid w:val="00196C37"/>
    <w:rsid w:val="001A0622"/>
    <w:rsid w:val="001A27CC"/>
    <w:rsid w:val="001A2ACF"/>
    <w:rsid w:val="001A67CB"/>
    <w:rsid w:val="001A6D6C"/>
    <w:rsid w:val="001A7034"/>
    <w:rsid w:val="001B5383"/>
    <w:rsid w:val="001B5948"/>
    <w:rsid w:val="001C0A47"/>
    <w:rsid w:val="001C2D2D"/>
    <w:rsid w:val="001C6391"/>
    <w:rsid w:val="001C66A0"/>
    <w:rsid w:val="001D065D"/>
    <w:rsid w:val="001D2F62"/>
    <w:rsid w:val="001D3926"/>
    <w:rsid w:val="001D5A5A"/>
    <w:rsid w:val="001E09A6"/>
    <w:rsid w:val="001E0F38"/>
    <w:rsid w:val="001E44AB"/>
    <w:rsid w:val="001E455E"/>
    <w:rsid w:val="001F191D"/>
    <w:rsid w:val="001F4A5C"/>
    <w:rsid w:val="001F4B64"/>
    <w:rsid w:val="001F58B4"/>
    <w:rsid w:val="0021385A"/>
    <w:rsid w:val="00214F03"/>
    <w:rsid w:val="00217FA6"/>
    <w:rsid w:val="00220D5A"/>
    <w:rsid w:val="00223939"/>
    <w:rsid w:val="00224B24"/>
    <w:rsid w:val="00231C97"/>
    <w:rsid w:val="0023564C"/>
    <w:rsid w:val="00237E7D"/>
    <w:rsid w:val="002400BE"/>
    <w:rsid w:val="002522C6"/>
    <w:rsid w:val="0025302D"/>
    <w:rsid w:val="00255098"/>
    <w:rsid w:val="002560F2"/>
    <w:rsid w:val="00256BB4"/>
    <w:rsid w:val="00261B67"/>
    <w:rsid w:val="00261E9F"/>
    <w:rsid w:val="002627FE"/>
    <w:rsid w:val="00265D28"/>
    <w:rsid w:val="002664FF"/>
    <w:rsid w:val="00271D07"/>
    <w:rsid w:val="002724EE"/>
    <w:rsid w:val="002734A6"/>
    <w:rsid w:val="00273A96"/>
    <w:rsid w:val="00274EFA"/>
    <w:rsid w:val="00282F6D"/>
    <w:rsid w:val="00284321"/>
    <w:rsid w:val="00285DFC"/>
    <w:rsid w:val="002860E4"/>
    <w:rsid w:val="00286446"/>
    <w:rsid w:val="00293575"/>
    <w:rsid w:val="00294B28"/>
    <w:rsid w:val="002A19F2"/>
    <w:rsid w:val="002A1C0D"/>
    <w:rsid w:val="002A3060"/>
    <w:rsid w:val="002A5984"/>
    <w:rsid w:val="002A7C02"/>
    <w:rsid w:val="002B17E9"/>
    <w:rsid w:val="002B4FEA"/>
    <w:rsid w:val="002B5FE4"/>
    <w:rsid w:val="002B6814"/>
    <w:rsid w:val="002B77AE"/>
    <w:rsid w:val="002B7DA1"/>
    <w:rsid w:val="002B7F1C"/>
    <w:rsid w:val="002B7F53"/>
    <w:rsid w:val="002C11D5"/>
    <w:rsid w:val="002C1677"/>
    <w:rsid w:val="002C22B7"/>
    <w:rsid w:val="002C3E67"/>
    <w:rsid w:val="002C4EDA"/>
    <w:rsid w:val="002C5CAB"/>
    <w:rsid w:val="002C6E9B"/>
    <w:rsid w:val="002D1731"/>
    <w:rsid w:val="002D1AD3"/>
    <w:rsid w:val="002E7323"/>
    <w:rsid w:val="002F1276"/>
    <w:rsid w:val="00300D9B"/>
    <w:rsid w:val="0030149C"/>
    <w:rsid w:val="00301E8F"/>
    <w:rsid w:val="0030364C"/>
    <w:rsid w:val="0030588E"/>
    <w:rsid w:val="0031186F"/>
    <w:rsid w:val="003118DA"/>
    <w:rsid w:val="003121E4"/>
    <w:rsid w:val="00312DC6"/>
    <w:rsid w:val="003135E4"/>
    <w:rsid w:val="00320E9B"/>
    <w:rsid w:val="00321C60"/>
    <w:rsid w:val="0033162A"/>
    <w:rsid w:val="00331D20"/>
    <w:rsid w:val="00335696"/>
    <w:rsid w:val="00340BB7"/>
    <w:rsid w:val="00341B99"/>
    <w:rsid w:val="003428F3"/>
    <w:rsid w:val="00343AFF"/>
    <w:rsid w:val="00344447"/>
    <w:rsid w:val="00351DC8"/>
    <w:rsid w:val="00352248"/>
    <w:rsid w:val="00352375"/>
    <w:rsid w:val="0035345D"/>
    <w:rsid w:val="00360D1D"/>
    <w:rsid w:val="00361B9E"/>
    <w:rsid w:val="00361CDE"/>
    <w:rsid w:val="00362DF1"/>
    <w:rsid w:val="003643C6"/>
    <w:rsid w:val="00367E9D"/>
    <w:rsid w:val="00370AD0"/>
    <w:rsid w:val="003719E4"/>
    <w:rsid w:val="00373742"/>
    <w:rsid w:val="00376E34"/>
    <w:rsid w:val="0037731B"/>
    <w:rsid w:val="0038233C"/>
    <w:rsid w:val="003850C0"/>
    <w:rsid w:val="00385C27"/>
    <w:rsid w:val="00387268"/>
    <w:rsid w:val="003903FC"/>
    <w:rsid w:val="003936F4"/>
    <w:rsid w:val="003A478B"/>
    <w:rsid w:val="003A6566"/>
    <w:rsid w:val="003B13E6"/>
    <w:rsid w:val="003B34CC"/>
    <w:rsid w:val="003B4910"/>
    <w:rsid w:val="003B5A58"/>
    <w:rsid w:val="003B5D71"/>
    <w:rsid w:val="003B6D3C"/>
    <w:rsid w:val="003B713B"/>
    <w:rsid w:val="003C00B9"/>
    <w:rsid w:val="003C6017"/>
    <w:rsid w:val="003C65D3"/>
    <w:rsid w:val="003C7B15"/>
    <w:rsid w:val="003D184B"/>
    <w:rsid w:val="003D675E"/>
    <w:rsid w:val="003D7CB4"/>
    <w:rsid w:val="003E0CF3"/>
    <w:rsid w:val="003E2601"/>
    <w:rsid w:val="003E3837"/>
    <w:rsid w:val="003F0F3E"/>
    <w:rsid w:val="003F45D1"/>
    <w:rsid w:val="003F52D9"/>
    <w:rsid w:val="0040122A"/>
    <w:rsid w:val="00411009"/>
    <w:rsid w:val="0041158F"/>
    <w:rsid w:val="00411C98"/>
    <w:rsid w:val="0041540B"/>
    <w:rsid w:val="00420A25"/>
    <w:rsid w:val="00421D6B"/>
    <w:rsid w:val="004224D4"/>
    <w:rsid w:val="00424D55"/>
    <w:rsid w:val="004320B7"/>
    <w:rsid w:val="00435D5C"/>
    <w:rsid w:val="00437103"/>
    <w:rsid w:val="00440B8E"/>
    <w:rsid w:val="00442176"/>
    <w:rsid w:val="004437F0"/>
    <w:rsid w:val="0044791C"/>
    <w:rsid w:val="00450E72"/>
    <w:rsid w:val="00452AC1"/>
    <w:rsid w:val="004551B7"/>
    <w:rsid w:val="00457683"/>
    <w:rsid w:val="00457BC8"/>
    <w:rsid w:val="00462AC7"/>
    <w:rsid w:val="00464EEB"/>
    <w:rsid w:val="004654A9"/>
    <w:rsid w:val="0046753F"/>
    <w:rsid w:val="00470BC5"/>
    <w:rsid w:val="004740C4"/>
    <w:rsid w:val="004765B9"/>
    <w:rsid w:val="004774B9"/>
    <w:rsid w:val="00477C0C"/>
    <w:rsid w:val="004813E2"/>
    <w:rsid w:val="00481956"/>
    <w:rsid w:val="0048213C"/>
    <w:rsid w:val="00484E70"/>
    <w:rsid w:val="00485862"/>
    <w:rsid w:val="00485ACF"/>
    <w:rsid w:val="00487F36"/>
    <w:rsid w:val="00490015"/>
    <w:rsid w:val="00494F5C"/>
    <w:rsid w:val="0049550D"/>
    <w:rsid w:val="004A1A37"/>
    <w:rsid w:val="004A2EAA"/>
    <w:rsid w:val="004A3C49"/>
    <w:rsid w:val="004A567E"/>
    <w:rsid w:val="004A5A65"/>
    <w:rsid w:val="004B3879"/>
    <w:rsid w:val="004B4F33"/>
    <w:rsid w:val="004B5955"/>
    <w:rsid w:val="004B6264"/>
    <w:rsid w:val="004B7579"/>
    <w:rsid w:val="004C0527"/>
    <w:rsid w:val="004C0A1D"/>
    <w:rsid w:val="004C2C15"/>
    <w:rsid w:val="004C499E"/>
    <w:rsid w:val="004C555A"/>
    <w:rsid w:val="004C62AF"/>
    <w:rsid w:val="004C6EDC"/>
    <w:rsid w:val="004D0AE7"/>
    <w:rsid w:val="004D2B47"/>
    <w:rsid w:val="004D34F0"/>
    <w:rsid w:val="004E0820"/>
    <w:rsid w:val="004E4839"/>
    <w:rsid w:val="004E48CE"/>
    <w:rsid w:val="004F1DBF"/>
    <w:rsid w:val="004F3A04"/>
    <w:rsid w:val="004F4743"/>
    <w:rsid w:val="004F5DE7"/>
    <w:rsid w:val="005015D2"/>
    <w:rsid w:val="00510461"/>
    <w:rsid w:val="0051176F"/>
    <w:rsid w:val="00515271"/>
    <w:rsid w:val="00516F65"/>
    <w:rsid w:val="00521412"/>
    <w:rsid w:val="00521790"/>
    <w:rsid w:val="005227AA"/>
    <w:rsid w:val="00530230"/>
    <w:rsid w:val="0053381D"/>
    <w:rsid w:val="0053710D"/>
    <w:rsid w:val="005448B8"/>
    <w:rsid w:val="00545E04"/>
    <w:rsid w:val="00546B07"/>
    <w:rsid w:val="00546C68"/>
    <w:rsid w:val="00555AD4"/>
    <w:rsid w:val="0056224D"/>
    <w:rsid w:val="0057012F"/>
    <w:rsid w:val="00573D81"/>
    <w:rsid w:val="00574FEB"/>
    <w:rsid w:val="005759AB"/>
    <w:rsid w:val="00580ECA"/>
    <w:rsid w:val="00583289"/>
    <w:rsid w:val="00584B93"/>
    <w:rsid w:val="00587D0D"/>
    <w:rsid w:val="005902D2"/>
    <w:rsid w:val="00591EBF"/>
    <w:rsid w:val="0059223F"/>
    <w:rsid w:val="00593A26"/>
    <w:rsid w:val="00595F91"/>
    <w:rsid w:val="005A038D"/>
    <w:rsid w:val="005A151C"/>
    <w:rsid w:val="005A1C67"/>
    <w:rsid w:val="005A387A"/>
    <w:rsid w:val="005A3DEF"/>
    <w:rsid w:val="005A63CC"/>
    <w:rsid w:val="005A7824"/>
    <w:rsid w:val="005B1707"/>
    <w:rsid w:val="005B2C9D"/>
    <w:rsid w:val="005B3585"/>
    <w:rsid w:val="005B55A3"/>
    <w:rsid w:val="005B5A90"/>
    <w:rsid w:val="005C523F"/>
    <w:rsid w:val="005C6FD8"/>
    <w:rsid w:val="005D327D"/>
    <w:rsid w:val="005D344D"/>
    <w:rsid w:val="005E5376"/>
    <w:rsid w:val="005E72D3"/>
    <w:rsid w:val="005F05C6"/>
    <w:rsid w:val="005F4880"/>
    <w:rsid w:val="005F643F"/>
    <w:rsid w:val="00614942"/>
    <w:rsid w:val="00617056"/>
    <w:rsid w:val="006213F6"/>
    <w:rsid w:val="00625203"/>
    <w:rsid w:val="00632DD1"/>
    <w:rsid w:val="00633D1F"/>
    <w:rsid w:val="00634490"/>
    <w:rsid w:val="0063527D"/>
    <w:rsid w:val="0064719E"/>
    <w:rsid w:val="00647540"/>
    <w:rsid w:val="00652247"/>
    <w:rsid w:val="00653F86"/>
    <w:rsid w:val="00654941"/>
    <w:rsid w:val="0066018F"/>
    <w:rsid w:val="006604A6"/>
    <w:rsid w:val="00660ECB"/>
    <w:rsid w:val="0066472D"/>
    <w:rsid w:val="006652B4"/>
    <w:rsid w:val="006700ED"/>
    <w:rsid w:val="00675E94"/>
    <w:rsid w:val="006768DF"/>
    <w:rsid w:val="00677521"/>
    <w:rsid w:val="00677C77"/>
    <w:rsid w:val="00682345"/>
    <w:rsid w:val="006824ED"/>
    <w:rsid w:val="00682ADA"/>
    <w:rsid w:val="006835B9"/>
    <w:rsid w:val="00685E4A"/>
    <w:rsid w:val="006860A7"/>
    <w:rsid w:val="00693CAC"/>
    <w:rsid w:val="006942FA"/>
    <w:rsid w:val="006966A8"/>
    <w:rsid w:val="006A059E"/>
    <w:rsid w:val="006A15DD"/>
    <w:rsid w:val="006A721A"/>
    <w:rsid w:val="006A72F3"/>
    <w:rsid w:val="006A774B"/>
    <w:rsid w:val="006B228F"/>
    <w:rsid w:val="006B298E"/>
    <w:rsid w:val="006B4DCA"/>
    <w:rsid w:val="006B67D8"/>
    <w:rsid w:val="006B6CB1"/>
    <w:rsid w:val="006B6D1E"/>
    <w:rsid w:val="006C06B5"/>
    <w:rsid w:val="006C0AAF"/>
    <w:rsid w:val="006C1690"/>
    <w:rsid w:val="006C3684"/>
    <w:rsid w:val="006C3D02"/>
    <w:rsid w:val="006C66A4"/>
    <w:rsid w:val="006D3EE4"/>
    <w:rsid w:val="006D4E8D"/>
    <w:rsid w:val="006D7F5F"/>
    <w:rsid w:val="006E00F0"/>
    <w:rsid w:val="006E0C0A"/>
    <w:rsid w:val="006E3183"/>
    <w:rsid w:val="006F0A26"/>
    <w:rsid w:val="006F40E2"/>
    <w:rsid w:val="006F458F"/>
    <w:rsid w:val="006F56BA"/>
    <w:rsid w:val="006F66E2"/>
    <w:rsid w:val="006F6FA3"/>
    <w:rsid w:val="00700F0F"/>
    <w:rsid w:val="0070748E"/>
    <w:rsid w:val="00710508"/>
    <w:rsid w:val="007129C1"/>
    <w:rsid w:val="00714DE6"/>
    <w:rsid w:val="00716A14"/>
    <w:rsid w:val="0072417D"/>
    <w:rsid w:val="00727AA0"/>
    <w:rsid w:val="00730A5E"/>
    <w:rsid w:val="007312E5"/>
    <w:rsid w:val="00731D17"/>
    <w:rsid w:val="00732C88"/>
    <w:rsid w:val="00736130"/>
    <w:rsid w:val="00737C63"/>
    <w:rsid w:val="007400AC"/>
    <w:rsid w:val="00741D1A"/>
    <w:rsid w:val="00742141"/>
    <w:rsid w:val="007465A0"/>
    <w:rsid w:val="00746AD0"/>
    <w:rsid w:val="00750C73"/>
    <w:rsid w:val="00752043"/>
    <w:rsid w:val="00752E42"/>
    <w:rsid w:val="00754E59"/>
    <w:rsid w:val="00755353"/>
    <w:rsid w:val="00755FF9"/>
    <w:rsid w:val="007578C8"/>
    <w:rsid w:val="00757DA9"/>
    <w:rsid w:val="00760D0A"/>
    <w:rsid w:val="0076377A"/>
    <w:rsid w:val="00763894"/>
    <w:rsid w:val="0076403B"/>
    <w:rsid w:val="00764BF4"/>
    <w:rsid w:val="00784873"/>
    <w:rsid w:val="00790651"/>
    <w:rsid w:val="00793705"/>
    <w:rsid w:val="00793A37"/>
    <w:rsid w:val="007A09A6"/>
    <w:rsid w:val="007A5DD8"/>
    <w:rsid w:val="007A6917"/>
    <w:rsid w:val="007A6D93"/>
    <w:rsid w:val="007A7304"/>
    <w:rsid w:val="007B1246"/>
    <w:rsid w:val="007B1975"/>
    <w:rsid w:val="007B4A10"/>
    <w:rsid w:val="007B4CB9"/>
    <w:rsid w:val="007B5176"/>
    <w:rsid w:val="007B51C6"/>
    <w:rsid w:val="007B619F"/>
    <w:rsid w:val="007B63BA"/>
    <w:rsid w:val="007C22B9"/>
    <w:rsid w:val="007C3584"/>
    <w:rsid w:val="007C3E5E"/>
    <w:rsid w:val="007C6D50"/>
    <w:rsid w:val="007C7688"/>
    <w:rsid w:val="007D006D"/>
    <w:rsid w:val="007E4056"/>
    <w:rsid w:val="007E70DA"/>
    <w:rsid w:val="007F3674"/>
    <w:rsid w:val="007F4A61"/>
    <w:rsid w:val="007F4D82"/>
    <w:rsid w:val="00800859"/>
    <w:rsid w:val="008052E1"/>
    <w:rsid w:val="00806FD7"/>
    <w:rsid w:val="0081203D"/>
    <w:rsid w:val="00813C21"/>
    <w:rsid w:val="0081561F"/>
    <w:rsid w:val="00816D72"/>
    <w:rsid w:val="00817634"/>
    <w:rsid w:val="00817CD6"/>
    <w:rsid w:val="00824E51"/>
    <w:rsid w:val="00826972"/>
    <w:rsid w:val="00827955"/>
    <w:rsid w:val="008326CF"/>
    <w:rsid w:val="00840CDD"/>
    <w:rsid w:val="00841324"/>
    <w:rsid w:val="00842466"/>
    <w:rsid w:val="00844620"/>
    <w:rsid w:val="00847216"/>
    <w:rsid w:val="00847708"/>
    <w:rsid w:val="00852A5E"/>
    <w:rsid w:val="00852F74"/>
    <w:rsid w:val="0085426A"/>
    <w:rsid w:val="008557FD"/>
    <w:rsid w:val="008659C3"/>
    <w:rsid w:val="008665F8"/>
    <w:rsid w:val="00870E69"/>
    <w:rsid w:val="0087215E"/>
    <w:rsid w:val="008725E3"/>
    <w:rsid w:val="008739F9"/>
    <w:rsid w:val="00873C81"/>
    <w:rsid w:val="008763C8"/>
    <w:rsid w:val="00876DD1"/>
    <w:rsid w:val="00880AD9"/>
    <w:rsid w:val="00883C5F"/>
    <w:rsid w:val="00884EC6"/>
    <w:rsid w:val="00886482"/>
    <w:rsid w:val="008865E2"/>
    <w:rsid w:val="00897AD2"/>
    <w:rsid w:val="008A6056"/>
    <w:rsid w:val="008A74A3"/>
    <w:rsid w:val="008B015D"/>
    <w:rsid w:val="008B49DE"/>
    <w:rsid w:val="008B695C"/>
    <w:rsid w:val="008B6A97"/>
    <w:rsid w:val="008C43A7"/>
    <w:rsid w:val="008C5338"/>
    <w:rsid w:val="008D000B"/>
    <w:rsid w:val="008D18F9"/>
    <w:rsid w:val="008D3FB8"/>
    <w:rsid w:val="008D4CE9"/>
    <w:rsid w:val="008D4F30"/>
    <w:rsid w:val="008D728A"/>
    <w:rsid w:val="008E3339"/>
    <w:rsid w:val="008E3DB1"/>
    <w:rsid w:val="008E50D8"/>
    <w:rsid w:val="008F2DEB"/>
    <w:rsid w:val="008F7E95"/>
    <w:rsid w:val="008F7FA7"/>
    <w:rsid w:val="00902978"/>
    <w:rsid w:val="00902DBF"/>
    <w:rsid w:val="00904E87"/>
    <w:rsid w:val="00906AB6"/>
    <w:rsid w:val="00906E5F"/>
    <w:rsid w:val="0091133A"/>
    <w:rsid w:val="00912264"/>
    <w:rsid w:val="00922A3C"/>
    <w:rsid w:val="00925D73"/>
    <w:rsid w:val="00926725"/>
    <w:rsid w:val="009316F9"/>
    <w:rsid w:val="00934689"/>
    <w:rsid w:val="0093478F"/>
    <w:rsid w:val="00935918"/>
    <w:rsid w:val="00944DD9"/>
    <w:rsid w:val="009501D5"/>
    <w:rsid w:val="00953729"/>
    <w:rsid w:val="0095610D"/>
    <w:rsid w:val="00964609"/>
    <w:rsid w:val="00965416"/>
    <w:rsid w:val="00970A66"/>
    <w:rsid w:val="00971B85"/>
    <w:rsid w:val="00975752"/>
    <w:rsid w:val="00990889"/>
    <w:rsid w:val="0099142A"/>
    <w:rsid w:val="00992FB8"/>
    <w:rsid w:val="00993CFF"/>
    <w:rsid w:val="00997AA3"/>
    <w:rsid w:val="009A06AD"/>
    <w:rsid w:val="009A1FFB"/>
    <w:rsid w:val="009A2F35"/>
    <w:rsid w:val="009A44E7"/>
    <w:rsid w:val="009B3609"/>
    <w:rsid w:val="009B6424"/>
    <w:rsid w:val="009C413C"/>
    <w:rsid w:val="009C66D7"/>
    <w:rsid w:val="009C69CD"/>
    <w:rsid w:val="009D0D00"/>
    <w:rsid w:val="009D308D"/>
    <w:rsid w:val="009D53D0"/>
    <w:rsid w:val="009E4B7B"/>
    <w:rsid w:val="009E69EB"/>
    <w:rsid w:val="009F6A44"/>
    <w:rsid w:val="00A01861"/>
    <w:rsid w:val="00A06DCF"/>
    <w:rsid w:val="00A16740"/>
    <w:rsid w:val="00A22156"/>
    <w:rsid w:val="00A22FDA"/>
    <w:rsid w:val="00A239E6"/>
    <w:rsid w:val="00A25525"/>
    <w:rsid w:val="00A2568A"/>
    <w:rsid w:val="00A2579F"/>
    <w:rsid w:val="00A3562B"/>
    <w:rsid w:val="00A35982"/>
    <w:rsid w:val="00A366D4"/>
    <w:rsid w:val="00A36FFA"/>
    <w:rsid w:val="00A40254"/>
    <w:rsid w:val="00A40B11"/>
    <w:rsid w:val="00A41885"/>
    <w:rsid w:val="00A41EC6"/>
    <w:rsid w:val="00A428E4"/>
    <w:rsid w:val="00A46645"/>
    <w:rsid w:val="00A467B0"/>
    <w:rsid w:val="00A475A1"/>
    <w:rsid w:val="00A47DC1"/>
    <w:rsid w:val="00A47F61"/>
    <w:rsid w:val="00A50A8B"/>
    <w:rsid w:val="00A51F7C"/>
    <w:rsid w:val="00A6031A"/>
    <w:rsid w:val="00A75603"/>
    <w:rsid w:val="00A75A69"/>
    <w:rsid w:val="00A801C1"/>
    <w:rsid w:val="00A845F0"/>
    <w:rsid w:val="00A852D4"/>
    <w:rsid w:val="00A85318"/>
    <w:rsid w:val="00A95DFA"/>
    <w:rsid w:val="00AA2155"/>
    <w:rsid w:val="00AA2433"/>
    <w:rsid w:val="00AA4B6E"/>
    <w:rsid w:val="00AA71EF"/>
    <w:rsid w:val="00AB18C5"/>
    <w:rsid w:val="00AB1EE6"/>
    <w:rsid w:val="00AB3EFD"/>
    <w:rsid w:val="00AB4F3D"/>
    <w:rsid w:val="00AC2408"/>
    <w:rsid w:val="00AC6891"/>
    <w:rsid w:val="00AC7E5C"/>
    <w:rsid w:val="00AD19D5"/>
    <w:rsid w:val="00AD5C29"/>
    <w:rsid w:val="00AD791D"/>
    <w:rsid w:val="00AE3937"/>
    <w:rsid w:val="00AE44A8"/>
    <w:rsid w:val="00AE627F"/>
    <w:rsid w:val="00AE686C"/>
    <w:rsid w:val="00AF0C43"/>
    <w:rsid w:val="00AF1C0C"/>
    <w:rsid w:val="00AF5DE4"/>
    <w:rsid w:val="00B006CA"/>
    <w:rsid w:val="00B046D2"/>
    <w:rsid w:val="00B05BF7"/>
    <w:rsid w:val="00B06DC5"/>
    <w:rsid w:val="00B10F13"/>
    <w:rsid w:val="00B1131A"/>
    <w:rsid w:val="00B12457"/>
    <w:rsid w:val="00B15251"/>
    <w:rsid w:val="00B209F2"/>
    <w:rsid w:val="00B221C6"/>
    <w:rsid w:val="00B33184"/>
    <w:rsid w:val="00B37138"/>
    <w:rsid w:val="00B40200"/>
    <w:rsid w:val="00B449B8"/>
    <w:rsid w:val="00B44D40"/>
    <w:rsid w:val="00B44FC3"/>
    <w:rsid w:val="00B4786E"/>
    <w:rsid w:val="00B526A4"/>
    <w:rsid w:val="00B5352F"/>
    <w:rsid w:val="00B61C03"/>
    <w:rsid w:val="00B61E97"/>
    <w:rsid w:val="00B62E28"/>
    <w:rsid w:val="00B659ED"/>
    <w:rsid w:val="00B662D6"/>
    <w:rsid w:val="00B71C3D"/>
    <w:rsid w:val="00B737E4"/>
    <w:rsid w:val="00B73C12"/>
    <w:rsid w:val="00B73FDB"/>
    <w:rsid w:val="00B751AC"/>
    <w:rsid w:val="00B831C7"/>
    <w:rsid w:val="00B8328C"/>
    <w:rsid w:val="00B853ED"/>
    <w:rsid w:val="00B8628A"/>
    <w:rsid w:val="00B866A4"/>
    <w:rsid w:val="00B92412"/>
    <w:rsid w:val="00B9480A"/>
    <w:rsid w:val="00B957CD"/>
    <w:rsid w:val="00BA1592"/>
    <w:rsid w:val="00BA21E7"/>
    <w:rsid w:val="00BA3D6A"/>
    <w:rsid w:val="00BA7C32"/>
    <w:rsid w:val="00BB05A4"/>
    <w:rsid w:val="00BB1853"/>
    <w:rsid w:val="00BB420E"/>
    <w:rsid w:val="00BB480F"/>
    <w:rsid w:val="00BB6D8A"/>
    <w:rsid w:val="00BC3582"/>
    <w:rsid w:val="00BC7FFC"/>
    <w:rsid w:val="00BD28BC"/>
    <w:rsid w:val="00BD3964"/>
    <w:rsid w:val="00BD4C4F"/>
    <w:rsid w:val="00BD6235"/>
    <w:rsid w:val="00BD6DB5"/>
    <w:rsid w:val="00BD71E7"/>
    <w:rsid w:val="00BE0215"/>
    <w:rsid w:val="00BE36AB"/>
    <w:rsid w:val="00BE6D30"/>
    <w:rsid w:val="00BF05C9"/>
    <w:rsid w:val="00BF1AAF"/>
    <w:rsid w:val="00BF31A5"/>
    <w:rsid w:val="00BF4631"/>
    <w:rsid w:val="00BF4780"/>
    <w:rsid w:val="00BF7D8C"/>
    <w:rsid w:val="00C01174"/>
    <w:rsid w:val="00C01F5E"/>
    <w:rsid w:val="00C044F9"/>
    <w:rsid w:val="00C04FCE"/>
    <w:rsid w:val="00C0679D"/>
    <w:rsid w:val="00C07DEF"/>
    <w:rsid w:val="00C15E32"/>
    <w:rsid w:val="00C229D2"/>
    <w:rsid w:val="00C22AC3"/>
    <w:rsid w:val="00C24EDB"/>
    <w:rsid w:val="00C2573D"/>
    <w:rsid w:val="00C25AC7"/>
    <w:rsid w:val="00C26865"/>
    <w:rsid w:val="00C26B91"/>
    <w:rsid w:val="00C31B81"/>
    <w:rsid w:val="00C327B5"/>
    <w:rsid w:val="00C413A0"/>
    <w:rsid w:val="00C42B3A"/>
    <w:rsid w:val="00C438EA"/>
    <w:rsid w:val="00C446FE"/>
    <w:rsid w:val="00C51103"/>
    <w:rsid w:val="00C5644C"/>
    <w:rsid w:val="00C567CE"/>
    <w:rsid w:val="00C66525"/>
    <w:rsid w:val="00C671B0"/>
    <w:rsid w:val="00C7129C"/>
    <w:rsid w:val="00C80D51"/>
    <w:rsid w:val="00C83D21"/>
    <w:rsid w:val="00C92179"/>
    <w:rsid w:val="00C93B87"/>
    <w:rsid w:val="00C95979"/>
    <w:rsid w:val="00CA1223"/>
    <w:rsid w:val="00CA3FD0"/>
    <w:rsid w:val="00CA4F90"/>
    <w:rsid w:val="00CA5B85"/>
    <w:rsid w:val="00CA6E34"/>
    <w:rsid w:val="00CB228F"/>
    <w:rsid w:val="00CC0224"/>
    <w:rsid w:val="00CC1446"/>
    <w:rsid w:val="00CC2420"/>
    <w:rsid w:val="00CC3D59"/>
    <w:rsid w:val="00CC49A3"/>
    <w:rsid w:val="00CC5B71"/>
    <w:rsid w:val="00CC7227"/>
    <w:rsid w:val="00CD09BB"/>
    <w:rsid w:val="00CD168F"/>
    <w:rsid w:val="00CD1E05"/>
    <w:rsid w:val="00CD3028"/>
    <w:rsid w:val="00CD71EF"/>
    <w:rsid w:val="00CE4DE7"/>
    <w:rsid w:val="00CE55F1"/>
    <w:rsid w:val="00CE5A20"/>
    <w:rsid w:val="00CE5BBD"/>
    <w:rsid w:val="00CE6040"/>
    <w:rsid w:val="00CE6232"/>
    <w:rsid w:val="00CE687E"/>
    <w:rsid w:val="00CF0704"/>
    <w:rsid w:val="00CF1283"/>
    <w:rsid w:val="00CF17BA"/>
    <w:rsid w:val="00CF250E"/>
    <w:rsid w:val="00CF253A"/>
    <w:rsid w:val="00CF267C"/>
    <w:rsid w:val="00CF6BE3"/>
    <w:rsid w:val="00D03A53"/>
    <w:rsid w:val="00D06A0C"/>
    <w:rsid w:val="00D145A4"/>
    <w:rsid w:val="00D14ABF"/>
    <w:rsid w:val="00D15310"/>
    <w:rsid w:val="00D155F9"/>
    <w:rsid w:val="00D1614B"/>
    <w:rsid w:val="00D161F0"/>
    <w:rsid w:val="00D16462"/>
    <w:rsid w:val="00D17015"/>
    <w:rsid w:val="00D23824"/>
    <w:rsid w:val="00D24562"/>
    <w:rsid w:val="00D3041B"/>
    <w:rsid w:val="00D311D8"/>
    <w:rsid w:val="00D3161D"/>
    <w:rsid w:val="00D32529"/>
    <w:rsid w:val="00D35900"/>
    <w:rsid w:val="00D4206A"/>
    <w:rsid w:val="00D45779"/>
    <w:rsid w:val="00D45D7D"/>
    <w:rsid w:val="00D508B4"/>
    <w:rsid w:val="00D577FA"/>
    <w:rsid w:val="00D614E1"/>
    <w:rsid w:val="00D61A8A"/>
    <w:rsid w:val="00D6776E"/>
    <w:rsid w:val="00D75C45"/>
    <w:rsid w:val="00D829D7"/>
    <w:rsid w:val="00D87176"/>
    <w:rsid w:val="00D92BB6"/>
    <w:rsid w:val="00D92DFF"/>
    <w:rsid w:val="00D9498C"/>
    <w:rsid w:val="00D961AE"/>
    <w:rsid w:val="00DA0F8E"/>
    <w:rsid w:val="00DA1AEB"/>
    <w:rsid w:val="00DA2531"/>
    <w:rsid w:val="00DA590A"/>
    <w:rsid w:val="00DA5B00"/>
    <w:rsid w:val="00DA6CCF"/>
    <w:rsid w:val="00DA7C4A"/>
    <w:rsid w:val="00DB0053"/>
    <w:rsid w:val="00DB1E58"/>
    <w:rsid w:val="00DB6482"/>
    <w:rsid w:val="00DC3DA4"/>
    <w:rsid w:val="00DC573C"/>
    <w:rsid w:val="00DC6366"/>
    <w:rsid w:val="00DD2EE7"/>
    <w:rsid w:val="00DD4618"/>
    <w:rsid w:val="00DD651C"/>
    <w:rsid w:val="00DD7F51"/>
    <w:rsid w:val="00DF1F7D"/>
    <w:rsid w:val="00DF2B84"/>
    <w:rsid w:val="00DF4853"/>
    <w:rsid w:val="00DF6374"/>
    <w:rsid w:val="00E02A7E"/>
    <w:rsid w:val="00E05A98"/>
    <w:rsid w:val="00E05BDE"/>
    <w:rsid w:val="00E07714"/>
    <w:rsid w:val="00E1191E"/>
    <w:rsid w:val="00E12792"/>
    <w:rsid w:val="00E129D8"/>
    <w:rsid w:val="00E13E6D"/>
    <w:rsid w:val="00E15915"/>
    <w:rsid w:val="00E32BC4"/>
    <w:rsid w:val="00E32D5C"/>
    <w:rsid w:val="00E40D89"/>
    <w:rsid w:val="00E418BF"/>
    <w:rsid w:val="00E437C3"/>
    <w:rsid w:val="00E456F8"/>
    <w:rsid w:val="00E46248"/>
    <w:rsid w:val="00E50EBD"/>
    <w:rsid w:val="00E52B36"/>
    <w:rsid w:val="00E5576F"/>
    <w:rsid w:val="00E567BB"/>
    <w:rsid w:val="00E64889"/>
    <w:rsid w:val="00E764CE"/>
    <w:rsid w:val="00E77831"/>
    <w:rsid w:val="00E810C4"/>
    <w:rsid w:val="00E832DA"/>
    <w:rsid w:val="00E84D1E"/>
    <w:rsid w:val="00E8544D"/>
    <w:rsid w:val="00E8685B"/>
    <w:rsid w:val="00E86E74"/>
    <w:rsid w:val="00EA1EC5"/>
    <w:rsid w:val="00EA41AF"/>
    <w:rsid w:val="00EA500B"/>
    <w:rsid w:val="00EA65A3"/>
    <w:rsid w:val="00EA66D2"/>
    <w:rsid w:val="00EB0CEF"/>
    <w:rsid w:val="00EB0F8B"/>
    <w:rsid w:val="00EB519A"/>
    <w:rsid w:val="00EB7C28"/>
    <w:rsid w:val="00EB7F15"/>
    <w:rsid w:val="00EC500E"/>
    <w:rsid w:val="00EC53D2"/>
    <w:rsid w:val="00EC62D0"/>
    <w:rsid w:val="00EC7D95"/>
    <w:rsid w:val="00ED0784"/>
    <w:rsid w:val="00ED13B0"/>
    <w:rsid w:val="00ED234E"/>
    <w:rsid w:val="00ED282E"/>
    <w:rsid w:val="00ED553D"/>
    <w:rsid w:val="00ED563D"/>
    <w:rsid w:val="00EE04C4"/>
    <w:rsid w:val="00EE4A3D"/>
    <w:rsid w:val="00EE715B"/>
    <w:rsid w:val="00EF0462"/>
    <w:rsid w:val="00EF3E8D"/>
    <w:rsid w:val="00EF518A"/>
    <w:rsid w:val="00F013A4"/>
    <w:rsid w:val="00F014BA"/>
    <w:rsid w:val="00F01577"/>
    <w:rsid w:val="00F03624"/>
    <w:rsid w:val="00F037A7"/>
    <w:rsid w:val="00F03EE2"/>
    <w:rsid w:val="00F100DD"/>
    <w:rsid w:val="00F20EEC"/>
    <w:rsid w:val="00F2127C"/>
    <w:rsid w:val="00F22DD5"/>
    <w:rsid w:val="00F319F3"/>
    <w:rsid w:val="00F31F41"/>
    <w:rsid w:val="00F33556"/>
    <w:rsid w:val="00F35128"/>
    <w:rsid w:val="00F4364C"/>
    <w:rsid w:val="00F455A2"/>
    <w:rsid w:val="00F46D43"/>
    <w:rsid w:val="00F47B8E"/>
    <w:rsid w:val="00F53D6B"/>
    <w:rsid w:val="00F544AA"/>
    <w:rsid w:val="00F545D2"/>
    <w:rsid w:val="00F54930"/>
    <w:rsid w:val="00F57597"/>
    <w:rsid w:val="00F60CEE"/>
    <w:rsid w:val="00F63FFE"/>
    <w:rsid w:val="00F646A2"/>
    <w:rsid w:val="00F711DF"/>
    <w:rsid w:val="00F74506"/>
    <w:rsid w:val="00F7450E"/>
    <w:rsid w:val="00F86393"/>
    <w:rsid w:val="00F864D6"/>
    <w:rsid w:val="00F87699"/>
    <w:rsid w:val="00F94F9E"/>
    <w:rsid w:val="00F967F1"/>
    <w:rsid w:val="00FA1C24"/>
    <w:rsid w:val="00FA5647"/>
    <w:rsid w:val="00FA5B0F"/>
    <w:rsid w:val="00FB06F7"/>
    <w:rsid w:val="00FB09C3"/>
    <w:rsid w:val="00FB15F4"/>
    <w:rsid w:val="00FB1D1F"/>
    <w:rsid w:val="00FB49B4"/>
    <w:rsid w:val="00FB6B3C"/>
    <w:rsid w:val="00FC22D8"/>
    <w:rsid w:val="00FC4C40"/>
    <w:rsid w:val="00FC4DA2"/>
    <w:rsid w:val="00FC6648"/>
    <w:rsid w:val="00FD1C8D"/>
    <w:rsid w:val="00FD2C96"/>
    <w:rsid w:val="00FD36FD"/>
    <w:rsid w:val="00FD6CED"/>
    <w:rsid w:val="00FE1798"/>
    <w:rsid w:val="00FE4970"/>
    <w:rsid w:val="00FE4978"/>
    <w:rsid w:val="00FE682C"/>
    <w:rsid w:val="00FF4C69"/>
    <w:rsid w:val="00FF7FF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F86"/>
    <w:rPr>
      <w:rFonts w:ascii="Times New Roman" w:hAnsi="Times New Roman"/>
      <w:sz w:val="28"/>
      <w:lang w:val="uk-UA"/>
    </w:rPr>
  </w:style>
  <w:style w:type="paragraph" w:styleId="1">
    <w:name w:val="heading 1"/>
    <w:basedOn w:val="a"/>
    <w:next w:val="a"/>
    <w:link w:val="10"/>
    <w:uiPriority w:val="9"/>
    <w:qFormat/>
    <w:rsid w:val="007A09A6"/>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
    <w:semiHidden/>
    <w:unhideWhenUsed/>
    <w:qFormat/>
    <w:rsid w:val="007A09A6"/>
    <w:pPr>
      <w:keepNext/>
      <w:spacing w:before="240" w:after="60" w:line="240" w:lineRule="auto"/>
      <w:outlineLvl w:val="1"/>
    </w:pPr>
    <w:rPr>
      <w:rFonts w:ascii="Cambria" w:eastAsia="Times New Roman" w:hAnsi="Cambria" w:cs="Times New Roman"/>
      <w:b/>
      <w:bCs/>
      <w:i/>
      <w:iCs/>
      <w:szCs w:val="28"/>
    </w:rPr>
  </w:style>
  <w:style w:type="paragraph" w:styleId="3">
    <w:name w:val="heading 3"/>
    <w:basedOn w:val="a"/>
    <w:next w:val="a"/>
    <w:link w:val="30"/>
    <w:uiPriority w:val="9"/>
    <w:qFormat/>
    <w:rsid w:val="007A09A6"/>
    <w:pPr>
      <w:keepNext/>
      <w:spacing w:after="0" w:line="240" w:lineRule="auto"/>
      <w:ind w:right="-58"/>
      <w:jc w:val="center"/>
      <w:outlineLvl w:val="2"/>
    </w:pPr>
    <w:rPr>
      <w:rFonts w:eastAsia="Times New Roman" w:cs="Times New Roman"/>
      <w:b/>
      <w:sz w:val="32"/>
      <w:szCs w:val="20"/>
      <w:lang w:eastAsia="ru-RU"/>
    </w:rPr>
  </w:style>
  <w:style w:type="paragraph" w:styleId="4">
    <w:name w:val="heading 4"/>
    <w:basedOn w:val="a"/>
    <w:next w:val="a"/>
    <w:link w:val="40"/>
    <w:uiPriority w:val="9"/>
    <w:qFormat/>
    <w:rsid w:val="007A09A6"/>
    <w:pPr>
      <w:keepNext/>
      <w:spacing w:before="240" w:after="60" w:line="240" w:lineRule="auto"/>
      <w:outlineLvl w:val="3"/>
    </w:pPr>
    <w:rPr>
      <w:rFonts w:eastAsia="Times New Roman" w:cs="Times New Roman"/>
      <w:b/>
      <w:bCs/>
      <w:szCs w:val="28"/>
      <w:lang/>
    </w:rPr>
  </w:style>
  <w:style w:type="paragraph" w:styleId="5">
    <w:name w:val="heading 5"/>
    <w:basedOn w:val="a"/>
    <w:next w:val="a"/>
    <w:link w:val="50"/>
    <w:uiPriority w:val="9"/>
    <w:qFormat/>
    <w:rsid w:val="007A09A6"/>
    <w:pPr>
      <w:spacing w:before="240" w:after="60" w:line="240" w:lineRule="auto"/>
      <w:outlineLvl w:val="4"/>
    </w:pPr>
    <w:rPr>
      <w:rFonts w:eastAsia="Times New Roman" w:cs="Times New Roman"/>
      <w:b/>
      <w:bCs/>
      <w:i/>
      <w:iCs/>
      <w:sz w:val="26"/>
      <w:szCs w:val="26"/>
      <w:lang w:val="ru-RU" w:eastAsia="ru-RU"/>
    </w:rPr>
  </w:style>
  <w:style w:type="paragraph" w:styleId="6">
    <w:name w:val="heading 6"/>
    <w:basedOn w:val="a"/>
    <w:next w:val="a"/>
    <w:link w:val="60"/>
    <w:uiPriority w:val="9"/>
    <w:qFormat/>
    <w:rsid w:val="007A09A6"/>
    <w:pPr>
      <w:spacing w:before="240" w:after="60" w:line="240" w:lineRule="auto"/>
      <w:outlineLvl w:val="5"/>
    </w:pPr>
    <w:rPr>
      <w:rFonts w:eastAsia="Times New Roman" w:cs="Times New Roman"/>
      <w:b/>
      <w:bCs/>
      <w:sz w:val="22"/>
      <w:lang w:val="ru-RU" w:eastAsia="ru-RU"/>
    </w:rPr>
  </w:style>
  <w:style w:type="paragraph" w:styleId="7">
    <w:name w:val="heading 7"/>
    <w:basedOn w:val="a"/>
    <w:next w:val="a"/>
    <w:link w:val="70"/>
    <w:uiPriority w:val="9"/>
    <w:semiHidden/>
    <w:unhideWhenUsed/>
    <w:qFormat/>
    <w:rsid w:val="007A09A6"/>
    <w:pPr>
      <w:spacing w:before="240" w:after="60" w:line="240" w:lineRule="auto"/>
      <w:outlineLvl w:val="6"/>
    </w:pPr>
    <w:rPr>
      <w:rFonts w:ascii="Calibri" w:eastAsia="Times New Roman" w:hAnsi="Calibri" w:cs="Times New Roman"/>
      <w:sz w:val="24"/>
      <w:szCs w:val="24"/>
    </w:rPr>
  </w:style>
  <w:style w:type="paragraph" w:styleId="8">
    <w:name w:val="heading 8"/>
    <w:basedOn w:val="a"/>
    <w:next w:val="a"/>
    <w:link w:val="80"/>
    <w:uiPriority w:val="9"/>
    <w:semiHidden/>
    <w:unhideWhenUsed/>
    <w:qFormat/>
    <w:rsid w:val="007A09A6"/>
    <w:p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uiPriority w:val="9"/>
    <w:semiHidden/>
    <w:unhideWhenUsed/>
    <w:qFormat/>
    <w:rsid w:val="007A09A6"/>
    <w:pPr>
      <w:spacing w:before="240" w:after="60" w:line="240" w:lineRule="auto"/>
      <w:outlineLvl w:val="8"/>
    </w:pPr>
    <w:rPr>
      <w:rFonts w:ascii="Cambria" w:eastAsia="Times New Roman" w:hAnsi="Cambria"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74EFA"/>
    <w:pPr>
      <w:ind w:left="720"/>
      <w:contextualSpacing/>
    </w:pPr>
  </w:style>
  <w:style w:type="table" w:styleId="a5">
    <w:name w:val="Table Grid"/>
    <w:basedOn w:val="a1"/>
    <w:uiPriority w:val="39"/>
    <w:rsid w:val="003428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unhideWhenUsed/>
    <w:rsid w:val="0044791C"/>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rsid w:val="0044791C"/>
    <w:rPr>
      <w:rFonts w:ascii="Segoe UI" w:hAnsi="Segoe UI" w:cs="Segoe UI"/>
      <w:sz w:val="18"/>
      <w:szCs w:val="18"/>
      <w:lang w:val="uk-UA"/>
    </w:rPr>
  </w:style>
  <w:style w:type="paragraph" w:styleId="a8">
    <w:name w:val="header"/>
    <w:basedOn w:val="a"/>
    <w:link w:val="a9"/>
    <w:unhideWhenUsed/>
    <w:rsid w:val="003F52D9"/>
    <w:pPr>
      <w:tabs>
        <w:tab w:val="center" w:pos="4677"/>
        <w:tab w:val="right" w:pos="9355"/>
      </w:tabs>
      <w:spacing w:after="0" w:line="240" w:lineRule="auto"/>
    </w:pPr>
  </w:style>
  <w:style w:type="character" w:customStyle="1" w:styleId="a9">
    <w:name w:val="Верхній колонтитул Знак"/>
    <w:basedOn w:val="a0"/>
    <w:link w:val="a8"/>
    <w:rsid w:val="003F52D9"/>
    <w:rPr>
      <w:rFonts w:ascii="Times New Roman" w:hAnsi="Times New Roman"/>
      <w:sz w:val="28"/>
      <w:lang w:val="uk-UA"/>
    </w:rPr>
  </w:style>
  <w:style w:type="paragraph" w:styleId="aa">
    <w:name w:val="footer"/>
    <w:basedOn w:val="a"/>
    <w:link w:val="ab"/>
    <w:unhideWhenUsed/>
    <w:rsid w:val="003F52D9"/>
    <w:pPr>
      <w:tabs>
        <w:tab w:val="center" w:pos="4677"/>
        <w:tab w:val="right" w:pos="9355"/>
      </w:tabs>
      <w:spacing w:after="0" w:line="240" w:lineRule="auto"/>
    </w:pPr>
  </w:style>
  <w:style w:type="character" w:customStyle="1" w:styleId="ab">
    <w:name w:val="Нижній колонтитул Знак"/>
    <w:basedOn w:val="a0"/>
    <w:link w:val="aa"/>
    <w:rsid w:val="003F52D9"/>
    <w:rPr>
      <w:rFonts w:ascii="Times New Roman" w:hAnsi="Times New Roman"/>
      <w:sz w:val="28"/>
      <w:lang w:val="uk-UA"/>
    </w:rPr>
  </w:style>
  <w:style w:type="character" w:customStyle="1" w:styleId="h-select-all">
    <w:name w:val="h-select-all"/>
    <w:basedOn w:val="a0"/>
    <w:rsid w:val="00516F65"/>
  </w:style>
  <w:style w:type="paragraph" w:customStyle="1" w:styleId="11">
    <w:name w:val="Обычный (веб)1"/>
    <w:aliases w:val="Обычный (Интернет),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
    <w:link w:val="ac"/>
    <w:uiPriority w:val="99"/>
    <w:qFormat/>
    <w:rsid w:val="003D184B"/>
    <w:pPr>
      <w:spacing w:before="100" w:beforeAutospacing="1" w:after="100" w:afterAutospacing="1" w:line="240" w:lineRule="auto"/>
    </w:pPr>
    <w:rPr>
      <w:rFonts w:eastAsia="Times New Roman" w:cs="Times New Roman"/>
      <w:sz w:val="24"/>
      <w:szCs w:val="20"/>
      <w:lang w:val="en-US"/>
    </w:rPr>
  </w:style>
  <w:style w:type="character" w:customStyle="1" w:styleId="12">
    <w:name w:val="Основной шрифт абзаца1"/>
    <w:rsid w:val="003D184B"/>
  </w:style>
  <w:style w:type="character" w:customStyle="1" w:styleId="10">
    <w:name w:val="Заголовок 1 Знак"/>
    <w:basedOn w:val="a0"/>
    <w:link w:val="1"/>
    <w:uiPriority w:val="9"/>
    <w:rsid w:val="007A09A6"/>
    <w:rPr>
      <w:rFonts w:ascii="Cambria" w:eastAsia="Times New Roman" w:hAnsi="Cambria" w:cs="Times New Roman"/>
      <w:b/>
      <w:bCs/>
      <w:kern w:val="32"/>
      <w:sz w:val="32"/>
      <w:szCs w:val="32"/>
      <w:lang w:val="uk-UA"/>
    </w:rPr>
  </w:style>
  <w:style w:type="character" w:customStyle="1" w:styleId="20">
    <w:name w:val="Заголовок 2 Знак"/>
    <w:basedOn w:val="a0"/>
    <w:link w:val="2"/>
    <w:uiPriority w:val="9"/>
    <w:semiHidden/>
    <w:rsid w:val="007A09A6"/>
    <w:rPr>
      <w:rFonts w:ascii="Cambria" w:eastAsia="Times New Roman" w:hAnsi="Cambria" w:cs="Times New Roman"/>
      <w:b/>
      <w:bCs/>
      <w:i/>
      <w:iCs/>
      <w:sz w:val="28"/>
      <w:szCs w:val="28"/>
      <w:lang w:val="uk-UA"/>
    </w:rPr>
  </w:style>
  <w:style w:type="character" w:customStyle="1" w:styleId="30">
    <w:name w:val="Заголовок 3 Знак"/>
    <w:basedOn w:val="a0"/>
    <w:link w:val="3"/>
    <w:uiPriority w:val="9"/>
    <w:rsid w:val="007A09A6"/>
    <w:rPr>
      <w:rFonts w:ascii="Times New Roman" w:eastAsia="Times New Roman" w:hAnsi="Times New Roman" w:cs="Times New Roman"/>
      <w:b/>
      <w:sz w:val="32"/>
      <w:szCs w:val="20"/>
      <w:lang w:val="uk-UA" w:eastAsia="ru-RU"/>
    </w:rPr>
  </w:style>
  <w:style w:type="character" w:customStyle="1" w:styleId="40">
    <w:name w:val="Заголовок 4 Знак"/>
    <w:basedOn w:val="a0"/>
    <w:link w:val="4"/>
    <w:uiPriority w:val="9"/>
    <w:rsid w:val="007A09A6"/>
    <w:rPr>
      <w:rFonts w:ascii="Times New Roman" w:eastAsia="Times New Roman" w:hAnsi="Times New Roman" w:cs="Times New Roman"/>
      <w:b/>
      <w:bCs/>
      <w:sz w:val="28"/>
      <w:szCs w:val="28"/>
      <w:lang/>
    </w:rPr>
  </w:style>
  <w:style w:type="character" w:customStyle="1" w:styleId="50">
    <w:name w:val="Заголовок 5 Знак"/>
    <w:basedOn w:val="a0"/>
    <w:link w:val="5"/>
    <w:uiPriority w:val="9"/>
    <w:rsid w:val="007A09A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rsid w:val="007A09A6"/>
    <w:rPr>
      <w:rFonts w:ascii="Times New Roman" w:eastAsia="Times New Roman" w:hAnsi="Times New Roman" w:cs="Times New Roman"/>
      <w:b/>
      <w:bCs/>
      <w:lang w:eastAsia="ru-RU"/>
    </w:rPr>
  </w:style>
  <w:style w:type="character" w:customStyle="1" w:styleId="70">
    <w:name w:val="Заголовок 7 Знак"/>
    <w:basedOn w:val="a0"/>
    <w:link w:val="7"/>
    <w:uiPriority w:val="9"/>
    <w:semiHidden/>
    <w:rsid w:val="007A09A6"/>
    <w:rPr>
      <w:rFonts w:ascii="Calibri" w:eastAsia="Times New Roman" w:hAnsi="Calibri" w:cs="Times New Roman"/>
      <w:sz w:val="24"/>
      <w:szCs w:val="24"/>
      <w:lang w:val="uk-UA"/>
    </w:rPr>
  </w:style>
  <w:style w:type="character" w:customStyle="1" w:styleId="80">
    <w:name w:val="Заголовок 8 Знак"/>
    <w:basedOn w:val="a0"/>
    <w:link w:val="8"/>
    <w:uiPriority w:val="9"/>
    <w:semiHidden/>
    <w:rsid w:val="007A09A6"/>
    <w:rPr>
      <w:rFonts w:ascii="Calibri" w:eastAsia="Times New Roman" w:hAnsi="Calibri" w:cs="Times New Roman"/>
      <w:i/>
      <w:iCs/>
      <w:sz w:val="24"/>
      <w:szCs w:val="24"/>
      <w:lang w:val="uk-UA"/>
    </w:rPr>
  </w:style>
  <w:style w:type="character" w:customStyle="1" w:styleId="90">
    <w:name w:val="Заголовок 9 Знак"/>
    <w:basedOn w:val="a0"/>
    <w:link w:val="9"/>
    <w:uiPriority w:val="9"/>
    <w:semiHidden/>
    <w:rsid w:val="007A09A6"/>
    <w:rPr>
      <w:rFonts w:ascii="Cambria" w:eastAsia="Times New Roman" w:hAnsi="Cambria" w:cs="Times New Roman"/>
      <w:lang w:val="uk-UA"/>
    </w:rPr>
  </w:style>
  <w:style w:type="numbering" w:customStyle="1" w:styleId="13">
    <w:name w:val="Нет списка1"/>
    <w:uiPriority w:val="99"/>
    <w:rsid w:val="007A09A6"/>
  </w:style>
  <w:style w:type="paragraph" w:customStyle="1" w:styleId="14">
    <w:name w:val="Обычный1"/>
    <w:qFormat/>
    <w:rsid w:val="007A09A6"/>
    <w:pPr>
      <w:spacing w:line="275" w:lineRule="auto"/>
    </w:pPr>
    <w:rPr>
      <w:rFonts w:ascii="Calibri" w:eastAsia="Calibri" w:hAnsi="Calibri" w:cs="Times New Roman"/>
      <w:szCs w:val="20"/>
      <w:lang w:val="en-US"/>
    </w:rPr>
  </w:style>
  <w:style w:type="paragraph" w:customStyle="1" w:styleId="15">
    <w:name w:val="Без интервала1"/>
    <w:aliases w:val="nado12,Bullet"/>
    <w:link w:val="ad"/>
    <w:uiPriority w:val="1"/>
    <w:qFormat/>
    <w:rsid w:val="007A09A6"/>
    <w:pPr>
      <w:spacing w:after="0" w:line="240" w:lineRule="auto"/>
    </w:pPr>
    <w:rPr>
      <w:rFonts w:ascii="Calibri" w:eastAsia="Calibri" w:hAnsi="Calibri" w:cs="Times New Roman"/>
      <w:szCs w:val="20"/>
      <w:lang w:val="en-US"/>
    </w:rPr>
  </w:style>
  <w:style w:type="paragraph" w:customStyle="1" w:styleId="21">
    <w:name w:val="Обычный2"/>
    <w:rsid w:val="007A09A6"/>
    <w:pPr>
      <w:spacing w:after="0" w:line="275" w:lineRule="auto"/>
    </w:pPr>
    <w:rPr>
      <w:rFonts w:ascii="Arial" w:eastAsia="Arial" w:hAnsi="Arial" w:cs="Times New Roman"/>
      <w:color w:val="000000"/>
      <w:szCs w:val="20"/>
      <w:lang w:val="en-US"/>
    </w:rPr>
  </w:style>
  <w:style w:type="paragraph" w:customStyle="1" w:styleId="LO-normal">
    <w:name w:val="LO-normal"/>
    <w:rsid w:val="007A09A6"/>
    <w:pPr>
      <w:spacing w:after="0" w:line="275" w:lineRule="auto"/>
    </w:pPr>
    <w:rPr>
      <w:rFonts w:ascii="Arial" w:eastAsia="Arial" w:hAnsi="Arial" w:cs="Times New Roman"/>
      <w:color w:val="000000"/>
      <w:szCs w:val="20"/>
      <w:lang w:val="en-US"/>
    </w:rPr>
  </w:style>
  <w:style w:type="paragraph" w:customStyle="1" w:styleId="Iauiue1">
    <w:name w:val="Iau?iue1"/>
    <w:rsid w:val="007A09A6"/>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7A09A6"/>
    <w:pPr>
      <w:spacing w:after="0" w:line="240" w:lineRule="auto"/>
    </w:pPr>
    <w:rPr>
      <w:rFonts w:ascii="Times New Roman" w:eastAsia="Times New Roman" w:hAnsi="Times New Roman" w:cs="Times New Roman"/>
      <w:color w:val="000000"/>
      <w:sz w:val="24"/>
      <w:szCs w:val="20"/>
      <w:lang w:val="en-US"/>
    </w:rPr>
  </w:style>
  <w:style w:type="paragraph" w:customStyle="1" w:styleId="110">
    <w:name w:val="Заголовок 11"/>
    <w:basedOn w:val="14"/>
    <w:next w:val="14"/>
    <w:qFormat/>
    <w:rsid w:val="007A09A6"/>
    <w:pPr>
      <w:keepNext/>
      <w:spacing w:before="240" w:after="60" w:line="240" w:lineRule="auto"/>
      <w:outlineLvl w:val="0"/>
    </w:pPr>
    <w:rPr>
      <w:rFonts w:ascii="Cambria" w:eastAsia="Cambria" w:hAnsi="Cambria"/>
      <w:b/>
      <w:sz w:val="32"/>
    </w:rPr>
  </w:style>
  <w:style w:type="paragraph" w:customStyle="1" w:styleId="210">
    <w:name w:val="Заголовок 21"/>
    <w:basedOn w:val="14"/>
    <w:next w:val="14"/>
    <w:qFormat/>
    <w:rsid w:val="007A09A6"/>
    <w:pPr>
      <w:keepNext/>
      <w:spacing w:before="240" w:after="60" w:line="240" w:lineRule="auto"/>
      <w:outlineLvl w:val="1"/>
    </w:pPr>
    <w:rPr>
      <w:rFonts w:ascii="Cambria" w:eastAsia="Cambria" w:hAnsi="Cambria"/>
      <w:b/>
      <w:i/>
      <w:sz w:val="28"/>
    </w:rPr>
  </w:style>
  <w:style w:type="paragraph" w:customStyle="1" w:styleId="31">
    <w:name w:val="Заголовок 31"/>
    <w:basedOn w:val="14"/>
    <w:next w:val="14"/>
    <w:qFormat/>
    <w:rsid w:val="007A09A6"/>
    <w:pPr>
      <w:keepNext/>
      <w:spacing w:after="0" w:line="240" w:lineRule="auto"/>
      <w:ind w:right="-58"/>
      <w:jc w:val="center"/>
      <w:outlineLvl w:val="2"/>
    </w:pPr>
    <w:rPr>
      <w:rFonts w:ascii="Times New Roman" w:eastAsia="Times New Roman" w:hAnsi="Times New Roman"/>
      <w:b/>
      <w:sz w:val="32"/>
    </w:rPr>
  </w:style>
  <w:style w:type="paragraph" w:customStyle="1" w:styleId="41">
    <w:name w:val="Заголовок 41"/>
    <w:basedOn w:val="14"/>
    <w:next w:val="14"/>
    <w:qFormat/>
    <w:rsid w:val="007A09A6"/>
    <w:pPr>
      <w:keepNext/>
      <w:spacing w:before="240" w:after="60" w:line="240" w:lineRule="auto"/>
      <w:outlineLvl w:val="3"/>
    </w:pPr>
    <w:rPr>
      <w:rFonts w:ascii="Times New Roman" w:eastAsia="Times New Roman" w:hAnsi="Times New Roman"/>
      <w:b/>
      <w:sz w:val="28"/>
    </w:rPr>
  </w:style>
  <w:style w:type="paragraph" w:customStyle="1" w:styleId="51">
    <w:name w:val="Заголовок 51"/>
    <w:basedOn w:val="14"/>
    <w:next w:val="14"/>
    <w:qFormat/>
    <w:rsid w:val="007A09A6"/>
    <w:pPr>
      <w:spacing w:before="240" w:after="60" w:line="240" w:lineRule="auto"/>
      <w:outlineLvl w:val="4"/>
    </w:pPr>
    <w:rPr>
      <w:rFonts w:ascii="Times New Roman" w:eastAsia="Times New Roman" w:hAnsi="Times New Roman"/>
      <w:b/>
      <w:i/>
      <w:sz w:val="26"/>
    </w:rPr>
  </w:style>
  <w:style w:type="paragraph" w:customStyle="1" w:styleId="61">
    <w:name w:val="Заголовок 61"/>
    <w:basedOn w:val="14"/>
    <w:next w:val="14"/>
    <w:qFormat/>
    <w:rsid w:val="007A09A6"/>
    <w:pPr>
      <w:spacing w:before="240" w:after="60" w:line="240" w:lineRule="auto"/>
      <w:outlineLvl w:val="5"/>
    </w:pPr>
    <w:rPr>
      <w:rFonts w:ascii="Times New Roman" w:eastAsia="Times New Roman" w:hAnsi="Times New Roman"/>
      <w:b/>
      <w:sz w:val="20"/>
    </w:rPr>
  </w:style>
  <w:style w:type="paragraph" w:customStyle="1" w:styleId="71">
    <w:name w:val="Заголовок 71"/>
    <w:basedOn w:val="14"/>
    <w:next w:val="14"/>
    <w:qFormat/>
    <w:rsid w:val="007A09A6"/>
    <w:pPr>
      <w:spacing w:before="240" w:after="60" w:line="240" w:lineRule="auto"/>
      <w:outlineLvl w:val="6"/>
    </w:pPr>
    <w:rPr>
      <w:sz w:val="24"/>
    </w:rPr>
  </w:style>
  <w:style w:type="paragraph" w:customStyle="1" w:styleId="81">
    <w:name w:val="Заголовок 81"/>
    <w:basedOn w:val="14"/>
    <w:next w:val="14"/>
    <w:qFormat/>
    <w:rsid w:val="007A09A6"/>
    <w:pPr>
      <w:spacing w:before="240" w:after="60" w:line="240" w:lineRule="auto"/>
      <w:outlineLvl w:val="7"/>
    </w:pPr>
    <w:rPr>
      <w:i/>
      <w:sz w:val="24"/>
    </w:rPr>
  </w:style>
  <w:style w:type="paragraph" w:customStyle="1" w:styleId="91">
    <w:name w:val="Заголовок 91"/>
    <w:basedOn w:val="14"/>
    <w:next w:val="14"/>
    <w:qFormat/>
    <w:rsid w:val="007A09A6"/>
    <w:pPr>
      <w:spacing w:before="240" w:after="60" w:line="240" w:lineRule="auto"/>
      <w:outlineLvl w:val="8"/>
    </w:pPr>
    <w:rPr>
      <w:rFonts w:ascii="Cambria" w:eastAsia="Cambria" w:hAnsi="Cambria"/>
      <w:sz w:val="20"/>
    </w:rPr>
  </w:style>
  <w:style w:type="paragraph" w:customStyle="1" w:styleId="HTML1">
    <w:name w:val="Стандартный HTML1"/>
    <w:aliases w:val="Стандартный HTML Знак"/>
    <w:basedOn w:val="14"/>
    <w:link w:val="HTML10"/>
    <w:rsid w:val="007A0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4"/>
    </w:rPr>
  </w:style>
  <w:style w:type="paragraph" w:customStyle="1" w:styleId="16">
    <w:name w:val="Верхний колонтитул1"/>
    <w:basedOn w:val="14"/>
    <w:rsid w:val="007A09A6"/>
    <w:pPr>
      <w:tabs>
        <w:tab w:val="center" w:pos="4819"/>
        <w:tab w:val="right" w:pos="9639"/>
      </w:tabs>
      <w:spacing w:after="0" w:line="240" w:lineRule="auto"/>
    </w:pPr>
    <w:rPr>
      <w:sz w:val="20"/>
    </w:rPr>
  </w:style>
  <w:style w:type="paragraph" w:customStyle="1" w:styleId="17">
    <w:name w:val="Знак Знак Знак Знак Знак1 Знак Знак"/>
    <w:basedOn w:val="14"/>
    <w:link w:val="18"/>
    <w:rsid w:val="007A09A6"/>
    <w:pPr>
      <w:spacing w:after="0" w:line="240" w:lineRule="auto"/>
    </w:pPr>
    <w:rPr>
      <w:rFonts w:ascii="Verdana" w:eastAsia="Verdana" w:hAnsi="Verdana"/>
      <w:sz w:val="24"/>
    </w:rPr>
  </w:style>
  <w:style w:type="paragraph" w:customStyle="1" w:styleId="19">
    <w:name w:val="Нижний колонтитул1"/>
    <w:basedOn w:val="14"/>
    <w:rsid w:val="007A09A6"/>
    <w:pPr>
      <w:tabs>
        <w:tab w:val="center" w:pos="4677"/>
        <w:tab w:val="right" w:pos="9355"/>
      </w:tabs>
    </w:pPr>
    <w:rPr>
      <w:sz w:val="20"/>
    </w:rPr>
  </w:style>
  <w:style w:type="paragraph" w:customStyle="1" w:styleId="ae">
    <w:name w:val="Знак Знак Знак"/>
    <w:basedOn w:val="14"/>
    <w:rsid w:val="007A09A6"/>
    <w:pPr>
      <w:spacing w:after="0" w:line="240" w:lineRule="auto"/>
    </w:pPr>
    <w:rPr>
      <w:rFonts w:ascii="Verdana" w:eastAsia="Verdana" w:hAnsi="Verdana"/>
      <w:sz w:val="20"/>
    </w:rPr>
  </w:style>
  <w:style w:type="paragraph" w:customStyle="1" w:styleId="1a">
    <w:name w:val="Название1"/>
    <w:basedOn w:val="14"/>
    <w:link w:val="1b"/>
    <w:qFormat/>
    <w:rsid w:val="007A09A6"/>
    <w:pPr>
      <w:widowControl w:val="0"/>
      <w:spacing w:after="0" w:line="240" w:lineRule="auto"/>
      <w:ind w:left="320"/>
      <w:jc w:val="center"/>
    </w:pPr>
    <w:rPr>
      <w:rFonts w:ascii="Cambria" w:eastAsia="Cambria" w:hAnsi="Cambria"/>
      <w:b/>
      <w:sz w:val="32"/>
    </w:rPr>
  </w:style>
  <w:style w:type="paragraph" w:customStyle="1" w:styleId="NormalWeb1">
    <w:name w:val="Normal (Web)1"/>
    <w:basedOn w:val="14"/>
    <w:rsid w:val="007A09A6"/>
    <w:pPr>
      <w:suppressAutoHyphens/>
      <w:spacing w:before="28" w:after="28" w:line="240" w:lineRule="auto"/>
    </w:pPr>
    <w:rPr>
      <w:rFonts w:ascii="Times New Roman" w:eastAsia="Times New Roman" w:hAnsi="Times New Roman"/>
      <w:sz w:val="24"/>
    </w:rPr>
  </w:style>
  <w:style w:type="paragraph" w:customStyle="1" w:styleId="af">
    <w:name w:val="a"/>
    <w:basedOn w:val="14"/>
    <w:rsid w:val="007A09A6"/>
    <w:pPr>
      <w:suppressAutoHyphens/>
      <w:spacing w:before="28" w:after="28" w:line="240" w:lineRule="auto"/>
    </w:pPr>
    <w:rPr>
      <w:rFonts w:ascii="Times New Roman" w:eastAsia="Times New Roman" w:hAnsi="Times New Roman"/>
      <w:sz w:val="24"/>
    </w:rPr>
  </w:style>
  <w:style w:type="paragraph" w:customStyle="1" w:styleId="af0">
    <w:name w:val="Знак"/>
    <w:basedOn w:val="14"/>
    <w:rsid w:val="007A09A6"/>
    <w:pPr>
      <w:spacing w:after="0" w:line="240" w:lineRule="auto"/>
    </w:pPr>
    <w:rPr>
      <w:rFonts w:ascii="Verdana" w:eastAsia="Verdana" w:hAnsi="Verdana"/>
      <w:sz w:val="20"/>
    </w:rPr>
  </w:style>
  <w:style w:type="paragraph" w:customStyle="1" w:styleId="211">
    <w:name w:val="Основной текст с отступом 21"/>
    <w:basedOn w:val="14"/>
    <w:rsid w:val="007A09A6"/>
    <w:pPr>
      <w:spacing w:after="120" w:line="480" w:lineRule="auto"/>
      <w:ind w:left="283"/>
    </w:pPr>
    <w:rPr>
      <w:sz w:val="20"/>
    </w:rPr>
  </w:style>
  <w:style w:type="paragraph" w:customStyle="1" w:styleId="22">
    <w:name w:val="Текст примечания2"/>
    <w:basedOn w:val="14"/>
    <w:rsid w:val="007A09A6"/>
    <w:rPr>
      <w:sz w:val="20"/>
    </w:rPr>
  </w:style>
  <w:style w:type="paragraph" w:customStyle="1" w:styleId="220">
    <w:name w:val="Основной текст с отступом 22"/>
    <w:basedOn w:val="14"/>
    <w:rsid w:val="007A09A6"/>
    <w:pPr>
      <w:widowControl w:val="0"/>
      <w:spacing w:after="0" w:line="240" w:lineRule="auto"/>
      <w:ind w:left="709"/>
      <w:jc w:val="both"/>
    </w:pPr>
    <w:rPr>
      <w:rFonts w:ascii="Times New Roman" w:eastAsia="Times New Roman" w:hAnsi="Times New Roman"/>
      <w:sz w:val="28"/>
    </w:rPr>
  </w:style>
  <w:style w:type="paragraph" w:customStyle="1" w:styleId="rvps2">
    <w:name w:val="rvps2"/>
    <w:basedOn w:val="14"/>
    <w:rsid w:val="007A09A6"/>
    <w:pPr>
      <w:spacing w:before="100" w:beforeAutospacing="1" w:after="100" w:afterAutospacing="1" w:line="240" w:lineRule="auto"/>
    </w:pPr>
    <w:rPr>
      <w:rFonts w:ascii="Times New Roman" w:eastAsia="Times New Roman" w:hAnsi="Times New Roman"/>
      <w:sz w:val="24"/>
    </w:rPr>
  </w:style>
  <w:style w:type="paragraph" w:customStyle="1" w:styleId="1c">
    <w:name w:val="Абзац списка1"/>
    <w:basedOn w:val="14"/>
    <w:rsid w:val="007A09A6"/>
    <w:pPr>
      <w:ind w:left="720"/>
    </w:pPr>
    <w:rPr>
      <w:sz w:val="20"/>
    </w:rPr>
  </w:style>
  <w:style w:type="paragraph" w:customStyle="1" w:styleId="listparagraphcxspmiddle">
    <w:name w:val="listparagraphcxspmiddle"/>
    <w:basedOn w:val="14"/>
    <w:rsid w:val="007A09A6"/>
    <w:pPr>
      <w:spacing w:before="100" w:beforeAutospacing="1" w:after="100" w:afterAutospacing="1" w:line="240" w:lineRule="auto"/>
    </w:pPr>
    <w:rPr>
      <w:rFonts w:ascii="Times New Roman" w:eastAsia="Times New Roman" w:hAnsi="Times New Roman"/>
      <w:sz w:val="24"/>
    </w:rPr>
  </w:style>
  <w:style w:type="paragraph" w:customStyle="1" w:styleId="listparagraphcxsplast">
    <w:name w:val="listparagraphcxsplast"/>
    <w:basedOn w:val="14"/>
    <w:rsid w:val="007A09A6"/>
    <w:pPr>
      <w:spacing w:before="100" w:beforeAutospacing="1" w:after="100" w:afterAutospacing="1" w:line="240" w:lineRule="auto"/>
    </w:pPr>
    <w:rPr>
      <w:rFonts w:ascii="Times New Roman" w:eastAsia="Times New Roman" w:hAnsi="Times New Roman"/>
      <w:sz w:val="24"/>
    </w:rPr>
  </w:style>
  <w:style w:type="paragraph" w:customStyle="1" w:styleId="23">
    <w:name w:val="Абзац списка2"/>
    <w:basedOn w:val="14"/>
    <w:rsid w:val="007A09A6"/>
    <w:pPr>
      <w:ind w:left="720"/>
    </w:pPr>
    <w:rPr>
      <w:sz w:val="20"/>
    </w:rPr>
  </w:style>
  <w:style w:type="paragraph" w:customStyle="1" w:styleId="1d">
    <w:name w:val="Основной текст1"/>
    <w:aliases w:val="Çàã1,BO,ID,body indent,andrad,EHPT,Body Text2"/>
    <w:basedOn w:val="14"/>
    <w:link w:val="af1"/>
    <w:uiPriority w:val="1"/>
    <w:rsid w:val="007A09A6"/>
    <w:pPr>
      <w:spacing w:after="120"/>
    </w:pPr>
    <w:rPr>
      <w:sz w:val="20"/>
    </w:rPr>
  </w:style>
  <w:style w:type="paragraph" w:customStyle="1" w:styleId="1e">
    <w:name w:val="Знак Знак1 Знак"/>
    <w:basedOn w:val="14"/>
    <w:rsid w:val="007A09A6"/>
    <w:pPr>
      <w:spacing w:after="0" w:line="240" w:lineRule="auto"/>
    </w:pPr>
    <w:rPr>
      <w:rFonts w:ascii="Verdana" w:eastAsia="Verdana" w:hAnsi="Verdana"/>
      <w:sz w:val="20"/>
    </w:rPr>
  </w:style>
  <w:style w:type="paragraph" w:customStyle="1" w:styleId="24">
    <w:name w:val="Название2"/>
    <w:aliases w:val="Заголовок"/>
    <w:basedOn w:val="14"/>
    <w:next w:val="1d"/>
    <w:link w:val="af2"/>
    <w:uiPriority w:val="10"/>
    <w:qFormat/>
    <w:rsid w:val="007A09A6"/>
    <w:pPr>
      <w:keepNext/>
      <w:suppressAutoHyphens/>
      <w:spacing w:before="240" w:after="120" w:line="240" w:lineRule="auto"/>
    </w:pPr>
    <w:rPr>
      <w:rFonts w:ascii="Albany" w:eastAsia="Albany" w:hAnsi="Albany"/>
      <w:sz w:val="28"/>
    </w:rPr>
  </w:style>
  <w:style w:type="paragraph" w:customStyle="1" w:styleId="af3">
    <w:name w:val="Знак Знак Знак Знак Знак Знак"/>
    <w:basedOn w:val="14"/>
    <w:link w:val="af4"/>
    <w:rsid w:val="007A09A6"/>
    <w:pPr>
      <w:spacing w:after="0" w:line="240" w:lineRule="auto"/>
    </w:pPr>
    <w:rPr>
      <w:rFonts w:ascii="Verdana" w:eastAsia="Verdana" w:hAnsi="Verdana"/>
      <w:sz w:val="20"/>
    </w:rPr>
  </w:style>
  <w:style w:type="paragraph" w:customStyle="1" w:styleId="ListParagraph1">
    <w:name w:val="List Paragraph1"/>
    <w:basedOn w:val="14"/>
    <w:qFormat/>
    <w:rsid w:val="007A09A6"/>
    <w:pPr>
      <w:suppressAutoHyphens/>
      <w:spacing w:after="0" w:line="240" w:lineRule="auto"/>
      <w:ind w:left="720"/>
    </w:pPr>
    <w:rPr>
      <w:rFonts w:ascii="Times New Roman" w:eastAsia="Times New Roman" w:hAnsi="Times New Roman"/>
      <w:sz w:val="24"/>
    </w:rPr>
  </w:style>
  <w:style w:type="paragraph" w:customStyle="1" w:styleId="1f">
    <w:name w:val="Обычный отступ1"/>
    <w:aliases w:val="正文（首行缩进两字）,??(??????),??(??????) Char,??(??????) Char Char Char Char Char Char Char Char Char Char Char Char Char Char Char,??(??????)1,??(??????) Char Char Char Char Char Char Char Char Char Char Char Char Char Char Char1,??(??????)2"/>
    <w:basedOn w:val="14"/>
    <w:rsid w:val="007A09A6"/>
    <w:pPr>
      <w:widowControl w:val="0"/>
      <w:spacing w:after="0" w:line="240" w:lineRule="auto"/>
      <w:ind w:firstLine="420"/>
      <w:jc w:val="both"/>
    </w:pPr>
    <w:rPr>
      <w:rFonts w:ascii="Times New Roman" w:eastAsia="Times New Roman" w:hAnsi="Times New Roman"/>
      <w:sz w:val="21"/>
    </w:rPr>
  </w:style>
  <w:style w:type="paragraph" w:customStyle="1" w:styleId="310">
    <w:name w:val="Основной текст с отступом 31"/>
    <w:basedOn w:val="14"/>
    <w:rsid w:val="007A09A6"/>
    <w:pPr>
      <w:spacing w:after="120" w:line="240" w:lineRule="auto"/>
      <w:ind w:left="283"/>
    </w:pPr>
    <w:rPr>
      <w:rFonts w:ascii="Times New Roman" w:eastAsia="Times New Roman" w:hAnsi="Times New Roman"/>
      <w:color w:val="00000A"/>
      <w:sz w:val="16"/>
    </w:rPr>
  </w:style>
  <w:style w:type="paragraph" w:customStyle="1" w:styleId="1f0">
    <w:name w:val="Текст примечания1"/>
    <w:basedOn w:val="14"/>
    <w:rsid w:val="007A09A6"/>
    <w:pPr>
      <w:suppressAutoHyphens/>
      <w:spacing w:after="0" w:line="240" w:lineRule="auto"/>
    </w:pPr>
    <w:rPr>
      <w:rFonts w:ascii="Times New Roman" w:eastAsia="Times New Roman" w:hAnsi="Times New Roman"/>
      <w:sz w:val="28"/>
    </w:rPr>
  </w:style>
  <w:style w:type="paragraph" w:customStyle="1" w:styleId="TableParagraph">
    <w:name w:val="Table Paragraph"/>
    <w:basedOn w:val="14"/>
    <w:uiPriority w:val="1"/>
    <w:qFormat/>
    <w:rsid w:val="007A09A6"/>
    <w:pPr>
      <w:widowControl w:val="0"/>
      <w:spacing w:after="0" w:line="240" w:lineRule="auto"/>
    </w:pPr>
    <w:rPr>
      <w:sz w:val="20"/>
    </w:rPr>
  </w:style>
  <w:style w:type="paragraph" w:customStyle="1" w:styleId="221">
    <w:name w:val="Основной текст 22"/>
    <w:basedOn w:val="14"/>
    <w:uiPriority w:val="99"/>
    <w:rsid w:val="007A09A6"/>
    <w:pPr>
      <w:spacing w:after="0" w:line="240" w:lineRule="auto"/>
      <w:ind w:firstLine="567"/>
      <w:jc w:val="both"/>
    </w:pPr>
    <w:rPr>
      <w:rFonts w:ascii="Times New Roman" w:eastAsia="Times New Roman" w:hAnsi="Times New Roman"/>
      <w:color w:val="00000A"/>
      <w:sz w:val="24"/>
    </w:rPr>
  </w:style>
  <w:style w:type="paragraph" w:customStyle="1" w:styleId="BodyText21">
    <w:name w:val="Body Text 21"/>
    <w:basedOn w:val="14"/>
    <w:rsid w:val="007A09A6"/>
    <w:pPr>
      <w:spacing w:after="0" w:line="240" w:lineRule="auto"/>
      <w:ind w:firstLine="709"/>
      <w:jc w:val="both"/>
    </w:pPr>
    <w:rPr>
      <w:rFonts w:ascii="Times New Roman" w:eastAsia="Times New Roman" w:hAnsi="Times New Roman"/>
      <w:sz w:val="28"/>
    </w:rPr>
  </w:style>
  <w:style w:type="paragraph" w:customStyle="1" w:styleId="1f1">
    <w:name w:val="Текст1"/>
    <w:basedOn w:val="14"/>
    <w:rsid w:val="007A09A6"/>
    <w:pPr>
      <w:spacing w:after="0" w:line="240" w:lineRule="auto"/>
    </w:pPr>
    <w:rPr>
      <w:rFonts w:ascii="Courier New" w:eastAsia="Courier New" w:hAnsi="Courier New"/>
      <w:sz w:val="20"/>
    </w:rPr>
  </w:style>
  <w:style w:type="paragraph" w:customStyle="1" w:styleId="af5">
    <w:name w:val="Верхній і нижній колонтитули"/>
    <w:basedOn w:val="14"/>
    <w:rsid w:val="007A09A6"/>
    <w:pPr>
      <w:spacing w:after="0" w:line="240" w:lineRule="auto"/>
    </w:pPr>
    <w:rPr>
      <w:sz w:val="24"/>
    </w:rPr>
  </w:style>
  <w:style w:type="paragraph" w:customStyle="1" w:styleId="1f2">
    <w:name w:val="Подзаголовок1"/>
    <w:basedOn w:val="14"/>
    <w:next w:val="14"/>
    <w:qFormat/>
    <w:rsid w:val="007A09A6"/>
    <w:pPr>
      <w:spacing w:after="60" w:line="240" w:lineRule="auto"/>
      <w:jc w:val="center"/>
      <w:outlineLvl w:val="1"/>
    </w:pPr>
    <w:rPr>
      <w:rFonts w:ascii="Cambria" w:eastAsia="Cambria" w:hAnsi="Cambria"/>
      <w:sz w:val="24"/>
    </w:rPr>
  </w:style>
  <w:style w:type="paragraph" w:styleId="af6">
    <w:name w:val="Quote"/>
    <w:basedOn w:val="14"/>
    <w:next w:val="14"/>
    <w:link w:val="af7"/>
    <w:uiPriority w:val="29"/>
    <w:qFormat/>
    <w:rsid w:val="007A09A6"/>
    <w:pPr>
      <w:spacing w:after="0" w:line="240" w:lineRule="auto"/>
    </w:pPr>
    <w:rPr>
      <w:rFonts w:ascii="Times New Roman" w:eastAsia="Times New Roman" w:hAnsi="Times New Roman"/>
      <w:i/>
      <w:sz w:val="24"/>
    </w:rPr>
  </w:style>
  <w:style w:type="character" w:customStyle="1" w:styleId="af7">
    <w:name w:val="Цитація Знак"/>
    <w:basedOn w:val="a0"/>
    <w:link w:val="af6"/>
    <w:uiPriority w:val="29"/>
    <w:rsid w:val="007A09A6"/>
    <w:rPr>
      <w:rFonts w:ascii="Times New Roman" w:eastAsia="Times New Roman" w:hAnsi="Times New Roman" w:cs="Times New Roman"/>
      <w:i/>
      <w:sz w:val="24"/>
      <w:szCs w:val="20"/>
      <w:lang w:val="en-US"/>
    </w:rPr>
  </w:style>
  <w:style w:type="paragraph" w:styleId="af8">
    <w:name w:val="Intense Quote"/>
    <w:basedOn w:val="14"/>
    <w:next w:val="14"/>
    <w:link w:val="af9"/>
    <w:uiPriority w:val="30"/>
    <w:qFormat/>
    <w:rsid w:val="007A09A6"/>
    <w:pPr>
      <w:spacing w:after="0" w:line="240" w:lineRule="auto"/>
      <w:ind w:left="720" w:right="720"/>
    </w:pPr>
    <w:rPr>
      <w:rFonts w:ascii="Times New Roman" w:eastAsia="Times New Roman" w:hAnsi="Times New Roman"/>
      <w:b/>
      <w:i/>
      <w:sz w:val="24"/>
    </w:rPr>
  </w:style>
  <w:style w:type="character" w:customStyle="1" w:styleId="af9">
    <w:name w:val="Насичена цитата Знак"/>
    <w:basedOn w:val="a0"/>
    <w:link w:val="af8"/>
    <w:uiPriority w:val="30"/>
    <w:rsid w:val="007A09A6"/>
    <w:rPr>
      <w:rFonts w:ascii="Times New Roman" w:eastAsia="Times New Roman" w:hAnsi="Times New Roman" w:cs="Times New Roman"/>
      <w:b/>
      <w:i/>
      <w:sz w:val="24"/>
      <w:szCs w:val="20"/>
      <w:lang w:val="en-US"/>
    </w:rPr>
  </w:style>
  <w:style w:type="paragraph" w:customStyle="1" w:styleId="1f3">
    <w:name w:val="1"/>
    <w:basedOn w:val="14"/>
    <w:rsid w:val="007A09A6"/>
    <w:pPr>
      <w:spacing w:after="0" w:line="240" w:lineRule="auto"/>
    </w:pPr>
    <w:rPr>
      <w:rFonts w:ascii="Verdana" w:eastAsia="Verdana" w:hAnsi="Verdana"/>
      <w:sz w:val="20"/>
    </w:rPr>
  </w:style>
  <w:style w:type="paragraph" w:styleId="afa">
    <w:name w:val="annotation text"/>
    <w:basedOn w:val="a"/>
    <w:link w:val="afb"/>
    <w:unhideWhenUsed/>
    <w:rsid w:val="007A09A6"/>
    <w:pPr>
      <w:spacing w:line="240" w:lineRule="auto"/>
    </w:pPr>
    <w:rPr>
      <w:sz w:val="20"/>
      <w:szCs w:val="20"/>
    </w:rPr>
  </w:style>
  <w:style w:type="character" w:customStyle="1" w:styleId="afb">
    <w:name w:val="Текст примітки Знак"/>
    <w:basedOn w:val="a0"/>
    <w:link w:val="afa"/>
    <w:rsid w:val="007A09A6"/>
    <w:rPr>
      <w:rFonts w:ascii="Times New Roman" w:hAnsi="Times New Roman"/>
      <w:sz w:val="20"/>
      <w:szCs w:val="20"/>
      <w:lang w:val="uk-UA"/>
    </w:rPr>
  </w:style>
  <w:style w:type="paragraph" w:styleId="afc">
    <w:name w:val="annotation subject"/>
    <w:basedOn w:val="22"/>
    <w:next w:val="22"/>
    <w:link w:val="afd"/>
    <w:rsid w:val="007A09A6"/>
    <w:rPr>
      <w:b/>
    </w:rPr>
  </w:style>
  <w:style w:type="character" w:customStyle="1" w:styleId="afd">
    <w:name w:val="Тема примітки Знак"/>
    <w:basedOn w:val="afb"/>
    <w:link w:val="afc"/>
    <w:rsid w:val="007A09A6"/>
    <w:rPr>
      <w:rFonts w:ascii="Calibri" w:eastAsia="Calibri" w:hAnsi="Calibri" w:cs="Times New Roman"/>
      <w:b/>
      <w:sz w:val="20"/>
      <w:szCs w:val="20"/>
      <w:lang w:val="en-US"/>
    </w:rPr>
  </w:style>
  <w:style w:type="character" w:customStyle="1" w:styleId="1f4">
    <w:name w:val="Номер строки1"/>
    <w:rsid w:val="007A09A6"/>
  </w:style>
  <w:style w:type="character" w:customStyle="1" w:styleId="1f5">
    <w:name w:val="Гиперссылка1"/>
    <w:rsid w:val="007A09A6"/>
    <w:rPr>
      <w:color w:val="0000FF"/>
      <w:u w:val="single"/>
    </w:rPr>
  </w:style>
  <w:style w:type="character" w:customStyle="1" w:styleId="HTML10">
    <w:name w:val="Стандартный HTML Знак1"/>
    <w:aliases w:val="Стандартный HTML Знак Знак"/>
    <w:link w:val="HTML1"/>
    <w:rsid w:val="007A09A6"/>
    <w:rPr>
      <w:rFonts w:ascii="Courier New" w:eastAsia="Courier New" w:hAnsi="Courier New" w:cs="Times New Roman"/>
      <w:sz w:val="24"/>
      <w:szCs w:val="20"/>
      <w:lang w:val="en-US"/>
    </w:rPr>
  </w:style>
  <w:style w:type="character" w:customStyle="1" w:styleId="rvts0">
    <w:name w:val="rvts0"/>
    <w:rsid w:val="007A09A6"/>
  </w:style>
  <w:style w:type="character" w:customStyle="1" w:styleId="18">
    <w:name w:val="Знак Знак Знак Знак Знак1 Знак Знак Знак"/>
    <w:link w:val="17"/>
    <w:rsid w:val="007A09A6"/>
    <w:rPr>
      <w:rFonts w:ascii="Verdana" w:eastAsia="Verdana" w:hAnsi="Verdana" w:cs="Times New Roman"/>
      <w:sz w:val="24"/>
      <w:szCs w:val="20"/>
      <w:lang w:val="en-US"/>
    </w:rPr>
  </w:style>
  <w:style w:type="character" w:customStyle="1" w:styleId="111">
    <w:name w:val="Гиперссылка11"/>
    <w:rsid w:val="007A09A6"/>
    <w:rPr>
      <w:color w:val="0000FF"/>
      <w:u w:val="single"/>
    </w:rPr>
  </w:style>
  <w:style w:type="character" w:customStyle="1" w:styleId="1b">
    <w:name w:val="Название Знак1"/>
    <w:aliases w:val="Заголовок Знак1"/>
    <w:link w:val="1a"/>
    <w:rsid w:val="007A09A6"/>
    <w:rPr>
      <w:rFonts w:ascii="Cambria" w:eastAsia="Cambria" w:hAnsi="Cambria" w:cs="Times New Roman"/>
      <w:b/>
      <w:sz w:val="32"/>
      <w:szCs w:val="20"/>
      <w:lang w:val="en-US"/>
    </w:rPr>
  </w:style>
  <w:style w:type="character" w:customStyle="1" w:styleId="ac">
    <w:name w:val="Обычный (веб) Знак"/>
    <w:aliases w:val="Обычный (Интернет)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11"/>
    <w:uiPriority w:val="99"/>
    <w:rsid w:val="007A09A6"/>
    <w:rPr>
      <w:rFonts w:ascii="Times New Roman" w:eastAsia="Times New Roman" w:hAnsi="Times New Roman" w:cs="Times New Roman"/>
      <w:sz w:val="24"/>
      <w:szCs w:val="20"/>
      <w:lang w:val="en-US"/>
    </w:rPr>
  </w:style>
  <w:style w:type="character" w:customStyle="1" w:styleId="1f6">
    <w:name w:val="Строгий1"/>
    <w:qFormat/>
    <w:rsid w:val="007A09A6"/>
    <w:rPr>
      <w:b/>
    </w:rPr>
  </w:style>
  <w:style w:type="character" w:customStyle="1" w:styleId="apple-converted-space">
    <w:name w:val="apple-converted-space"/>
    <w:rsid w:val="007A09A6"/>
  </w:style>
  <w:style w:type="character" w:customStyle="1" w:styleId="25">
    <w:name w:val="Основний текст з відступом 2 Знак"/>
    <w:link w:val="26"/>
    <w:rsid w:val="007A09A6"/>
  </w:style>
  <w:style w:type="character" w:customStyle="1" w:styleId="1f7">
    <w:name w:val="Знак примечания1"/>
    <w:rsid w:val="007A09A6"/>
    <w:rPr>
      <w:sz w:val="16"/>
    </w:rPr>
  </w:style>
  <w:style w:type="character" w:customStyle="1" w:styleId="1f8">
    <w:name w:val="Выделение1"/>
    <w:qFormat/>
    <w:rsid w:val="007A09A6"/>
    <w:rPr>
      <w:i/>
    </w:rPr>
  </w:style>
  <w:style w:type="character" w:customStyle="1" w:styleId="NormalWebChar">
    <w:name w:val="Normal (Web) Char"/>
    <w:aliases w:val="Обычный (веб) Знак1 Char,Обычный (веб) Знак Знак1 Char,Обычный (Web) Знак Знак Знак Знак Char,Обычный (веб) Знак Знак Знак Char,Обычный (веб) Знак Знак Char,Обычный (веб) Знак2 Знак Знак Char,Обычный (веб) Знак Знак1 Знак Знак Char"/>
    <w:rsid w:val="007A09A6"/>
    <w:rPr>
      <w:color w:val="000000"/>
      <w:sz w:val="24"/>
    </w:rPr>
  </w:style>
  <w:style w:type="character" w:customStyle="1" w:styleId="af4">
    <w:name w:val="Знак Знак Знак Знак Знак Знак Знак"/>
    <w:link w:val="af3"/>
    <w:rsid w:val="007A09A6"/>
    <w:rPr>
      <w:rFonts w:ascii="Verdana" w:eastAsia="Verdana" w:hAnsi="Verdana" w:cs="Times New Roman"/>
      <w:sz w:val="20"/>
      <w:szCs w:val="20"/>
      <w:lang w:val="en-US"/>
    </w:rPr>
  </w:style>
  <w:style w:type="character" w:customStyle="1" w:styleId="afe">
    <w:name w:val="Выделение жирным"/>
    <w:rsid w:val="007A09A6"/>
    <w:rPr>
      <w:b/>
    </w:rPr>
  </w:style>
  <w:style w:type="character" w:customStyle="1" w:styleId="af1">
    <w:name w:val="Основной текст Знак"/>
    <w:aliases w:val="Çàã1 Знак,BO Знак,ID Знак,body indent Знак,andrad Знак,EHPT Знак,Body Text2 Знак"/>
    <w:link w:val="1d"/>
    <w:uiPriority w:val="1"/>
    <w:rsid w:val="007A09A6"/>
    <w:rPr>
      <w:rFonts w:ascii="Calibri" w:eastAsia="Calibri" w:hAnsi="Calibri" w:cs="Times New Roman"/>
      <w:sz w:val="20"/>
      <w:szCs w:val="20"/>
      <w:lang w:val="en-US"/>
    </w:rPr>
  </w:style>
  <w:style w:type="character" w:customStyle="1" w:styleId="32">
    <w:name w:val="Основний текст з відступом 3 Знак"/>
    <w:link w:val="33"/>
    <w:uiPriority w:val="99"/>
    <w:rsid w:val="007A09A6"/>
    <w:rPr>
      <w:rFonts w:ascii="Times New Roman" w:eastAsia="Times New Roman" w:hAnsi="Times New Roman"/>
      <w:color w:val="00000A"/>
      <w:sz w:val="16"/>
    </w:rPr>
  </w:style>
  <w:style w:type="character" w:customStyle="1" w:styleId="212pt">
    <w:name w:val="Основной текст (2) + 12 pt;Полужирный"/>
    <w:rsid w:val="007A09A6"/>
    <w:rPr>
      <w:rFonts w:ascii="Times New Roman" w:eastAsia="Times New Roman" w:hAnsi="Times New Roman"/>
      <w:b/>
      <w:color w:val="000000"/>
      <w:sz w:val="24"/>
      <w:u w:val="none"/>
    </w:rPr>
  </w:style>
  <w:style w:type="character" w:customStyle="1" w:styleId="FontStyle12">
    <w:name w:val="Font Style12"/>
    <w:rsid w:val="007A09A6"/>
    <w:rPr>
      <w:rFonts w:ascii="Times New Roman" w:eastAsia="Times New Roman" w:hAnsi="Times New Roman"/>
      <w:color w:val="000000"/>
      <w:sz w:val="24"/>
    </w:rPr>
  </w:style>
  <w:style w:type="character" w:customStyle="1" w:styleId="a4">
    <w:name w:val="Абзац списку Знак"/>
    <w:link w:val="a3"/>
    <w:uiPriority w:val="34"/>
    <w:rsid w:val="007A09A6"/>
    <w:rPr>
      <w:rFonts w:ascii="Times New Roman" w:hAnsi="Times New Roman"/>
      <w:sz w:val="28"/>
      <w:lang w:val="uk-UA"/>
    </w:rPr>
  </w:style>
  <w:style w:type="character" w:customStyle="1" w:styleId="112">
    <w:name w:val="Обычный (веб) Знак Знак1 Знак1"/>
    <w:aliases w:val="Обычный (Web) Знак Знак Знак Знак Знак1,Обычный (веб) Знак Знак Знак Знак1,Обычный (веб) Знак Знак Знак2,Обычный (веб) Знак2 Знак Знак Знак1,Обычный (веб) Знак Знак1 Знак Знак Знак1"/>
    <w:rsid w:val="007A09A6"/>
    <w:rPr>
      <w:sz w:val="24"/>
    </w:rPr>
  </w:style>
  <w:style w:type="character" w:customStyle="1" w:styleId="ad">
    <w:name w:val="Без интервала Знак"/>
    <w:aliases w:val="nado12 Знак,Bullet Знак"/>
    <w:link w:val="15"/>
    <w:uiPriority w:val="1"/>
    <w:rsid w:val="007A09A6"/>
    <w:rPr>
      <w:rFonts w:ascii="Calibri" w:eastAsia="Calibri" w:hAnsi="Calibri" w:cs="Times New Roman"/>
      <w:szCs w:val="20"/>
      <w:lang w:val="en-US"/>
    </w:rPr>
  </w:style>
  <w:style w:type="character" w:customStyle="1" w:styleId="aff">
    <w:name w:val="Текст Знак"/>
    <w:link w:val="aff0"/>
    <w:rsid w:val="007A09A6"/>
    <w:rPr>
      <w:rFonts w:ascii="Courier New" w:eastAsia="Courier New" w:hAnsi="Courier New"/>
      <w:sz w:val="20"/>
    </w:rPr>
  </w:style>
  <w:style w:type="character" w:customStyle="1" w:styleId="af2">
    <w:name w:val="Название Знак"/>
    <w:aliases w:val="Заголовок Знак"/>
    <w:link w:val="24"/>
    <w:uiPriority w:val="10"/>
    <w:rsid w:val="007A09A6"/>
    <w:rPr>
      <w:rFonts w:ascii="Albany" w:eastAsia="Albany" w:hAnsi="Albany" w:cs="Times New Roman"/>
      <w:sz w:val="28"/>
      <w:szCs w:val="20"/>
      <w:lang w:val="en-US"/>
    </w:rPr>
  </w:style>
  <w:style w:type="character" w:customStyle="1" w:styleId="aff1">
    <w:name w:val="Підзаголовок Знак"/>
    <w:link w:val="aff2"/>
    <w:uiPriority w:val="11"/>
    <w:rsid w:val="007A09A6"/>
    <w:rPr>
      <w:rFonts w:ascii="Cambria" w:eastAsia="Cambria" w:hAnsi="Cambria"/>
      <w:sz w:val="24"/>
    </w:rPr>
  </w:style>
  <w:style w:type="character" w:customStyle="1" w:styleId="1f9">
    <w:name w:val="Подзаголовок Знак1"/>
    <w:rsid w:val="007A09A6"/>
    <w:rPr>
      <w:rFonts w:ascii="Cambria" w:eastAsia="Cambria" w:hAnsi="Cambria"/>
      <w:sz w:val="24"/>
    </w:rPr>
  </w:style>
  <w:style w:type="character" w:customStyle="1" w:styleId="212">
    <w:name w:val="Цитата 2 Знак1"/>
    <w:uiPriority w:val="29"/>
    <w:rsid w:val="007A09A6"/>
    <w:rPr>
      <w:rFonts w:ascii="Calibri" w:eastAsia="Calibri" w:hAnsi="Calibri"/>
      <w:i/>
      <w:color w:val="000000"/>
      <w:sz w:val="22"/>
    </w:rPr>
  </w:style>
  <w:style w:type="character" w:customStyle="1" w:styleId="1fa">
    <w:name w:val="Выделенная цитата Знак1"/>
    <w:uiPriority w:val="30"/>
    <w:rsid w:val="007A09A6"/>
    <w:rPr>
      <w:rFonts w:ascii="Calibri" w:eastAsia="Calibri" w:hAnsi="Calibri"/>
      <w:b/>
      <w:i/>
      <w:color w:val="4F81BD"/>
      <w:sz w:val="22"/>
    </w:rPr>
  </w:style>
  <w:style w:type="character" w:customStyle="1" w:styleId="1fb">
    <w:name w:val="Номер страницы1"/>
    <w:rsid w:val="007A09A6"/>
  </w:style>
  <w:style w:type="character" w:customStyle="1" w:styleId="rvts23">
    <w:name w:val="rvts23"/>
    <w:rsid w:val="007A09A6"/>
  </w:style>
  <w:style w:type="character" w:customStyle="1" w:styleId="x-phmenubuttonx-phmenubuttonauth">
    <w:name w:val="x-ph__menu__button x-ph__menu__button_auth"/>
    <w:rsid w:val="007A09A6"/>
  </w:style>
  <w:style w:type="character" w:customStyle="1" w:styleId="ng-bindingng-scope">
    <w:name w:val="ng-binding ng-scope"/>
    <w:rsid w:val="007A09A6"/>
  </w:style>
  <w:style w:type="character" w:customStyle="1" w:styleId="apple-style-span">
    <w:name w:val="apple-style-span"/>
    <w:rsid w:val="007A09A6"/>
  </w:style>
  <w:style w:type="character" w:customStyle="1" w:styleId="hps">
    <w:name w:val="hps"/>
    <w:rsid w:val="007A09A6"/>
  </w:style>
  <w:style w:type="table" w:customStyle="1" w:styleId="1fc">
    <w:name w:val="Обычная таблица1"/>
    <w:rsid w:val="007A09A6"/>
    <w:pPr>
      <w:spacing w:after="0" w:line="240" w:lineRule="auto"/>
    </w:pPr>
    <w:rPr>
      <w:rFonts w:ascii="Times New Roman" w:eastAsia="Times New Roman" w:hAnsi="Times New Roman" w:cs="Times New Roman"/>
      <w:sz w:val="20"/>
      <w:szCs w:val="20"/>
      <w:lang w:val="en-US"/>
    </w:rPr>
    <w:tblPr>
      <w:tblCellMar>
        <w:top w:w="0" w:type="dxa"/>
        <w:left w:w="108" w:type="dxa"/>
        <w:bottom w:w="0" w:type="dxa"/>
        <w:right w:w="108" w:type="dxa"/>
      </w:tblCellMar>
    </w:tblPr>
  </w:style>
  <w:style w:type="table" w:customStyle="1" w:styleId="113">
    <w:name w:val="Простая таблица 11"/>
    <w:basedOn w:val="1fc"/>
    <w:rsid w:val="007A09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d">
    <w:name w:val="Сетка таблицы1"/>
    <w:basedOn w:val="a1"/>
    <w:next w:val="a5"/>
    <w:uiPriority w:val="59"/>
    <w:rsid w:val="007A09A6"/>
    <w:pPr>
      <w:spacing w:line="275"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14"/>
    <w:rsid w:val="007A09A6"/>
    <w:pPr>
      <w:widowControl w:val="0"/>
      <w:spacing w:after="0" w:line="274" w:lineRule="exact"/>
    </w:pPr>
    <w:rPr>
      <w:rFonts w:ascii="Times New Roman" w:eastAsia="Times New Roman" w:hAnsi="Times New Roman"/>
      <w:sz w:val="20"/>
    </w:rPr>
  </w:style>
  <w:style w:type="character" w:customStyle="1" w:styleId="114">
    <w:name w:val="Заголовок 1 Знак1"/>
    <w:uiPriority w:val="9"/>
    <w:rsid w:val="007A09A6"/>
    <w:rPr>
      <w:rFonts w:ascii="Cambria" w:eastAsia="Times New Roman" w:hAnsi="Cambria" w:cs="Times New Roman"/>
      <w:b/>
      <w:bCs/>
      <w:kern w:val="32"/>
      <w:sz w:val="32"/>
      <w:szCs w:val="32"/>
      <w:lang w:val="en-US" w:eastAsia="en-US"/>
    </w:rPr>
  </w:style>
  <w:style w:type="character" w:customStyle="1" w:styleId="213">
    <w:name w:val="Заголовок 2 Знак1"/>
    <w:uiPriority w:val="9"/>
    <w:semiHidden/>
    <w:rsid w:val="007A09A6"/>
    <w:rPr>
      <w:rFonts w:ascii="Cambria" w:eastAsia="Times New Roman" w:hAnsi="Cambria" w:cs="Times New Roman"/>
      <w:b/>
      <w:bCs/>
      <w:i/>
      <w:iCs/>
      <w:sz w:val="28"/>
      <w:szCs w:val="28"/>
      <w:lang w:val="en-US" w:eastAsia="en-US"/>
    </w:rPr>
  </w:style>
  <w:style w:type="character" w:customStyle="1" w:styleId="311">
    <w:name w:val="Заголовок 3 Знак1"/>
    <w:uiPriority w:val="9"/>
    <w:semiHidden/>
    <w:rsid w:val="007A09A6"/>
    <w:rPr>
      <w:rFonts w:ascii="Cambria" w:eastAsia="Times New Roman" w:hAnsi="Cambria" w:cs="Times New Roman"/>
      <w:b/>
      <w:bCs/>
      <w:sz w:val="26"/>
      <w:szCs w:val="26"/>
      <w:lang w:val="en-US" w:eastAsia="en-US"/>
    </w:rPr>
  </w:style>
  <w:style w:type="character" w:customStyle="1" w:styleId="410">
    <w:name w:val="Заголовок 4 Знак1"/>
    <w:uiPriority w:val="9"/>
    <w:semiHidden/>
    <w:rsid w:val="007A09A6"/>
    <w:rPr>
      <w:rFonts w:ascii="Calibri" w:eastAsia="Times New Roman" w:hAnsi="Calibri" w:cs="Times New Roman"/>
      <w:b/>
      <w:bCs/>
      <w:sz w:val="28"/>
      <w:szCs w:val="28"/>
      <w:lang w:val="en-US" w:eastAsia="en-US"/>
    </w:rPr>
  </w:style>
  <w:style w:type="character" w:customStyle="1" w:styleId="510">
    <w:name w:val="Заголовок 5 Знак1"/>
    <w:uiPriority w:val="9"/>
    <w:semiHidden/>
    <w:rsid w:val="007A09A6"/>
    <w:rPr>
      <w:rFonts w:ascii="Calibri" w:eastAsia="Times New Roman" w:hAnsi="Calibri" w:cs="Times New Roman"/>
      <w:b/>
      <w:bCs/>
      <w:i/>
      <w:iCs/>
      <w:sz w:val="26"/>
      <w:szCs w:val="26"/>
      <w:lang w:val="en-US" w:eastAsia="en-US"/>
    </w:rPr>
  </w:style>
  <w:style w:type="character" w:customStyle="1" w:styleId="610">
    <w:name w:val="Заголовок 6 Знак1"/>
    <w:uiPriority w:val="9"/>
    <w:semiHidden/>
    <w:rsid w:val="007A09A6"/>
    <w:rPr>
      <w:rFonts w:ascii="Calibri" w:eastAsia="Times New Roman" w:hAnsi="Calibri" w:cs="Times New Roman"/>
      <w:b/>
      <w:bCs/>
      <w:sz w:val="22"/>
      <w:szCs w:val="22"/>
      <w:lang w:val="en-US" w:eastAsia="en-US"/>
    </w:rPr>
  </w:style>
  <w:style w:type="character" w:customStyle="1" w:styleId="710">
    <w:name w:val="Заголовок 7 Знак1"/>
    <w:uiPriority w:val="9"/>
    <w:semiHidden/>
    <w:rsid w:val="007A09A6"/>
    <w:rPr>
      <w:rFonts w:ascii="Calibri" w:eastAsia="Times New Roman" w:hAnsi="Calibri" w:cs="Times New Roman"/>
      <w:sz w:val="24"/>
      <w:szCs w:val="24"/>
      <w:lang w:val="en-US" w:eastAsia="en-US"/>
    </w:rPr>
  </w:style>
  <w:style w:type="character" w:customStyle="1" w:styleId="810">
    <w:name w:val="Заголовок 8 Знак1"/>
    <w:uiPriority w:val="9"/>
    <w:semiHidden/>
    <w:rsid w:val="007A09A6"/>
    <w:rPr>
      <w:rFonts w:ascii="Calibri" w:eastAsia="Times New Roman" w:hAnsi="Calibri" w:cs="Times New Roman"/>
      <w:i/>
      <w:iCs/>
      <w:sz w:val="24"/>
      <w:szCs w:val="24"/>
      <w:lang w:val="en-US" w:eastAsia="en-US"/>
    </w:rPr>
  </w:style>
  <w:style w:type="character" w:customStyle="1" w:styleId="910">
    <w:name w:val="Заголовок 9 Знак1"/>
    <w:uiPriority w:val="9"/>
    <w:semiHidden/>
    <w:rsid w:val="007A09A6"/>
    <w:rPr>
      <w:rFonts w:ascii="Cambria" w:eastAsia="Times New Roman" w:hAnsi="Cambria" w:cs="Times New Roman"/>
      <w:sz w:val="22"/>
      <w:szCs w:val="22"/>
      <w:lang w:val="en-US" w:eastAsia="en-US"/>
    </w:rPr>
  </w:style>
  <w:style w:type="character" w:customStyle="1" w:styleId="1fe">
    <w:name w:val="Верхний колонтитул Знак1"/>
    <w:uiPriority w:val="9"/>
    <w:rsid w:val="007A09A6"/>
    <w:rPr>
      <w:sz w:val="20"/>
      <w:lang w:val="en-US" w:eastAsia="en-US"/>
    </w:rPr>
  </w:style>
  <w:style w:type="character" w:customStyle="1" w:styleId="1ff">
    <w:name w:val="Нижний колонтитул Знак1"/>
    <w:uiPriority w:val="9"/>
    <w:rsid w:val="007A09A6"/>
    <w:rPr>
      <w:sz w:val="20"/>
      <w:lang w:val="en-US" w:eastAsia="en-US"/>
    </w:rPr>
  </w:style>
  <w:style w:type="character" w:styleId="aff3">
    <w:name w:val="page number"/>
    <w:rsid w:val="007A09A6"/>
  </w:style>
  <w:style w:type="character" w:styleId="aff4">
    <w:name w:val="Hyperlink"/>
    <w:rsid w:val="007A09A6"/>
    <w:rPr>
      <w:color w:val="0000FF"/>
      <w:u w:val="single"/>
    </w:rPr>
  </w:style>
  <w:style w:type="character" w:styleId="aff5">
    <w:name w:val="Strong"/>
    <w:qFormat/>
    <w:rsid w:val="007A09A6"/>
    <w:rPr>
      <w:b/>
      <w:bCs/>
    </w:rPr>
  </w:style>
  <w:style w:type="paragraph" w:styleId="26">
    <w:name w:val="Body Text Indent 2"/>
    <w:basedOn w:val="a"/>
    <w:link w:val="25"/>
    <w:unhideWhenUsed/>
    <w:rsid w:val="007A09A6"/>
    <w:pPr>
      <w:spacing w:after="120" w:line="480" w:lineRule="auto"/>
      <w:ind w:left="283"/>
    </w:pPr>
    <w:rPr>
      <w:rFonts w:asciiTheme="minorHAnsi" w:hAnsiTheme="minorHAnsi"/>
      <w:sz w:val="22"/>
      <w:lang w:val="ru-RU"/>
    </w:rPr>
  </w:style>
  <w:style w:type="character" w:customStyle="1" w:styleId="214">
    <w:name w:val="Основной текст с отступом 2 Знак1"/>
    <w:basedOn w:val="a0"/>
    <w:uiPriority w:val="99"/>
    <w:semiHidden/>
    <w:rsid w:val="007A09A6"/>
    <w:rPr>
      <w:rFonts w:ascii="Times New Roman" w:hAnsi="Times New Roman"/>
      <w:sz w:val="28"/>
      <w:lang w:val="uk-UA"/>
    </w:rPr>
  </w:style>
  <w:style w:type="character" w:styleId="aff6">
    <w:name w:val="annotation reference"/>
    <w:rsid w:val="007A09A6"/>
    <w:rPr>
      <w:sz w:val="16"/>
      <w:szCs w:val="16"/>
    </w:rPr>
  </w:style>
  <w:style w:type="character" w:customStyle="1" w:styleId="1ff0">
    <w:name w:val="Текст примечания Знак1"/>
    <w:uiPriority w:val="9"/>
    <w:rsid w:val="007A09A6"/>
    <w:rPr>
      <w:sz w:val="20"/>
      <w:lang w:val="en-US" w:eastAsia="en-US"/>
    </w:rPr>
  </w:style>
  <w:style w:type="character" w:styleId="aff7">
    <w:name w:val="Emphasis"/>
    <w:qFormat/>
    <w:rsid w:val="007A09A6"/>
    <w:rPr>
      <w:i/>
      <w:iCs/>
    </w:rPr>
  </w:style>
  <w:style w:type="paragraph" w:styleId="33">
    <w:name w:val="Body Text Indent 3"/>
    <w:basedOn w:val="a"/>
    <w:link w:val="32"/>
    <w:uiPriority w:val="99"/>
    <w:unhideWhenUsed/>
    <w:rsid w:val="007A09A6"/>
    <w:pPr>
      <w:spacing w:after="120" w:line="240" w:lineRule="auto"/>
      <w:ind w:left="283"/>
    </w:pPr>
    <w:rPr>
      <w:rFonts w:eastAsia="Times New Roman"/>
      <w:color w:val="00000A"/>
      <w:sz w:val="16"/>
      <w:lang w:val="ru-RU"/>
    </w:rPr>
  </w:style>
  <w:style w:type="character" w:customStyle="1" w:styleId="312">
    <w:name w:val="Основной текст с отступом 3 Знак1"/>
    <w:basedOn w:val="a0"/>
    <w:uiPriority w:val="99"/>
    <w:semiHidden/>
    <w:rsid w:val="007A09A6"/>
    <w:rPr>
      <w:rFonts w:ascii="Times New Roman" w:hAnsi="Times New Roman"/>
      <w:sz w:val="16"/>
      <w:szCs w:val="16"/>
      <w:lang w:val="uk-UA"/>
    </w:rPr>
  </w:style>
  <w:style w:type="table" w:customStyle="1" w:styleId="TableNormal">
    <w:name w:val="Table Normal"/>
    <w:uiPriority w:val="2"/>
    <w:unhideWhenUsed/>
    <w:qFormat/>
    <w:rsid w:val="007A09A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f0">
    <w:name w:val="Plain Text"/>
    <w:basedOn w:val="a"/>
    <w:link w:val="aff"/>
    <w:rsid w:val="007A09A6"/>
    <w:pPr>
      <w:spacing w:after="0" w:line="240" w:lineRule="auto"/>
    </w:pPr>
    <w:rPr>
      <w:rFonts w:ascii="Courier New" w:eastAsia="Courier New" w:hAnsi="Courier New"/>
      <w:sz w:val="20"/>
      <w:lang w:val="ru-RU"/>
    </w:rPr>
  </w:style>
  <w:style w:type="character" w:customStyle="1" w:styleId="1ff1">
    <w:name w:val="Текст Знак1"/>
    <w:basedOn w:val="a0"/>
    <w:uiPriority w:val="99"/>
    <w:semiHidden/>
    <w:rsid w:val="007A09A6"/>
    <w:rPr>
      <w:rFonts w:ascii="Consolas" w:hAnsi="Consolas"/>
      <w:sz w:val="21"/>
      <w:szCs w:val="21"/>
      <w:lang w:val="uk-UA"/>
    </w:rPr>
  </w:style>
  <w:style w:type="paragraph" w:styleId="aff2">
    <w:name w:val="Subtitle"/>
    <w:basedOn w:val="a"/>
    <w:next w:val="a"/>
    <w:link w:val="aff1"/>
    <w:uiPriority w:val="11"/>
    <w:qFormat/>
    <w:rsid w:val="007A09A6"/>
    <w:pPr>
      <w:spacing w:after="60" w:line="240" w:lineRule="auto"/>
      <w:jc w:val="center"/>
      <w:outlineLvl w:val="1"/>
    </w:pPr>
    <w:rPr>
      <w:rFonts w:ascii="Cambria" w:eastAsia="Cambria" w:hAnsi="Cambria"/>
      <w:sz w:val="24"/>
      <w:lang w:val="ru-RU"/>
    </w:rPr>
  </w:style>
  <w:style w:type="character" w:customStyle="1" w:styleId="27">
    <w:name w:val="Подзаголовок Знак2"/>
    <w:basedOn w:val="a0"/>
    <w:uiPriority w:val="11"/>
    <w:rsid w:val="007A09A6"/>
    <w:rPr>
      <w:rFonts w:asciiTheme="majorHAnsi" w:eastAsiaTheme="majorEastAsia" w:hAnsiTheme="majorHAnsi" w:cstheme="majorBidi"/>
      <w:i/>
      <w:iCs/>
      <w:color w:val="4F81BD" w:themeColor="accent1"/>
      <w:spacing w:val="15"/>
      <w:sz w:val="24"/>
      <w:szCs w:val="24"/>
      <w:lang w:val="uk-UA"/>
    </w:rPr>
  </w:style>
  <w:style w:type="paragraph" w:customStyle="1" w:styleId="115">
    <w:name w:val="Знак Знак Знак Знак Знак1 Знак Знак1"/>
    <w:basedOn w:val="a"/>
    <w:link w:val="116"/>
    <w:rsid w:val="007A09A6"/>
    <w:pPr>
      <w:spacing w:after="0" w:line="240" w:lineRule="auto"/>
    </w:pPr>
    <w:rPr>
      <w:rFonts w:ascii="Verdana" w:eastAsia="Times New Roman" w:hAnsi="Verdana" w:cs="Verdana"/>
      <w:sz w:val="24"/>
      <w:szCs w:val="24"/>
      <w:lang w:val="en-US"/>
    </w:rPr>
  </w:style>
  <w:style w:type="character" w:customStyle="1" w:styleId="116">
    <w:name w:val="Знак Знак Знак Знак Знак1 Знак Знак Знак1"/>
    <w:link w:val="115"/>
    <w:rsid w:val="007A09A6"/>
    <w:rPr>
      <w:rFonts w:ascii="Verdana" w:eastAsia="Times New Roman" w:hAnsi="Verdana" w:cs="Verdana"/>
      <w:sz w:val="24"/>
      <w:szCs w:val="24"/>
      <w:lang w:val="en-US"/>
    </w:rPr>
  </w:style>
  <w:style w:type="paragraph" w:customStyle="1" w:styleId="1ff2">
    <w:name w:val="Знак1"/>
    <w:basedOn w:val="a"/>
    <w:rsid w:val="007A09A6"/>
    <w:pPr>
      <w:spacing w:after="0" w:line="240" w:lineRule="auto"/>
    </w:pPr>
    <w:rPr>
      <w:rFonts w:ascii="Verdana" w:eastAsia="Times New Roman" w:hAnsi="Verdana" w:cs="Verdana"/>
      <w:sz w:val="20"/>
      <w:szCs w:val="20"/>
    </w:rPr>
  </w:style>
  <w:style w:type="paragraph" w:customStyle="1" w:styleId="215">
    <w:name w:val="Абзац списка21"/>
    <w:basedOn w:val="a"/>
    <w:rsid w:val="007A09A6"/>
    <w:pPr>
      <w:ind w:left="720"/>
    </w:pPr>
    <w:rPr>
      <w:rFonts w:ascii="Calibri" w:eastAsia="Times New Roman" w:hAnsi="Calibri" w:cs="Times New Roman"/>
      <w:sz w:val="22"/>
      <w:lang w:val="ru-RU"/>
    </w:rPr>
  </w:style>
  <w:style w:type="paragraph" w:customStyle="1" w:styleId="117">
    <w:name w:val="Знак Знак1 Знак1"/>
    <w:basedOn w:val="a"/>
    <w:rsid w:val="007A09A6"/>
    <w:pPr>
      <w:spacing w:after="0" w:line="240" w:lineRule="auto"/>
    </w:pPr>
    <w:rPr>
      <w:rFonts w:ascii="Verdana" w:eastAsia="Times New Roman" w:hAnsi="Verdana" w:cs="Verdana"/>
      <w:sz w:val="20"/>
      <w:szCs w:val="20"/>
      <w:lang w:val="en-US"/>
    </w:rPr>
  </w:style>
  <w:style w:type="paragraph" w:customStyle="1" w:styleId="1ff3">
    <w:name w:val="Знак Знак Знак Знак Знак Знак1"/>
    <w:basedOn w:val="a"/>
    <w:link w:val="1ff4"/>
    <w:rsid w:val="007A09A6"/>
    <w:pPr>
      <w:spacing w:after="0" w:line="240" w:lineRule="auto"/>
    </w:pPr>
    <w:rPr>
      <w:rFonts w:ascii="Verdana" w:eastAsia="Times New Roman" w:hAnsi="Verdana" w:cs="Verdana"/>
      <w:sz w:val="20"/>
      <w:szCs w:val="20"/>
      <w:lang w:val="en-US"/>
    </w:rPr>
  </w:style>
  <w:style w:type="character" w:customStyle="1" w:styleId="1ff4">
    <w:name w:val="Знак Знак Знак Знак Знак Знак Знак1"/>
    <w:link w:val="1ff3"/>
    <w:rsid w:val="007A09A6"/>
    <w:rPr>
      <w:rFonts w:ascii="Verdana" w:eastAsia="Times New Roman" w:hAnsi="Verdana" w:cs="Verdana"/>
      <w:sz w:val="20"/>
      <w:szCs w:val="20"/>
      <w:lang w:val="en-US"/>
    </w:rPr>
  </w:style>
</w:styles>
</file>

<file path=word/webSettings.xml><?xml version="1.0" encoding="utf-8"?>
<w:webSettings xmlns:r="http://schemas.openxmlformats.org/officeDocument/2006/relationships" xmlns:w="http://schemas.openxmlformats.org/wordprocessingml/2006/main">
  <w:divs>
    <w:div w:id="154536797">
      <w:bodyDiv w:val="1"/>
      <w:marLeft w:val="0"/>
      <w:marRight w:val="0"/>
      <w:marTop w:val="0"/>
      <w:marBottom w:val="0"/>
      <w:divBdr>
        <w:top w:val="none" w:sz="0" w:space="0" w:color="auto"/>
        <w:left w:val="none" w:sz="0" w:space="0" w:color="auto"/>
        <w:bottom w:val="none" w:sz="0" w:space="0" w:color="auto"/>
        <w:right w:val="none" w:sz="0" w:space="0" w:color="auto"/>
      </w:divBdr>
    </w:div>
    <w:div w:id="903762294">
      <w:bodyDiv w:val="1"/>
      <w:marLeft w:val="0"/>
      <w:marRight w:val="0"/>
      <w:marTop w:val="0"/>
      <w:marBottom w:val="0"/>
      <w:divBdr>
        <w:top w:val="none" w:sz="0" w:space="0" w:color="auto"/>
        <w:left w:val="none" w:sz="0" w:space="0" w:color="auto"/>
        <w:bottom w:val="none" w:sz="0" w:space="0" w:color="auto"/>
        <w:right w:val="none" w:sz="0" w:space="0" w:color="auto"/>
      </w:divBdr>
    </w:div>
    <w:div w:id="1395742488">
      <w:bodyDiv w:val="1"/>
      <w:marLeft w:val="0"/>
      <w:marRight w:val="0"/>
      <w:marTop w:val="0"/>
      <w:marBottom w:val="0"/>
      <w:divBdr>
        <w:top w:val="none" w:sz="0" w:space="0" w:color="auto"/>
        <w:left w:val="none" w:sz="0" w:space="0" w:color="auto"/>
        <w:bottom w:val="none" w:sz="0" w:space="0" w:color="auto"/>
        <w:right w:val="none" w:sz="0" w:space="0" w:color="auto"/>
      </w:divBdr>
    </w:div>
    <w:div w:id="1484202954">
      <w:bodyDiv w:val="1"/>
      <w:marLeft w:val="0"/>
      <w:marRight w:val="0"/>
      <w:marTop w:val="0"/>
      <w:marBottom w:val="0"/>
      <w:divBdr>
        <w:top w:val="none" w:sz="0" w:space="0" w:color="auto"/>
        <w:left w:val="none" w:sz="0" w:space="0" w:color="auto"/>
        <w:bottom w:val="none" w:sz="0" w:space="0" w:color="auto"/>
        <w:right w:val="none" w:sz="0" w:space="0" w:color="auto"/>
      </w:divBdr>
    </w:div>
    <w:div w:id="193478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5-10-29-005725-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0A776-CAA1-4961-9823-E1610A859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3272</Words>
  <Characters>1866</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ikz2 PK</dc:creator>
  <cp:lastModifiedBy>User</cp:lastModifiedBy>
  <cp:revision>1</cp:revision>
  <cp:lastPrinted>2021-12-13T10:01:00Z</cp:lastPrinted>
  <dcterms:created xsi:type="dcterms:W3CDTF">2025-10-28T09:34:00Z</dcterms:created>
  <dcterms:modified xsi:type="dcterms:W3CDTF">2025-10-29T10:21:00Z</dcterms:modified>
</cp:coreProperties>
</file>