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F5" w:rsidRPr="00257C9B" w:rsidRDefault="002F2597">
      <w:pPr>
        <w:pStyle w:val="a5"/>
        <w:tabs>
          <w:tab w:val="center" w:pos="5040"/>
          <w:tab w:val="left" w:pos="8685"/>
        </w:tabs>
        <w:ind w:left="0"/>
        <w:rPr>
          <w:rFonts w:ascii="Times New Roman" w:eastAsia="Times New Roman" w:hAnsi="Times New Roman" w:cs="Times New Roman"/>
          <w:smallCaps/>
          <w:spacing w:val="5"/>
          <w:sz w:val="24"/>
          <w:szCs w:val="24"/>
          <w:lang w:val="en-US"/>
        </w:rPr>
      </w:pPr>
      <w:proofErr w:type="spellStart"/>
      <w:r>
        <w:rPr>
          <w:rFonts w:ascii="Times New Roman" w:hAnsi="Times New Roman"/>
          <w:smallCaps/>
          <w:spacing w:val="5"/>
          <w:sz w:val="24"/>
          <w:szCs w:val="24"/>
        </w:rPr>
        <w:t>Догові</w:t>
      </w:r>
      <w:proofErr w:type="gramStart"/>
      <w:r>
        <w:rPr>
          <w:rFonts w:ascii="Times New Roman" w:hAnsi="Times New Roman"/>
          <w:smallCaps/>
          <w:spacing w:val="5"/>
          <w:sz w:val="24"/>
          <w:szCs w:val="24"/>
        </w:rPr>
        <w:t>р</w:t>
      </w:r>
      <w:proofErr w:type="spellEnd"/>
      <w:proofErr w:type="gramEnd"/>
      <w:r>
        <w:rPr>
          <w:rFonts w:ascii="Times New Roman" w:hAnsi="Times New Roman"/>
          <w:smallCaps/>
          <w:spacing w:val="5"/>
          <w:sz w:val="24"/>
          <w:szCs w:val="24"/>
        </w:rPr>
        <w:t xml:space="preserve"> № </w:t>
      </w:r>
      <w:r w:rsidR="00257C9B">
        <w:rPr>
          <w:rFonts w:ascii="Times New Roman" w:hAnsi="Times New Roman"/>
          <w:smallCaps/>
          <w:spacing w:val="5"/>
          <w:sz w:val="24"/>
          <w:szCs w:val="24"/>
          <w:lang w:val="en-US"/>
        </w:rPr>
        <w:t>________</w:t>
      </w:r>
    </w:p>
    <w:p w:rsidR="00634FF5" w:rsidRDefault="00634FF5">
      <w:pPr>
        <w:jc w:val="center"/>
        <w:rPr>
          <w:b/>
          <w:bCs/>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4"/>
        <w:gridCol w:w="3040"/>
        <w:gridCol w:w="3630"/>
      </w:tblGrid>
      <w:tr w:rsidR="004476CE" w:rsidRPr="00012729" w:rsidTr="08E8ACF5">
        <w:tc>
          <w:tcPr>
            <w:tcW w:w="3334" w:type="dxa"/>
          </w:tcPr>
          <w:p w:rsidR="004476CE" w:rsidRPr="00622C4A" w:rsidRDefault="004476CE" w:rsidP="00622C4A">
            <w:pPr>
              <w:tabs>
                <w:tab w:val="left" w:pos="8789"/>
              </w:tabs>
              <w:jc w:val="both"/>
              <w:rPr>
                <w:rFonts w:ascii="Times New Roman" w:hAnsi="Times New Roman"/>
                <w:b/>
                <w:bCs/>
                <w:sz w:val="22"/>
                <w:szCs w:val="22"/>
                <w:lang w:val="uk-UA"/>
              </w:rPr>
            </w:pPr>
            <w:r w:rsidRPr="00012729">
              <w:rPr>
                <w:rFonts w:ascii="Times New Roman" w:hAnsi="Times New Roman"/>
                <w:b/>
                <w:bCs/>
                <w:sz w:val="22"/>
                <w:szCs w:val="22"/>
              </w:rPr>
              <w:t xml:space="preserve">м. </w:t>
            </w:r>
            <w:r w:rsidR="00622C4A">
              <w:rPr>
                <w:rFonts w:ascii="Times New Roman" w:hAnsi="Times New Roman"/>
                <w:b/>
                <w:bCs/>
                <w:sz w:val="22"/>
                <w:szCs w:val="22"/>
                <w:lang w:val="uk-UA"/>
              </w:rPr>
              <w:t>Тернопіль</w:t>
            </w:r>
          </w:p>
        </w:tc>
        <w:tc>
          <w:tcPr>
            <w:tcW w:w="3040" w:type="dxa"/>
          </w:tcPr>
          <w:p w:rsidR="004476CE" w:rsidRPr="00012729" w:rsidRDefault="004476CE" w:rsidP="0010297C">
            <w:pPr>
              <w:tabs>
                <w:tab w:val="left" w:pos="8789"/>
              </w:tabs>
              <w:jc w:val="both"/>
              <w:rPr>
                <w:rFonts w:ascii="Times New Roman" w:hAnsi="Times New Roman"/>
                <w:b/>
                <w:bCs/>
                <w:sz w:val="22"/>
                <w:szCs w:val="22"/>
              </w:rPr>
            </w:pPr>
          </w:p>
        </w:tc>
        <w:tc>
          <w:tcPr>
            <w:tcW w:w="3630" w:type="dxa"/>
          </w:tcPr>
          <w:p w:rsidR="004476CE" w:rsidRPr="00012729" w:rsidRDefault="004476CE" w:rsidP="0010297C">
            <w:pPr>
              <w:tabs>
                <w:tab w:val="left" w:pos="8789"/>
              </w:tabs>
              <w:jc w:val="both"/>
              <w:rPr>
                <w:rFonts w:ascii="Times New Roman" w:hAnsi="Times New Roman"/>
                <w:b/>
                <w:bCs/>
                <w:sz w:val="22"/>
                <w:szCs w:val="22"/>
                <w:lang w:val="uk-UA"/>
              </w:rPr>
            </w:pPr>
            <w:r w:rsidRPr="08E8ACF5">
              <w:rPr>
                <w:rFonts w:ascii="Times New Roman" w:hAnsi="Times New Roman"/>
                <w:b/>
                <w:bCs/>
                <w:sz w:val="22"/>
                <w:szCs w:val="22"/>
                <w:lang w:val="uk-UA"/>
              </w:rPr>
              <w:t>«_____» ________________ 202</w:t>
            </w:r>
            <w:r w:rsidR="779DCA59" w:rsidRPr="08E8ACF5">
              <w:rPr>
                <w:rFonts w:ascii="Times New Roman" w:hAnsi="Times New Roman"/>
                <w:b/>
                <w:bCs/>
                <w:sz w:val="22"/>
                <w:szCs w:val="22"/>
                <w:lang w:val="uk-UA"/>
              </w:rPr>
              <w:t>_</w:t>
            </w:r>
            <w:r w:rsidRPr="08E8ACF5">
              <w:rPr>
                <w:rFonts w:ascii="Times New Roman" w:hAnsi="Times New Roman"/>
                <w:b/>
                <w:bCs/>
                <w:sz w:val="22"/>
                <w:szCs w:val="22"/>
                <w:lang w:val="uk-UA"/>
              </w:rPr>
              <w:t>р.</w:t>
            </w:r>
          </w:p>
        </w:tc>
      </w:tr>
    </w:tbl>
    <w:p w:rsidR="00634FF5" w:rsidRDefault="002F2597" w:rsidP="000215C0">
      <w:pPr>
        <w:tabs>
          <w:tab w:val="left" w:pos="8789"/>
        </w:tabs>
        <w:jc w:val="both"/>
        <w:rPr>
          <w:b/>
          <w:bCs/>
          <w:sz w:val="22"/>
          <w:szCs w:val="22"/>
        </w:rPr>
      </w:pPr>
      <w:r>
        <w:rPr>
          <w:b/>
          <w:bCs/>
          <w:sz w:val="22"/>
          <w:szCs w:val="22"/>
        </w:rPr>
        <w:tab/>
      </w:r>
    </w:p>
    <w:p w:rsidR="000725A3" w:rsidRPr="000725A3" w:rsidRDefault="00622C4A" w:rsidP="00622C4A">
      <w:pPr>
        <w:spacing w:after="120"/>
        <w:jc w:val="both"/>
        <w:rPr>
          <w:sz w:val="22"/>
          <w:szCs w:val="22"/>
          <w:lang w:val="uk-UA"/>
        </w:rPr>
      </w:pPr>
      <w:r w:rsidRPr="00622C4A">
        <w:rPr>
          <w:b/>
          <w:color w:val="000000"/>
          <w:sz w:val="22"/>
          <w:szCs w:val="22"/>
        </w:rPr>
        <w:t xml:space="preserve">КОМУНАЛЬНЕ НЕКОМЕРЦІЙНЕ </w:t>
      </w:r>
      <w:proofErr w:type="gramStart"/>
      <w:r w:rsidRPr="00622C4A">
        <w:rPr>
          <w:b/>
          <w:color w:val="000000"/>
          <w:sz w:val="22"/>
          <w:szCs w:val="22"/>
        </w:rPr>
        <w:t>П</w:t>
      </w:r>
      <w:proofErr w:type="gramEnd"/>
      <w:r w:rsidRPr="00622C4A">
        <w:rPr>
          <w:b/>
          <w:color w:val="000000"/>
          <w:sz w:val="22"/>
          <w:szCs w:val="22"/>
        </w:rPr>
        <w:t>ІДПРИЄМСТВО "ТЕРНОПІЛЬСЬКИЙ ОБЛАСНИЙ  КЛІНІЧНИЙ ПЕРИНАТАЛЬНИЙ ЦЕНТР «МАТИ І ДИТИНА " ТЕРНОПІЛЬСЬКОЇ ОБЛАСНОЇ РАДИ</w:t>
      </w:r>
      <w:r w:rsidRPr="00622C4A">
        <w:rPr>
          <w:color w:val="000000"/>
          <w:sz w:val="22"/>
          <w:szCs w:val="22"/>
        </w:rPr>
        <w:t xml:space="preserve">, в </w:t>
      </w:r>
      <w:proofErr w:type="spellStart"/>
      <w:r w:rsidRPr="00622C4A">
        <w:rPr>
          <w:color w:val="000000"/>
          <w:sz w:val="22"/>
          <w:szCs w:val="22"/>
        </w:rPr>
        <w:t>особі</w:t>
      </w:r>
      <w:proofErr w:type="spellEnd"/>
      <w:r w:rsidRPr="00622C4A">
        <w:rPr>
          <w:color w:val="000000"/>
          <w:sz w:val="22"/>
          <w:szCs w:val="22"/>
        </w:rPr>
        <w:t xml:space="preserve"> генерального директора</w:t>
      </w:r>
      <w:r w:rsidRPr="00622C4A">
        <w:rPr>
          <w:color w:val="000000"/>
          <w:sz w:val="22"/>
          <w:szCs w:val="22"/>
          <w:lang w:val="uk-UA"/>
        </w:rPr>
        <w:t xml:space="preserve"> ( головного лікаря)</w:t>
      </w:r>
      <w:r w:rsidRPr="00622C4A">
        <w:rPr>
          <w:color w:val="000000"/>
          <w:sz w:val="22"/>
          <w:szCs w:val="22"/>
        </w:rPr>
        <w:t xml:space="preserve">  </w:t>
      </w:r>
      <w:proofErr w:type="spellStart"/>
      <w:r w:rsidRPr="00622C4A">
        <w:rPr>
          <w:color w:val="000000"/>
          <w:sz w:val="22"/>
          <w:szCs w:val="22"/>
        </w:rPr>
        <w:t>Овчарука</w:t>
      </w:r>
      <w:proofErr w:type="spellEnd"/>
      <w:r w:rsidRPr="00622C4A">
        <w:rPr>
          <w:color w:val="000000"/>
          <w:sz w:val="22"/>
          <w:szCs w:val="22"/>
        </w:rPr>
        <w:t xml:space="preserve"> В.В., </w:t>
      </w:r>
      <w:proofErr w:type="spellStart"/>
      <w:r w:rsidRPr="00622C4A">
        <w:rPr>
          <w:color w:val="000000"/>
          <w:sz w:val="22"/>
          <w:szCs w:val="22"/>
        </w:rPr>
        <w:t>що</w:t>
      </w:r>
      <w:proofErr w:type="spellEnd"/>
      <w:r w:rsidRPr="00622C4A">
        <w:rPr>
          <w:color w:val="000000"/>
          <w:sz w:val="22"/>
          <w:szCs w:val="22"/>
        </w:rPr>
        <w:t xml:space="preserve"> </w:t>
      </w:r>
      <w:proofErr w:type="spellStart"/>
      <w:r w:rsidRPr="00622C4A">
        <w:rPr>
          <w:color w:val="000000"/>
          <w:sz w:val="22"/>
          <w:szCs w:val="22"/>
        </w:rPr>
        <w:t>діє</w:t>
      </w:r>
      <w:proofErr w:type="spellEnd"/>
      <w:r w:rsidRPr="00622C4A">
        <w:rPr>
          <w:color w:val="000000"/>
          <w:sz w:val="22"/>
          <w:szCs w:val="22"/>
        </w:rPr>
        <w:t xml:space="preserve"> на </w:t>
      </w:r>
      <w:proofErr w:type="spellStart"/>
      <w:r w:rsidRPr="00622C4A">
        <w:rPr>
          <w:color w:val="000000"/>
          <w:sz w:val="22"/>
          <w:szCs w:val="22"/>
        </w:rPr>
        <w:t>підставі</w:t>
      </w:r>
      <w:proofErr w:type="spellEnd"/>
      <w:r w:rsidRPr="00622C4A">
        <w:rPr>
          <w:color w:val="000000"/>
          <w:sz w:val="22"/>
          <w:szCs w:val="22"/>
        </w:rPr>
        <w:t xml:space="preserve"> Статуту</w:t>
      </w:r>
      <w:r w:rsidRPr="00622C4A">
        <w:rPr>
          <w:rFonts w:eastAsia="Times New Roman"/>
          <w:sz w:val="22"/>
          <w:szCs w:val="22"/>
        </w:rPr>
        <w:t xml:space="preserve"> </w:t>
      </w:r>
      <w:r w:rsidRPr="00622C4A">
        <w:rPr>
          <w:sz w:val="22"/>
          <w:szCs w:val="22"/>
        </w:rPr>
        <w:t xml:space="preserve"> , код ЄДРПОУ: 35492401)</w:t>
      </w:r>
      <w:r w:rsidR="002F2597" w:rsidRPr="00622C4A">
        <w:rPr>
          <w:sz w:val="22"/>
          <w:szCs w:val="22"/>
        </w:rPr>
        <w:t>, (</w:t>
      </w:r>
      <w:proofErr w:type="spellStart"/>
      <w:r w:rsidR="002F2597" w:rsidRPr="00622C4A">
        <w:rPr>
          <w:sz w:val="22"/>
          <w:szCs w:val="22"/>
        </w:rPr>
        <w:t>далі</w:t>
      </w:r>
      <w:proofErr w:type="spellEnd"/>
      <w:r w:rsidR="002F2597" w:rsidRPr="00622C4A">
        <w:rPr>
          <w:sz w:val="22"/>
          <w:szCs w:val="22"/>
        </w:rPr>
        <w:t xml:space="preserve">  </w:t>
      </w:r>
      <w:proofErr w:type="spellStart"/>
      <w:r w:rsidR="002F2597" w:rsidRPr="00622C4A">
        <w:rPr>
          <w:sz w:val="22"/>
          <w:szCs w:val="22"/>
        </w:rPr>
        <w:t>Користувач</w:t>
      </w:r>
      <w:proofErr w:type="spellEnd"/>
      <w:r w:rsidR="002F2597" w:rsidRPr="00622C4A">
        <w:rPr>
          <w:sz w:val="22"/>
          <w:szCs w:val="22"/>
        </w:rPr>
        <w:t>),</w:t>
      </w:r>
      <w:r w:rsidR="002F2597">
        <w:rPr>
          <w:sz w:val="22"/>
          <w:szCs w:val="22"/>
        </w:rPr>
        <w:t xml:space="preserve"> </w:t>
      </w:r>
      <w:proofErr w:type="spellStart"/>
      <w:r w:rsidR="002F2597">
        <w:rPr>
          <w:sz w:val="22"/>
          <w:szCs w:val="22"/>
        </w:rPr>
        <w:t>з</w:t>
      </w:r>
      <w:proofErr w:type="spellEnd"/>
      <w:r w:rsidR="002F2597">
        <w:rPr>
          <w:sz w:val="22"/>
          <w:szCs w:val="22"/>
        </w:rPr>
        <w:t xml:space="preserve"> </w:t>
      </w:r>
      <w:proofErr w:type="spellStart"/>
      <w:r w:rsidR="002F2597">
        <w:rPr>
          <w:sz w:val="22"/>
          <w:szCs w:val="22"/>
        </w:rPr>
        <w:t>однієї</w:t>
      </w:r>
      <w:proofErr w:type="spellEnd"/>
      <w:r w:rsidR="002F2597">
        <w:rPr>
          <w:sz w:val="22"/>
          <w:szCs w:val="22"/>
        </w:rPr>
        <w:t xml:space="preserve"> </w:t>
      </w:r>
      <w:proofErr w:type="spellStart"/>
      <w:r w:rsidR="002F2597">
        <w:rPr>
          <w:sz w:val="22"/>
          <w:szCs w:val="22"/>
        </w:rPr>
        <w:t>сторони</w:t>
      </w:r>
      <w:proofErr w:type="spellEnd"/>
      <w:r w:rsidR="002F2597">
        <w:rPr>
          <w:sz w:val="22"/>
          <w:szCs w:val="22"/>
        </w:rPr>
        <w:t>, та</w:t>
      </w:r>
      <w:r w:rsidR="002F2597">
        <w:rPr>
          <w:b/>
          <w:bCs/>
          <w:sz w:val="22"/>
          <w:szCs w:val="22"/>
        </w:rPr>
        <w:t xml:space="preserve"> </w:t>
      </w:r>
      <w:r w:rsidR="00257C9B" w:rsidRPr="00257C9B">
        <w:rPr>
          <w:b/>
          <w:sz w:val="22"/>
          <w:szCs w:val="22"/>
        </w:rPr>
        <w:t>____________________</w:t>
      </w:r>
      <w:r w:rsidR="000725A3" w:rsidRPr="000725A3">
        <w:rPr>
          <w:b/>
          <w:sz w:val="22"/>
          <w:szCs w:val="22"/>
          <w:lang w:val="uk-UA"/>
        </w:rPr>
        <w:t>,</w:t>
      </w:r>
      <w:r w:rsidR="000725A3" w:rsidRPr="000725A3">
        <w:rPr>
          <w:sz w:val="22"/>
          <w:szCs w:val="22"/>
          <w:lang w:val="uk-UA"/>
        </w:rPr>
        <w:t xml:space="preserve"> </w:t>
      </w:r>
      <w:r w:rsidR="00257C9B">
        <w:rPr>
          <w:sz w:val="22"/>
          <w:szCs w:val="22"/>
          <w:lang w:val="uk-UA"/>
        </w:rPr>
        <w:t xml:space="preserve">надалі – Постачальник, в особі </w:t>
      </w:r>
      <w:r w:rsidR="00257C9B" w:rsidRPr="00257C9B">
        <w:rPr>
          <w:sz w:val="22"/>
          <w:szCs w:val="22"/>
        </w:rPr>
        <w:t>_______________________</w:t>
      </w:r>
      <w:r w:rsidR="000725A3" w:rsidRPr="000725A3">
        <w:rPr>
          <w:sz w:val="22"/>
          <w:szCs w:val="22"/>
          <w:lang w:val="uk-UA"/>
        </w:rPr>
        <w:t>,</w:t>
      </w:r>
      <w:r w:rsidR="000725A3" w:rsidRPr="000725A3">
        <w:rPr>
          <w:b/>
          <w:bCs/>
          <w:smallCaps/>
          <w:spacing w:val="5"/>
          <w:sz w:val="22"/>
          <w:szCs w:val="22"/>
          <w:lang w:val="uk-UA"/>
        </w:rPr>
        <w:t xml:space="preserve"> </w:t>
      </w:r>
      <w:r w:rsidR="000725A3" w:rsidRPr="000725A3">
        <w:rPr>
          <w:sz w:val="22"/>
          <w:szCs w:val="22"/>
          <w:lang w:val="uk-UA"/>
        </w:rPr>
        <w:t xml:space="preserve">що діє на підставі </w:t>
      </w:r>
      <w:r w:rsidR="00257C9B" w:rsidRPr="00257C9B">
        <w:rPr>
          <w:sz w:val="22"/>
          <w:szCs w:val="22"/>
        </w:rPr>
        <w:t>_________________</w:t>
      </w:r>
      <w:r w:rsidR="000725A3" w:rsidRPr="000725A3">
        <w:rPr>
          <w:sz w:val="22"/>
          <w:szCs w:val="22"/>
          <w:lang w:val="uk-UA"/>
        </w:rPr>
        <w:t>, з іншої сторони, (Користувач та Постачальник разом іменуються – Сторони, а будь-яка окремо – Сторона), уклали цей Договір (надалі – Договір) про наступне:</w:t>
      </w:r>
    </w:p>
    <w:p w:rsidR="000725A3" w:rsidRPr="000725A3" w:rsidRDefault="000725A3" w:rsidP="000725A3">
      <w:pPr>
        <w:tabs>
          <w:tab w:val="left" w:pos="851"/>
        </w:tabs>
        <w:suppressAutoHyphens/>
        <w:ind w:right="-1"/>
        <w:rPr>
          <w:b/>
          <w:sz w:val="22"/>
          <w:szCs w:val="22"/>
          <w:lang w:val="uk-UA" w:eastAsia="zh-CN"/>
        </w:rPr>
      </w:pPr>
    </w:p>
    <w:p w:rsidR="000725A3" w:rsidRPr="000725A3" w:rsidRDefault="000725A3" w:rsidP="000725A3">
      <w:pPr>
        <w:tabs>
          <w:tab w:val="left" w:pos="851"/>
        </w:tabs>
        <w:suppressAutoHyphens/>
        <w:ind w:right="-1"/>
        <w:jc w:val="center"/>
        <w:rPr>
          <w:b/>
          <w:sz w:val="22"/>
          <w:szCs w:val="22"/>
          <w:lang w:val="uk-UA" w:eastAsia="zh-CN"/>
        </w:rPr>
      </w:pPr>
      <w:r w:rsidRPr="000725A3">
        <w:rPr>
          <w:b/>
          <w:sz w:val="22"/>
          <w:szCs w:val="22"/>
          <w:lang w:val="uk-UA" w:eastAsia="zh-CN"/>
        </w:rPr>
        <w:t>Визначення термінів Договору</w:t>
      </w:r>
    </w:p>
    <w:p w:rsidR="000725A3" w:rsidRPr="00080D57" w:rsidRDefault="000725A3" w:rsidP="08E8ACF5">
      <w:pPr>
        <w:tabs>
          <w:tab w:val="left" w:pos="851"/>
        </w:tabs>
        <w:suppressAutoHyphens/>
        <w:ind w:right="-1"/>
        <w:jc w:val="both"/>
        <w:rPr>
          <w:sz w:val="22"/>
          <w:szCs w:val="22"/>
          <w:shd w:val="clear" w:color="auto" w:fill="FFFFFF"/>
          <w:lang w:eastAsia="zh-CN"/>
        </w:rPr>
      </w:pPr>
      <w:proofErr w:type="spellStart"/>
      <w:r w:rsidRPr="08E8ACF5">
        <w:rPr>
          <w:b/>
          <w:bCs/>
          <w:sz w:val="22"/>
          <w:szCs w:val="22"/>
          <w:lang w:eastAsia="zh-CN"/>
        </w:rPr>
        <w:t>Програмна</w:t>
      </w:r>
      <w:proofErr w:type="spellEnd"/>
      <w:r w:rsidRPr="08E8ACF5">
        <w:rPr>
          <w:b/>
          <w:bCs/>
          <w:sz w:val="22"/>
          <w:szCs w:val="22"/>
          <w:lang w:eastAsia="zh-CN"/>
        </w:rPr>
        <w:t xml:space="preserve"> </w:t>
      </w:r>
      <w:proofErr w:type="spellStart"/>
      <w:r w:rsidRPr="08E8ACF5">
        <w:rPr>
          <w:b/>
          <w:bCs/>
          <w:sz w:val="22"/>
          <w:szCs w:val="22"/>
          <w:lang w:eastAsia="zh-CN"/>
        </w:rPr>
        <w:t>продукція</w:t>
      </w:r>
      <w:proofErr w:type="spellEnd"/>
      <w:r w:rsidRPr="08E8ACF5">
        <w:rPr>
          <w:b/>
          <w:bCs/>
          <w:sz w:val="22"/>
          <w:szCs w:val="22"/>
          <w:lang w:eastAsia="zh-CN"/>
        </w:rPr>
        <w:t xml:space="preserve"> -</w:t>
      </w:r>
      <w:r w:rsidRPr="08E8ACF5">
        <w:rPr>
          <w:sz w:val="22"/>
          <w:szCs w:val="22"/>
          <w:lang w:eastAsia="zh-CN"/>
        </w:rPr>
        <w:t xml:space="preserve"> </w:t>
      </w:r>
      <w:proofErr w:type="spellStart"/>
      <w:r w:rsidRPr="08E8ACF5">
        <w:rPr>
          <w:sz w:val="22"/>
          <w:szCs w:val="22"/>
          <w:lang w:eastAsia="zh-CN"/>
        </w:rPr>
        <w:t>програмний</w:t>
      </w:r>
      <w:proofErr w:type="spellEnd"/>
      <w:r w:rsidRPr="08E8ACF5">
        <w:rPr>
          <w:sz w:val="22"/>
          <w:szCs w:val="22"/>
          <w:lang w:eastAsia="zh-CN"/>
        </w:rPr>
        <w:t xml:space="preserve"> комплекс «</w:t>
      </w:r>
      <w:r w:rsidR="00257C9B" w:rsidRPr="08E8ACF5">
        <w:rPr>
          <w:sz w:val="22"/>
          <w:szCs w:val="22"/>
          <w:shd w:val="clear" w:color="auto" w:fill="FFFFFF"/>
          <w:lang w:eastAsia="zh-CN"/>
        </w:rPr>
        <w:t>__________</w:t>
      </w:r>
      <w:r w:rsidRPr="08E8ACF5">
        <w:rPr>
          <w:sz w:val="22"/>
          <w:szCs w:val="22"/>
          <w:shd w:val="clear" w:color="auto" w:fill="FFFFFF"/>
          <w:lang w:eastAsia="zh-CN"/>
        </w:rPr>
        <w:t xml:space="preserve"> </w:t>
      </w:r>
      <w:r w:rsidR="00080D57" w:rsidRPr="08E8ACF5">
        <w:rPr>
          <w:sz w:val="22"/>
          <w:szCs w:val="22"/>
          <w:shd w:val="clear" w:color="auto" w:fill="FFFFFF"/>
          <w:lang w:eastAsia="zh-CN"/>
        </w:rPr>
        <w:t>»</w:t>
      </w:r>
    </w:p>
    <w:p w:rsidR="000725A3" w:rsidRPr="000725A3" w:rsidRDefault="000725A3" w:rsidP="000725A3">
      <w:pPr>
        <w:tabs>
          <w:tab w:val="left" w:pos="851"/>
        </w:tabs>
        <w:suppressAutoHyphens/>
        <w:ind w:right="-1"/>
        <w:jc w:val="both"/>
        <w:rPr>
          <w:sz w:val="22"/>
          <w:szCs w:val="22"/>
          <w:lang w:val="uk-UA" w:eastAsia="zh-CN"/>
        </w:rPr>
      </w:pPr>
      <w:r w:rsidRPr="000725A3">
        <w:rPr>
          <w:b/>
          <w:sz w:val="22"/>
          <w:szCs w:val="22"/>
          <w:lang w:val="uk-UA" w:eastAsia="zh-CN"/>
        </w:rPr>
        <w:t>Постачальник</w:t>
      </w:r>
      <w:r w:rsidRPr="000725A3">
        <w:rPr>
          <w:sz w:val="22"/>
          <w:szCs w:val="22"/>
          <w:lang w:val="uk-UA" w:eastAsia="zh-CN"/>
        </w:rPr>
        <w:t xml:space="preserve"> –</w:t>
      </w:r>
      <w:r w:rsidR="00257C9B" w:rsidRPr="00257C9B">
        <w:rPr>
          <w:sz w:val="22"/>
          <w:szCs w:val="22"/>
          <w:lang w:eastAsia="zh-CN"/>
        </w:rPr>
        <w:t>________________</w:t>
      </w:r>
      <w:r w:rsidRPr="000725A3">
        <w:rPr>
          <w:sz w:val="22"/>
          <w:szCs w:val="22"/>
          <w:lang w:val="uk-UA" w:eastAsia="zh-CN"/>
        </w:rPr>
        <w:t>, якому належать усі виключні майнові права інтелектуальної власності на розпорядження та використання Програмної продукції, а також право надавати доступ до її використання третім особам, в тому числі право здійснювати постачання Програмної продукції третім особам.</w:t>
      </w:r>
    </w:p>
    <w:p w:rsidR="000725A3" w:rsidRPr="000725A3" w:rsidRDefault="000725A3" w:rsidP="000725A3">
      <w:pPr>
        <w:tabs>
          <w:tab w:val="left" w:pos="851"/>
        </w:tabs>
        <w:suppressAutoHyphens/>
        <w:ind w:right="-1"/>
        <w:jc w:val="both"/>
        <w:rPr>
          <w:sz w:val="22"/>
          <w:szCs w:val="22"/>
          <w:lang w:val="uk-UA" w:eastAsia="zh-CN"/>
        </w:rPr>
      </w:pPr>
      <w:r w:rsidRPr="000725A3">
        <w:rPr>
          <w:b/>
          <w:sz w:val="22"/>
          <w:szCs w:val="22"/>
          <w:lang w:val="uk-UA" w:eastAsia="zh-CN"/>
        </w:rPr>
        <w:t xml:space="preserve">Умови використання </w:t>
      </w:r>
      <w:r w:rsidRPr="000725A3">
        <w:rPr>
          <w:sz w:val="22"/>
          <w:szCs w:val="22"/>
          <w:lang w:val="uk-UA" w:eastAsia="zh-CN"/>
        </w:rPr>
        <w:t xml:space="preserve">– встановлений Постачальником перелік обов’язкових умов та вимог, щодо користування Програмною продукцією (доступ до </w:t>
      </w:r>
      <w:proofErr w:type="spellStart"/>
      <w:r w:rsidRPr="000725A3">
        <w:rPr>
          <w:sz w:val="22"/>
          <w:szCs w:val="22"/>
          <w:lang w:val="uk-UA" w:eastAsia="zh-CN"/>
        </w:rPr>
        <w:t>онлайн-сервісу</w:t>
      </w:r>
      <w:proofErr w:type="spellEnd"/>
      <w:r w:rsidRPr="000725A3">
        <w:rPr>
          <w:sz w:val="22"/>
          <w:szCs w:val="22"/>
          <w:lang w:val="uk-UA" w:eastAsia="zh-CN"/>
        </w:rPr>
        <w:t>) для використання її Користувачем у своїй господарської діяльності протягом строку дії Договору.</w:t>
      </w:r>
    </w:p>
    <w:p w:rsidR="000725A3" w:rsidRPr="000725A3" w:rsidRDefault="000725A3" w:rsidP="000725A3">
      <w:pPr>
        <w:tabs>
          <w:tab w:val="left" w:pos="851"/>
        </w:tabs>
        <w:suppressAutoHyphens/>
        <w:ind w:right="-1"/>
        <w:jc w:val="center"/>
        <w:rPr>
          <w:b/>
          <w:sz w:val="22"/>
          <w:szCs w:val="22"/>
          <w:lang w:val="uk-UA" w:eastAsia="zh-CN"/>
        </w:rPr>
      </w:pPr>
    </w:p>
    <w:p w:rsidR="000725A3" w:rsidRPr="000725A3" w:rsidRDefault="000725A3" w:rsidP="000725A3">
      <w:pPr>
        <w:tabs>
          <w:tab w:val="left" w:pos="851"/>
        </w:tabs>
        <w:suppressAutoHyphens/>
        <w:ind w:right="-1"/>
        <w:jc w:val="center"/>
        <w:rPr>
          <w:b/>
          <w:sz w:val="22"/>
          <w:szCs w:val="22"/>
          <w:lang w:val="uk-UA" w:eastAsia="zh-CN"/>
        </w:rPr>
      </w:pPr>
      <w:r w:rsidRPr="000725A3">
        <w:rPr>
          <w:b/>
          <w:sz w:val="22"/>
          <w:szCs w:val="22"/>
          <w:lang w:val="uk-UA" w:eastAsia="zh-CN"/>
        </w:rPr>
        <w:t>1. Предмет Договору</w:t>
      </w:r>
    </w:p>
    <w:p w:rsidR="000725A3" w:rsidRDefault="000725A3" w:rsidP="000725A3">
      <w:pPr>
        <w:ind w:firstLine="567"/>
        <w:jc w:val="both"/>
        <w:rPr>
          <w:sz w:val="22"/>
          <w:szCs w:val="22"/>
          <w:lang w:val="uk-UA"/>
        </w:rPr>
      </w:pPr>
      <w:r w:rsidRPr="000725A3">
        <w:rPr>
          <w:sz w:val="22"/>
          <w:szCs w:val="22"/>
          <w:lang w:val="uk-UA"/>
        </w:rPr>
        <w:t xml:space="preserve">1.1. Постачальник зобов’язується поставити Користувачу Програмну продукцію </w:t>
      </w:r>
      <w:r w:rsidRPr="00130255">
        <w:rPr>
          <w:sz w:val="22"/>
          <w:szCs w:val="22"/>
          <w:lang w:val="uk-UA"/>
        </w:rPr>
        <w:t xml:space="preserve">(Предмет закупівлі: код згідно з </w:t>
      </w:r>
      <w:proofErr w:type="spellStart"/>
      <w:r w:rsidRPr="00130255">
        <w:rPr>
          <w:sz w:val="22"/>
          <w:szCs w:val="22"/>
          <w:lang w:val="uk-UA"/>
        </w:rPr>
        <w:t>ДК</w:t>
      </w:r>
      <w:proofErr w:type="spellEnd"/>
      <w:r w:rsidRPr="00130255">
        <w:rPr>
          <w:sz w:val="22"/>
          <w:szCs w:val="22"/>
          <w:lang w:val="uk-UA"/>
        </w:rPr>
        <w:t xml:space="preserve"> 021:2015 - 48810000-9 Інформаційні системи),</w:t>
      </w:r>
      <w:r w:rsidRPr="000725A3">
        <w:rPr>
          <w:sz w:val="22"/>
          <w:szCs w:val="22"/>
          <w:lang w:val="uk-UA"/>
        </w:rPr>
        <w:t xml:space="preserve"> в формі </w:t>
      </w:r>
      <w:proofErr w:type="spellStart"/>
      <w:r w:rsidRPr="000725A3">
        <w:rPr>
          <w:sz w:val="22"/>
          <w:szCs w:val="22"/>
          <w:lang w:val="uk-UA"/>
        </w:rPr>
        <w:t>онлайн-доступу</w:t>
      </w:r>
      <w:proofErr w:type="spellEnd"/>
      <w:r w:rsidRPr="000725A3">
        <w:rPr>
          <w:sz w:val="22"/>
          <w:szCs w:val="22"/>
          <w:lang w:val="uk-UA"/>
        </w:rPr>
        <w:t xml:space="preserve"> через всесвітню мережу Інтернет на базі хмарних обчислювальних потужностей (надалі – Право користування) та виконувати технічний супровід Програмної продукції, що включає в себе: внесення змін, оновлень версій, додатків, доповнень та/або розширень функціоналу, виправлення помилок та усунення збоїв в роботі, надання права на отримання таких оновлень, змін, додатків, доповнень протягом певного періоду часу </w:t>
      </w:r>
      <w:r w:rsidRPr="00130255">
        <w:rPr>
          <w:sz w:val="22"/>
          <w:szCs w:val="22"/>
          <w:lang w:val="uk-UA"/>
        </w:rPr>
        <w:t>(надалі – Підтримка)</w:t>
      </w:r>
      <w:r w:rsidRPr="000725A3">
        <w:rPr>
          <w:sz w:val="22"/>
          <w:szCs w:val="22"/>
          <w:lang w:val="uk-UA"/>
        </w:rPr>
        <w:t>, а Користувач зобов’язується прийняти та оплатити вартість Права користування</w:t>
      </w:r>
      <w:r w:rsidRPr="000725A3" w:rsidDel="00D405B1">
        <w:rPr>
          <w:sz w:val="22"/>
          <w:szCs w:val="22"/>
          <w:lang w:val="uk-UA"/>
        </w:rPr>
        <w:t xml:space="preserve"> </w:t>
      </w:r>
      <w:r w:rsidRPr="000725A3">
        <w:rPr>
          <w:sz w:val="22"/>
          <w:szCs w:val="22"/>
          <w:lang w:val="uk-UA"/>
        </w:rPr>
        <w:t xml:space="preserve">та </w:t>
      </w:r>
      <w:r w:rsidRPr="00130255">
        <w:rPr>
          <w:sz w:val="22"/>
          <w:szCs w:val="22"/>
          <w:lang w:val="uk-UA"/>
        </w:rPr>
        <w:t>Підтримки,</w:t>
      </w:r>
      <w:r w:rsidRPr="000725A3">
        <w:rPr>
          <w:sz w:val="22"/>
          <w:szCs w:val="22"/>
          <w:lang w:val="uk-UA"/>
        </w:rPr>
        <w:t xml:space="preserve"> згідно умов цього Договору. </w:t>
      </w:r>
    </w:p>
    <w:p w:rsidR="000725A3" w:rsidRPr="000725A3" w:rsidRDefault="000725A3" w:rsidP="000725A3">
      <w:pPr>
        <w:ind w:firstLine="567"/>
        <w:jc w:val="both"/>
        <w:rPr>
          <w:sz w:val="22"/>
          <w:szCs w:val="22"/>
          <w:lang w:val="uk-UA" w:eastAsia="uk-UA"/>
        </w:rPr>
      </w:pPr>
      <w:r w:rsidRPr="000725A3">
        <w:rPr>
          <w:sz w:val="22"/>
          <w:szCs w:val="22"/>
          <w:lang w:val="uk-UA"/>
        </w:rPr>
        <w:t xml:space="preserve">1.2. Умови надання Права користування та Підтримки за даним Договором, її кількість, вартість, визначені в Специфікації на постачання Програмної продукції (Додаток 1 до Договору). </w:t>
      </w:r>
      <w:proofErr w:type="spellStart"/>
      <w:r w:rsidRPr="000725A3">
        <w:rPr>
          <w:sz w:val="22"/>
          <w:szCs w:val="22"/>
          <w:lang w:val="uk-UA"/>
        </w:rPr>
        <w:t>Конкретний̆</w:t>
      </w:r>
      <w:proofErr w:type="spellEnd"/>
      <w:r w:rsidRPr="000725A3">
        <w:rPr>
          <w:sz w:val="22"/>
          <w:szCs w:val="22"/>
          <w:lang w:val="uk-UA"/>
        </w:rPr>
        <w:t xml:space="preserve"> перелік функціональних </w:t>
      </w:r>
      <w:proofErr w:type="spellStart"/>
      <w:r w:rsidRPr="000725A3">
        <w:rPr>
          <w:sz w:val="22"/>
          <w:szCs w:val="22"/>
          <w:lang w:val="uk-UA"/>
        </w:rPr>
        <w:t>можливостей̆</w:t>
      </w:r>
      <w:proofErr w:type="spellEnd"/>
      <w:r w:rsidRPr="000725A3">
        <w:rPr>
          <w:sz w:val="22"/>
          <w:szCs w:val="22"/>
          <w:lang w:val="uk-UA"/>
        </w:rPr>
        <w:t xml:space="preserve"> </w:t>
      </w:r>
      <w:proofErr w:type="spellStart"/>
      <w:r w:rsidRPr="000725A3">
        <w:rPr>
          <w:sz w:val="22"/>
          <w:szCs w:val="22"/>
          <w:lang w:val="uk-UA"/>
        </w:rPr>
        <w:t>Програмної̈</w:t>
      </w:r>
      <w:proofErr w:type="spellEnd"/>
      <w:r w:rsidRPr="000725A3">
        <w:rPr>
          <w:sz w:val="22"/>
          <w:szCs w:val="22"/>
          <w:lang w:val="uk-UA"/>
        </w:rPr>
        <w:t xml:space="preserve"> </w:t>
      </w:r>
      <w:proofErr w:type="spellStart"/>
      <w:r w:rsidRPr="000725A3">
        <w:rPr>
          <w:sz w:val="22"/>
          <w:szCs w:val="22"/>
          <w:lang w:val="uk-UA"/>
        </w:rPr>
        <w:t>продукції̈</w:t>
      </w:r>
      <w:proofErr w:type="spellEnd"/>
      <w:r w:rsidRPr="000725A3">
        <w:rPr>
          <w:sz w:val="22"/>
          <w:szCs w:val="22"/>
          <w:lang w:val="uk-UA"/>
        </w:rPr>
        <w:t xml:space="preserve"> та умови її Підтримки, визначається Сторонами в Технічній специфікації (Додаток 2 до Договору), які є невід’ємними частинами даного Договору.</w:t>
      </w:r>
    </w:p>
    <w:p w:rsidR="000725A3" w:rsidRDefault="000725A3" w:rsidP="000725A3">
      <w:pPr>
        <w:ind w:firstLine="567"/>
        <w:jc w:val="both"/>
        <w:rPr>
          <w:sz w:val="22"/>
          <w:szCs w:val="22"/>
          <w:lang w:val="uk-UA"/>
        </w:rPr>
      </w:pPr>
      <w:r w:rsidRPr="000725A3">
        <w:rPr>
          <w:sz w:val="22"/>
          <w:szCs w:val="22"/>
          <w:lang w:val="uk-UA"/>
        </w:rPr>
        <w:t>1.3. Постачальник гарантує Користувачу, що має належні права, на розпорядження та розповсюдження Програмної продукції на території України та таке, що постачання Користувачу Програмної продукції для його використання в його господарській діяльності не буде жодним чином порушувати будь-яких прав третіх осіб, у випадку дотримання Користувачем умов даного Договору.</w:t>
      </w:r>
    </w:p>
    <w:p w:rsidR="00575273" w:rsidRPr="00D84754" w:rsidRDefault="00575273" w:rsidP="000725A3">
      <w:pPr>
        <w:ind w:firstLine="567"/>
        <w:jc w:val="both"/>
        <w:rPr>
          <w:sz w:val="22"/>
          <w:szCs w:val="22"/>
          <w:lang w:val="uk-UA" w:eastAsia="uk-UA"/>
        </w:rPr>
      </w:pPr>
      <w:r>
        <w:rPr>
          <w:sz w:val="22"/>
          <w:szCs w:val="22"/>
          <w:lang w:val="uk-UA"/>
        </w:rPr>
        <w:t xml:space="preserve">1.4. </w:t>
      </w:r>
      <w:r w:rsidRPr="00575273">
        <w:rPr>
          <w:sz w:val="22"/>
          <w:szCs w:val="22"/>
          <w:lang w:val="uk-UA"/>
        </w:rPr>
        <w:t>За даним договором Користувач отримує право користування електронною медичною інформаційною системою та отримує електронний кабінет, підключений до центральної бази даних, в порядку та на умовах, передбачених Порядком функціонування електронної системи охорони здоров’я, затвердженим постановою Кабінету Міністрів України від 25 квітня 2018 р. № 411. Доступ Користувача до центральної бази даних може бути зупинено за рішенням уповноваженого органу.</w:t>
      </w:r>
      <w:r w:rsidR="009171E8">
        <w:rPr>
          <w:sz w:val="22"/>
          <w:szCs w:val="22"/>
          <w:lang w:val="uk-UA"/>
        </w:rPr>
        <w:t xml:space="preserve"> </w:t>
      </w:r>
    </w:p>
    <w:p w:rsidR="000725A3" w:rsidRPr="000725A3" w:rsidRDefault="000725A3" w:rsidP="000725A3">
      <w:pPr>
        <w:tabs>
          <w:tab w:val="left" w:pos="426"/>
          <w:tab w:val="num" w:pos="1440"/>
        </w:tabs>
        <w:ind w:firstLine="567"/>
        <w:jc w:val="both"/>
        <w:rPr>
          <w:sz w:val="22"/>
          <w:szCs w:val="22"/>
          <w:lang w:val="uk-UA"/>
        </w:rPr>
      </w:pPr>
    </w:p>
    <w:p w:rsidR="000725A3" w:rsidRPr="000725A3" w:rsidRDefault="000725A3" w:rsidP="000725A3">
      <w:pPr>
        <w:jc w:val="center"/>
        <w:rPr>
          <w:b/>
          <w:bCs/>
          <w:sz w:val="22"/>
          <w:szCs w:val="22"/>
          <w:lang w:val="uk-UA"/>
        </w:rPr>
      </w:pPr>
      <w:r w:rsidRPr="000725A3">
        <w:rPr>
          <w:b/>
          <w:bCs/>
          <w:sz w:val="22"/>
          <w:szCs w:val="22"/>
          <w:lang w:val="uk-UA"/>
        </w:rPr>
        <w:t>2. Якість</w:t>
      </w:r>
    </w:p>
    <w:p w:rsidR="000725A3" w:rsidRPr="000725A3" w:rsidRDefault="000725A3" w:rsidP="000725A3">
      <w:pPr>
        <w:ind w:firstLine="567"/>
        <w:jc w:val="both"/>
        <w:rPr>
          <w:bCs/>
          <w:sz w:val="22"/>
          <w:szCs w:val="22"/>
          <w:lang w:val="uk-UA"/>
        </w:rPr>
      </w:pPr>
      <w:r w:rsidRPr="000725A3">
        <w:rPr>
          <w:bCs/>
          <w:sz w:val="22"/>
          <w:szCs w:val="22"/>
          <w:lang w:val="uk-UA"/>
        </w:rPr>
        <w:t>2.1. Постачальник повинен поставити Користувачу Програмну продукцію, якість якої відповідає умовам, встановленим чинним законодавством України до цієї категорії програмних продуктів та надати Користувачу Підтримку Програмної продукції, якість якої повинна відповідати умовам, встановленим чинним законодавством України до таких оновлень та доопрацювань Програмної продукції та умовам Технічної специфікації.</w:t>
      </w:r>
    </w:p>
    <w:p w:rsidR="000725A3" w:rsidRPr="000725A3" w:rsidRDefault="000725A3" w:rsidP="000725A3">
      <w:pPr>
        <w:tabs>
          <w:tab w:val="left" w:pos="993"/>
        </w:tabs>
        <w:ind w:firstLine="567"/>
        <w:jc w:val="both"/>
        <w:rPr>
          <w:bCs/>
          <w:sz w:val="22"/>
          <w:szCs w:val="22"/>
          <w:lang w:val="uk-UA"/>
        </w:rPr>
      </w:pPr>
      <w:r w:rsidRPr="244E4C38">
        <w:rPr>
          <w:sz w:val="22"/>
          <w:szCs w:val="22"/>
          <w:lang w:val="uk-UA"/>
        </w:rPr>
        <w:t>2.2. Технічні, якісні характеристики Програмної продукції, її функціональні можливості, повинні відповідати вимогам, які встановлені діючим законодавством України до такої Програмної продукції та умовам Технічної специфікації.</w:t>
      </w:r>
    </w:p>
    <w:p w:rsidR="7EA06E2A" w:rsidRDefault="7EA06E2A" w:rsidP="244E4C38">
      <w:pPr>
        <w:tabs>
          <w:tab w:val="left" w:pos="993"/>
        </w:tabs>
        <w:ind w:firstLine="567"/>
        <w:jc w:val="both"/>
        <w:rPr>
          <w:sz w:val="22"/>
          <w:szCs w:val="22"/>
          <w:lang w:val="uk-UA"/>
        </w:rPr>
      </w:pPr>
      <w:r w:rsidRPr="244E4C38">
        <w:rPr>
          <w:sz w:val="22"/>
          <w:szCs w:val="22"/>
          <w:lang w:val="uk-UA"/>
        </w:rPr>
        <w:t xml:space="preserve">2.3. </w:t>
      </w:r>
      <w:r w:rsidR="0F21BC8E" w:rsidRPr="244E4C38">
        <w:rPr>
          <w:rFonts w:eastAsia="Times New Roman"/>
          <w:sz w:val="22"/>
          <w:szCs w:val="22"/>
          <w:lang w:val="uk-UA"/>
        </w:rPr>
        <w:t xml:space="preserve">Постачальник забезпечує умови технічної та інформаційної підтримки користувачів не гірші ніж ті, що визначені у розділі ІІ Додатку №2 Договору про підключення електронної медичної інформаційної системи до центральної бази даних, затвердженого наказом державного підприємства </w:t>
      </w:r>
      <w:proofErr w:type="spellStart"/>
      <w:r w:rsidR="0F21BC8E" w:rsidRPr="244E4C38">
        <w:rPr>
          <w:rFonts w:eastAsia="Times New Roman"/>
          <w:sz w:val="22"/>
          <w:szCs w:val="22"/>
          <w:lang w:val="uk-UA"/>
        </w:rPr>
        <w:t>“Електронне</w:t>
      </w:r>
      <w:proofErr w:type="spellEnd"/>
      <w:r w:rsidR="0F21BC8E" w:rsidRPr="244E4C38">
        <w:rPr>
          <w:rFonts w:eastAsia="Times New Roman"/>
          <w:sz w:val="22"/>
          <w:szCs w:val="22"/>
          <w:lang w:val="uk-UA"/>
        </w:rPr>
        <w:t xml:space="preserve"> </w:t>
      </w:r>
      <w:proofErr w:type="spellStart"/>
      <w:r w:rsidR="0F21BC8E" w:rsidRPr="244E4C38">
        <w:rPr>
          <w:rFonts w:eastAsia="Times New Roman"/>
          <w:sz w:val="22"/>
          <w:szCs w:val="22"/>
          <w:lang w:val="uk-UA"/>
        </w:rPr>
        <w:t>здоров’я”</w:t>
      </w:r>
      <w:proofErr w:type="spellEnd"/>
      <w:r w:rsidR="0F21BC8E" w:rsidRPr="244E4C38">
        <w:rPr>
          <w:rFonts w:eastAsia="Times New Roman"/>
          <w:sz w:val="22"/>
          <w:szCs w:val="22"/>
          <w:lang w:val="uk-UA"/>
        </w:rPr>
        <w:t xml:space="preserve"> від 28.02.2019 року №14 (зі змінами).</w:t>
      </w:r>
    </w:p>
    <w:p w:rsidR="53F0D016" w:rsidRPr="004476CE" w:rsidRDefault="53F0D016" w:rsidP="000725A3">
      <w:pPr>
        <w:tabs>
          <w:tab w:val="left" w:pos="993"/>
        </w:tabs>
        <w:ind w:firstLine="567"/>
        <w:jc w:val="both"/>
        <w:rPr>
          <w:lang w:val="uk-UA"/>
        </w:rPr>
      </w:pPr>
    </w:p>
    <w:p w:rsidR="53F0D016" w:rsidRDefault="53F0D016" w:rsidP="3C520D44">
      <w:pPr>
        <w:tabs>
          <w:tab w:val="left" w:pos="426"/>
          <w:tab w:val="left" w:pos="0"/>
          <w:tab w:val="left" w:pos="1440"/>
        </w:tabs>
        <w:jc w:val="center"/>
      </w:pPr>
      <w:r w:rsidRPr="3C520D44">
        <w:rPr>
          <w:b/>
          <w:bCs/>
          <w:sz w:val="22"/>
          <w:szCs w:val="22"/>
        </w:rPr>
        <w:lastRenderedPageBreak/>
        <w:t xml:space="preserve">3. </w:t>
      </w:r>
      <w:proofErr w:type="spellStart"/>
      <w:proofErr w:type="gramStart"/>
      <w:r w:rsidRPr="3C520D44">
        <w:rPr>
          <w:b/>
          <w:bCs/>
          <w:sz w:val="22"/>
          <w:szCs w:val="22"/>
        </w:rPr>
        <w:t>Ц</w:t>
      </w:r>
      <w:proofErr w:type="gramEnd"/>
      <w:r w:rsidRPr="3C520D44">
        <w:rPr>
          <w:b/>
          <w:bCs/>
          <w:sz w:val="22"/>
          <w:szCs w:val="22"/>
        </w:rPr>
        <w:t>іна</w:t>
      </w:r>
      <w:proofErr w:type="spellEnd"/>
      <w:r w:rsidRPr="3C520D44">
        <w:rPr>
          <w:b/>
          <w:bCs/>
          <w:sz w:val="22"/>
          <w:szCs w:val="22"/>
        </w:rPr>
        <w:t xml:space="preserve"> Договору</w:t>
      </w:r>
    </w:p>
    <w:p w:rsidR="000725A3" w:rsidRPr="000725A3" w:rsidRDefault="000725A3" w:rsidP="000725A3">
      <w:pPr>
        <w:suppressAutoHyphens/>
        <w:ind w:firstLine="567"/>
        <w:jc w:val="both"/>
        <w:rPr>
          <w:noProof/>
          <w:sz w:val="22"/>
          <w:szCs w:val="22"/>
          <w:lang w:val="uk-UA"/>
        </w:rPr>
      </w:pPr>
      <w:r w:rsidRPr="000725A3">
        <w:rPr>
          <w:sz w:val="22"/>
          <w:szCs w:val="22"/>
          <w:lang w:val="uk-UA" w:eastAsia="ar-SA"/>
        </w:rPr>
        <w:t xml:space="preserve">3.1. </w:t>
      </w:r>
      <w:r w:rsidRPr="000725A3">
        <w:rPr>
          <w:noProof/>
          <w:sz w:val="22"/>
          <w:szCs w:val="22"/>
          <w:lang w:val="uk-UA"/>
        </w:rPr>
        <w:t xml:space="preserve">Валюта платежу за даним Договором є національна валюта України – гривня. </w:t>
      </w:r>
    </w:p>
    <w:p w:rsidR="000725A3" w:rsidRPr="000725A3" w:rsidRDefault="000725A3" w:rsidP="000725A3">
      <w:pPr>
        <w:suppressAutoHyphens/>
        <w:ind w:firstLine="567"/>
        <w:jc w:val="both"/>
        <w:rPr>
          <w:sz w:val="22"/>
          <w:szCs w:val="22"/>
          <w:lang w:val="uk-UA" w:eastAsia="ar-SA"/>
        </w:rPr>
      </w:pPr>
      <w:r w:rsidRPr="000725A3">
        <w:rPr>
          <w:noProof/>
          <w:sz w:val="22"/>
          <w:szCs w:val="22"/>
          <w:lang w:val="uk-UA"/>
        </w:rPr>
        <w:t>3.2.</w:t>
      </w:r>
      <w:r>
        <w:rPr>
          <w:noProof/>
          <w:sz w:val="22"/>
          <w:szCs w:val="22"/>
          <w:lang w:val="uk-UA"/>
        </w:rPr>
        <w:t xml:space="preserve"> </w:t>
      </w:r>
      <w:r w:rsidRPr="000725A3">
        <w:rPr>
          <w:noProof/>
          <w:sz w:val="22"/>
          <w:szCs w:val="22"/>
          <w:lang w:val="uk-UA"/>
        </w:rPr>
        <w:t xml:space="preserve">Загальна вартість Договору складається з суми вартості </w:t>
      </w:r>
      <w:r w:rsidRPr="000725A3">
        <w:rPr>
          <w:sz w:val="22"/>
          <w:szCs w:val="22"/>
          <w:lang w:val="uk-UA" w:eastAsia="ar-SA"/>
        </w:rPr>
        <w:t xml:space="preserve">Права користування та Підтримки </w:t>
      </w:r>
      <w:r w:rsidRPr="000725A3">
        <w:rPr>
          <w:noProof/>
          <w:sz w:val="22"/>
          <w:szCs w:val="22"/>
          <w:lang w:val="uk-UA"/>
        </w:rPr>
        <w:t>Програмної продукції, які надаються протягом строку дії Договору в порядку, визначеному в ньому.</w:t>
      </w:r>
    </w:p>
    <w:p w:rsidR="00634FF5" w:rsidRPr="000725A3" w:rsidRDefault="000725A3" w:rsidP="000725A3">
      <w:pPr>
        <w:pStyle w:val="15"/>
        <w:ind w:firstLine="567"/>
        <w:jc w:val="both"/>
        <w:rPr>
          <w:sz w:val="22"/>
          <w:szCs w:val="22"/>
          <w:lang w:val="uk-UA"/>
        </w:rPr>
      </w:pPr>
      <w:r w:rsidRPr="207150E0">
        <w:rPr>
          <w:rFonts w:eastAsia="Times New Roman" w:cs="Times New Roman"/>
          <w:noProof/>
          <w:color w:val="auto"/>
          <w:sz w:val="22"/>
          <w:szCs w:val="22"/>
          <w:bdr w:val="none" w:sz="0" w:space="0" w:color="auto"/>
          <w:lang w:val="uk-UA"/>
        </w:rPr>
        <w:t xml:space="preserve">3.3. </w:t>
      </w:r>
      <w:r w:rsidRPr="207150E0">
        <w:rPr>
          <w:rFonts w:eastAsia="Times New Roman" w:cs="Times New Roman"/>
          <w:color w:val="auto"/>
          <w:sz w:val="22"/>
          <w:szCs w:val="22"/>
          <w:bdr w:val="none" w:sz="0" w:space="0" w:color="auto"/>
          <w:lang w:val="uk-UA"/>
        </w:rPr>
        <w:t>Ціна цього Договору за весь строк його дії становить</w:t>
      </w:r>
      <w:r w:rsidRPr="000725A3">
        <w:rPr>
          <w:b/>
          <w:bCs/>
          <w:sz w:val="22"/>
          <w:szCs w:val="22"/>
          <w:lang w:val="uk-UA"/>
        </w:rPr>
        <w:t xml:space="preserve"> </w:t>
      </w:r>
      <w:r w:rsidR="00257C9B" w:rsidRPr="00257C9B">
        <w:rPr>
          <w:b/>
          <w:bCs/>
          <w:sz w:val="22"/>
          <w:szCs w:val="22"/>
        </w:rPr>
        <w:t>________</w:t>
      </w:r>
      <w:r w:rsidR="002F2597" w:rsidRPr="000725A3">
        <w:rPr>
          <w:b/>
          <w:bCs/>
          <w:sz w:val="22"/>
          <w:szCs w:val="22"/>
          <w:lang w:val="uk-UA"/>
        </w:rPr>
        <w:t xml:space="preserve"> грн</w:t>
      </w:r>
      <w:r w:rsidR="004476CE" w:rsidRPr="0038478E">
        <w:rPr>
          <w:b/>
          <w:bCs/>
          <w:sz w:val="22"/>
          <w:szCs w:val="22"/>
          <w:lang w:val="uk-UA"/>
        </w:rPr>
        <w:t>.</w:t>
      </w:r>
      <w:r w:rsidR="002F2597" w:rsidRPr="000725A3">
        <w:rPr>
          <w:b/>
          <w:bCs/>
          <w:sz w:val="22"/>
          <w:szCs w:val="22"/>
          <w:lang w:val="uk-UA"/>
        </w:rPr>
        <w:t xml:space="preserve"> (</w:t>
      </w:r>
      <w:r w:rsidR="00257C9B" w:rsidRPr="00EE0730">
        <w:rPr>
          <w:b/>
          <w:bCs/>
          <w:sz w:val="22"/>
          <w:szCs w:val="22"/>
          <w:lang w:val="uk-UA"/>
        </w:rPr>
        <w:t>______________</w:t>
      </w:r>
      <w:r w:rsidR="002F2597" w:rsidRPr="000725A3">
        <w:rPr>
          <w:b/>
          <w:bCs/>
          <w:sz w:val="22"/>
          <w:szCs w:val="22"/>
          <w:lang w:val="uk-UA"/>
        </w:rPr>
        <w:t>) з ПДВ</w:t>
      </w:r>
      <w:r w:rsidR="002F2597" w:rsidRPr="000725A3">
        <w:rPr>
          <w:sz w:val="22"/>
          <w:szCs w:val="22"/>
          <w:lang w:val="uk-UA"/>
        </w:rPr>
        <w:t>.</w:t>
      </w:r>
    </w:p>
    <w:p w:rsidR="19F3DB19" w:rsidRDefault="19F3DB19" w:rsidP="3203DEBC">
      <w:pPr>
        <w:pStyle w:val="15"/>
        <w:pBdr>
          <w:bar w:val="none" w:sz="0" w:color="auto"/>
        </w:pBdr>
        <w:ind w:firstLine="360"/>
        <w:jc w:val="both"/>
        <w:rPr>
          <w:rFonts w:eastAsia="Times New Roman" w:cs="Times New Roman"/>
          <w:color w:val="000000" w:themeColor="text1"/>
          <w:sz w:val="22"/>
          <w:szCs w:val="22"/>
          <w:highlight w:val="yellow"/>
          <w:lang w:val="uk-UA"/>
        </w:rPr>
      </w:pPr>
      <w:r w:rsidRPr="3203DEBC">
        <w:rPr>
          <w:color w:val="auto"/>
          <w:sz w:val="22"/>
          <w:szCs w:val="22"/>
          <w:lang w:val="uk-UA" w:eastAsia="ar-SA"/>
        </w:rPr>
        <w:t xml:space="preserve">   </w:t>
      </w:r>
    </w:p>
    <w:p w:rsidR="000725A3" w:rsidRPr="000725A3" w:rsidRDefault="000725A3" w:rsidP="000725A3">
      <w:pPr>
        <w:jc w:val="center"/>
        <w:rPr>
          <w:b/>
          <w:bCs/>
          <w:sz w:val="22"/>
          <w:szCs w:val="22"/>
          <w:lang w:val="uk-UA"/>
        </w:rPr>
      </w:pPr>
      <w:r w:rsidRPr="000725A3">
        <w:rPr>
          <w:b/>
          <w:sz w:val="22"/>
          <w:szCs w:val="22"/>
          <w:lang w:val="uk-UA"/>
        </w:rPr>
        <w:t>4</w:t>
      </w:r>
      <w:r w:rsidRPr="000725A3">
        <w:rPr>
          <w:b/>
          <w:bCs/>
          <w:sz w:val="22"/>
          <w:szCs w:val="22"/>
          <w:lang w:val="uk-UA"/>
        </w:rPr>
        <w:t>. Порядок здійснення оплати</w:t>
      </w:r>
    </w:p>
    <w:p w:rsidR="000725A3" w:rsidRPr="000725A3" w:rsidRDefault="000725A3" w:rsidP="000725A3">
      <w:pPr>
        <w:ind w:firstLine="567"/>
        <w:jc w:val="both"/>
        <w:rPr>
          <w:bCs/>
          <w:sz w:val="22"/>
          <w:szCs w:val="22"/>
          <w:lang w:val="uk-UA"/>
        </w:rPr>
      </w:pPr>
      <w:r w:rsidRPr="000725A3">
        <w:rPr>
          <w:bCs/>
          <w:sz w:val="22"/>
          <w:szCs w:val="22"/>
          <w:lang w:val="uk-UA"/>
        </w:rPr>
        <w:t>4.1. Розрахунки за цим Договором здійснюються в національній валюті України в безготівковій формі, шляхом перерахування грошових коштів на поточний рахунок Постачальника.</w:t>
      </w:r>
    </w:p>
    <w:p w:rsidR="000725A3" w:rsidRPr="000725A3" w:rsidRDefault="000725A3" w:rsidP="000725A3">
      <w:pPr>
        <w:ind w:firstLine="567"/>
        <w:jc w:val="both"/>
        <w:rPr>
          <w:sz w:val="22"/>
          <w:szCs w:val="22"/>
          <w:lang w:val="uk-UA"/>
        </w:rPr>
      </w:pPr>
      <w:r w:rsidRPr="000725A3">
        <w:rPr>
          <w:sz w:val="22"/>
          <w:szCs w:val="22"/>
          <w:lang w:val="uk-UA"/>
        </w:rPr>
        <w:t>4.2. Розмір оплати за Право користування та Підтримку</w:t>
      </w:r>
      <w:r w:rsidRPr="000725A3">
        <w:rPr>
          <w:noProof/>
          <w:sz w:val="22"/>
          <w:szCs w:val="22"/>
          <w:lang w:val="uk-UA"/>
        </w:rPr>
        <w:t xml:space="preserve"> </w:t>
      </w:r>
      <w:r w:rsidRPr="000725A3">
        <w:rPr>
          <w:sz w:val="22"/>
          <w:szCs w:val="22"/>
          <w:lang w:val="uk-UA"/>
        </w:rPr>
        <w:t xml:space="preserve">по Договору зазначається Постачальником у Актах прийому-передачі Програмної продукції (далі - Акт) та/або рахунку Постачальника, або на інших додатково узгоджених Сторонами умовах Договору, за відповідний розрахунковий календарний місяць та визначається відповідно до умов Специфікації на постачання Програмної продукції. </w:t>
      </w:r>
    </w:p>
    <w:p w:rsidR="000725A3" w:rsidRPr="000725A3" w:rsidRDefault="000725A3" w:rsidP="000725A3">
      <w:pPr>
        <w:ind w:firstLine="567"/>
        <w:jc w:val="both"/>
        <w:rPr>
          <w:sz w:val="22"/>
          <w:szCs w:val="22"/>
          <w:lang w:val="uk-UA"/>
        </w:rPr>
      </w:pPr>
      <w:r w:rsidRPr="3203DEBC">
        <w:rPr>
          <w:sz w:val="22"/>
          <w:szCs w:val="22"/>
          <w:lang w:val="uk-UA"/>
        </w:rPr>
        <w:t xml:space="preserve">Оплата за Право користування та Підтримку здійснюється Користувачем на періодичній основі (щомісячно), протягом </w:t>
      </w:r>
      <w:r w:rsidR="00622C4A">
        <w:rPr>
          <w:sz w:val="22"/>
          <w:szCs w:val="22"/>
          <w:lang w:val="uk-UA"/>
        </w:rPr>
        <w:t>14</w:t>
      </w:r>
      <w:r w:rsidRPr="3203DEBC">
        <w:rPr>
          <w:sz w:val="22"/>
          <w:szCs w:val="22"/>
          <w:lang w:val="uk-UA"/>
        </w:rPr>
        <w:t xml:space="preserve"> (</w:t>
      </w:r>
      <w:r w:rsidR="00622C4A">
        <w:rPr>
          <w:sz w:val="22"/>
          <w:szCs w:val="22"/>
          <w:lang w:val="uk-UA"/>
        </w:rPr>
        <w:t>чотирнадцяти</w:t>
      </w:r>
      <w:r w:rsidRPr="3203DEBC">
        <w:rPr>
          <w:sz w:val="22"/>
          <w:szCs w:val="22"/>
          <w:lang w:val="uk-UA"/>
        </w:rPr>
        <w:t>) календарних днів від дати підписання Сторонами Актів за розрахунковий календарний місяць.</w:t>
      </w:r>
    </w:p>
    <w:p w:rsidR="000725A3" w:rsidRPr="000725A3" w:rsidRDefault="000725A3" w:rsidP="000725A3">
      <w:pPr>
        <w:ind w:firstLine="567"/>
        <w:jc w:val="both"/>
        <w:rPr>
          <w:sz w:val="22"/>
          <w:szCs w:val="22"/>
          <w:lang w:val="uk-UA"/>
        </w:rPr>
      </w:pPr>
      <w:r w:rsidRPr="000725A3">
        <w:rPr>
          <w:sz w:val="22"/>
          <w:szCs w:val="22"/>
          <w:lang w:val="uk-UA"/>
        </w:rPr>
        <w:t>4.3. Датою оплати Користувачем</w:t>
      </w:r>
      <w:r w:rsidRPr="000725A3">
        <w:rPr>
          <w:noProof/>
          <w:sz w:val="22"/>
          <w:szCs w:val="22"/>
          <w:lang w:val="uk-UA"/>
        </w:rPr>
        <w:t xml:space="preserve"> </w:t>
      </w:r>
      <w:r w:rsidRPr="000725A3">
        <w:rPr>
          <w:sz w:val="22"/>
          <w:szCs w:val="22"/>
          <w:lang w:val="uk-UA"/>
        </w:rPr>
        <w:t xml:space="preserve">Права користування та Підтримки </w:t>
      </w:r>
      <w:r w:rsidRPr="000725A3">
        <w:rPr>
          <w:noProof/>
          <w:sz w:val="22"/>
          <w:szCs w:val="22"/>
          <w:lang w:val="uk-UA"/>
        </w:rPr>
        <w:t>Програмної продукції</w:t>
      </w:r>
      <w:r w:rsidRPr="000725A3">
        <w:rPr>
          <w:sz w:val="22"/>
          <w:szCs w:val="22"/>
          <w:lang w:val="uk-UA"/>
        </w:rPr>
        <w:t xml:space="preserve"> вважається дата зарахування коштів на розрахунковий рахунок Постачальника. </w:t>
      </w:r>
    </w:p>
    <w:p w:rsidR="000725A3" w:rsidRPr="000725A3" w:rsidRDefault="000725A3" w:rsidP="000725A3">
      <w:pPr>
        <w:ind w:firstLine="567"/>
        <w:jc w:val="both"/>
        <w:rPr>
          <w:sz w:val="22"/>
          <w:szCs w:val="22"/>
          <w:lang w:val="uk-UA"/>
        </w:rPr>
      </w:pPr>
    </w:p>
    <w:p w:rsidR="000725A3" w:rsidRPr="000725A3" w:rsidRDefault="000725A3" w:rsidP="000725A3">
      <w:pPr>
        <w:jc w:val="center"/>
        <w:rPr>
          <w:b/>
          <w:bCs/>
          <w:sz w:val="22"/>
          <w:szCs w:val="22"/>
          <w:lang w:val="uk-UA"/>
        </w:rPr>
      </w:pPr>
      <w:r w:rsidRPr="000725A3">
        <w:rPr>
          <w:b/>
          <w:bCs/>
          <w:sz w:val="22"/>
          <w:szCs w:val="22"/>
          <w:lang w:val="uk-UA"/>
        </w:rPr>
        <w:t>5. Порядок постачання та підтримки</w:t>
      </w:r>
    </w:p>
    <w:p w:rsidR="000725A3" w:rsidRPr="000725A3" w:rsidRDefault="000725A3" w:rsidP="00ED1FE4">
      <w:pPr>
        <w:numPr>
          <w:ilvl w:val="1"/>
          <w:numId w:val="14"/>
        </w:numPr>
        <w:tabs>
          <w:tab w:val="left" w:pos="993"/>
        </w:tabs>
        <w:ind w:left="0" w:right="113" w:firstLine="567"/>
        <w:contextualSpacing/>
        <w:jc w:val="both"/>
        <w:rPr>
          <w:sz w:val="22"/>
          <w:szCs w:val="22"/>
          <w:lang w:val="uk-UA"/>
        </w:rPr>
      </w:pPr>
      <w:r w:rsidRPr="000725A3">
        <w:rPr>
          <w:sz w:val="22"/>
          <w:szCs w:val="22"/>
          <w:lang w:val="uk-UA"/>
        </w:rPr>
        <w:t xml:space="preserve">Постачальник зобов’язується здійснити постачання Програмної продукції що є предметом цього Договору в строки погоджені Сторонами в Додатках до Договору, протягом строку його дії. </w:t>
      </w:r>
    </w:p>
    <w:p w:rsidR="000725A3" w:rsidRPr="000725A3" w:rsidRDefault="000725A3" w:rsidP="00ED1FE4">
      <w:pPr>
        <w:numPr>
          <w:ilvl w:val="1"/>
          <w:numId w:val="14"/>
        </w:numPr>
        <w:tabs>
          <w:tab w:val="left" w:pos="993"/>
        </w:tabs>
        <w:ind w:left="0" w:right="113" w:firstLine="567"/>
        <w:jc w:val="both"/>
        <w:rPr>
          <w:sz w:val="22"/>
          <w:szCs w:val="22"/>
          <w:lang w:val="uk-UA"/>
        </w:rPr>
      </w:pPr>
      <w:r w:rsidRPr="000725A3">
        <w:rPr>
          <w:sz w:val="22"/>
          <w:szCs w:val="22"/>
          <w:lang w:val="uk-UA"/>
        </w:rPr>
        <w:t xml:space="preserve">Програмна продукція постачається Користувачу в формі </w:t>
      </w:r>
      <w:proofErr w:type="spellStart"/>
      <w:r w:rsidRPr="000725A3">
        <w:rPr>
          <w:sz w:val="22"/>
          <w:szCs w:val="22"/>
          <w:lang w:val="uk-UA"/>
        </w:rPr>
        <w:t>онлайн-доступу</w:t>
      </w:r>
      <w:proofErr w:type="spellEnd"/>
      <w:r w:rsidRPr="000725A3">
        <w:rPr>
          <w:sz w:val="22"/>
          <w:szCs w:val="22"/>
          <w:lang w:val="uk-UA"/>
        </w:rPr>
        <w:t xml:space="preserve"> до неї через всесвітню мережу Інтернет, на базі хмарних обчислювальних потужностей, шляхом реєстрації у Програмній продукції профілю організації Користувача та облікових записів </w:t>
      </w:r>
      <w:proofErr w:type="spellStart"/>
      <w:r w:rsidRPr="000725A3">
        <w:rPr>
          <w:sz w:val="22"/>
          <w:szCs w:val="22"/>
          <w:lang w:val="uk-UA"/>
        </w:rPr>
        <w:t>субкористувачів</w:t>
      </w:r>
      <w:proofErr w:type="spellEnd"/>
      <w:r w:rsidRPr="000725A3">
        <w:rPr>
          <w:sz w:val="22"/>
          <w:szCs w:val="22"/>
          <w:lang w:val="uk-UA"/>
        </w:rPr>
        <w:t xml:space="preserve"> Користувача, згідно оплаченої кількості робочих місць </w:t>
      </w:r>
      <w:proofErr w:type="spellStart"/>
      <w:r w:rsidRPr="000725A3">
        <w:rPr>
          <w:sz w:val="22"/>
          <w:szCs w:val="22"/>
          <w:lang w:val="uk-UA"/>
        </w:rPr>
        <w:t>субкористувачів</w:t>
      </w:r>
      <w:proofErr w:type="spellEnd"/>
      <w:r w:rsidRPr="000725A3">
        <w:rPr>
          <w:sz w:val="22"/>
          <w:szCs w:val="22"/>
          <w:lang w:val="uk-UA"/>
        </w:rPr>
        <w:t xml:space="preserve"> з обмеженим строком дії, що зазначається у Специфікації на постачання Програмної продукції до Договору.</w:t>
      </w:r>
    </w:p>
    <w:p w:rsidR="000725A3" w:rsidRPr="000725A3" w:rsidRDefault="000725A3" w:rsidP="00ED1FE4">
      <w:pPr>
        <w:numPr>
          <w:ilvl w:val="1"/>
          <w:numId w:val="14"/>
        </w:numPr>
        <w:tabs>
          <w:tab w:val="left" w:pos="993"/>
        </w:tabs>
        <w:ind w:left="0" w:firstLine="567"/>
        <w:contextualSpacing/>
        <w:jc w:val="both"/>
        <w:rPr>
          <w:rFonts w:eastAsia="Calibri"/>
          <w:bCs/>
          <w:sz w:val="22"/>
          <w:szCs w:val="22"/>
          <w:lang w:val="uk-UA"/>
        </w:rPr>
      </w:pPr>
      <w:r w:rsidRPr="000725A3">
        <w:rPr>
          <w:rFonts w:eastAsia="Calibri"/>
          <w:bCs/>
          <w:sz w:val="22"/>
          <w:szCs w:val="22"/>
          <w:lang w:val="uk-UA"/>
        </w:rPr>
        <w:t xml:space="preserve">Щомісячно, </w:t>
      </w:r>
      <w:r w:rsidRPr="000725A3">
        <w:rPr>
          <w:rFonts w:eastAsia="Calibri"/>
          <w:sz w:val="22"/>
          <w:szCs w:val="22"/>
          <w:lang w:val="uk-UA"/>
        </w:rPr>
        <w:t xml:space="preserve">до 5 (п’ятого) числа місяця наступного за розрахунковим, </w:t>
      </w:r>
      <w:r w:rsidRPr="000725A3">
        <w:rPr>
          <w:rFonts w:eastAsia="Calibri"/>
          <w:bCs/>
          <w:sz w:val="22"/>
          <w:szCs w:val="22"/>
          <w:lang w:val="uk-UA"/>
        </w:rPr>
        <w:t xml:space="preserve">Постачальник </w:t>
      </w:r>
      <w:r w:rsidRPr="000725A3">
        <w:rPr>
          <w:rFonts w:eastAsia="Calibri"/>
          <w:sz w:val="22"/>
          <w:szCs w:val="22"/>
          <w:lang w:val="uk-UA" w:eastAsia="uk-UA"/>
        </w:rPr>
        <w:t>надсилає на підписання Користувачу Акт за звітний період</w:t>
      </w:r>
      <w:r w:rsidRPr="000725A3">
        <w:rPr>
          <w:rFonts w:eastAsia="Calibri"/>
          <w:bCs/>
          <w:sz w:val="22"/>
          <w:szCs w:val="22"/>
          <w:lang w:val="uk-UA"/>
        </w:rPr>
        <w:t>, підписаний зі свого боку у двох примірниках.</w:t>
      </w:r>
    </w:p>
    <w:p w:rsidR="000725A3" w:rsidRPr="000725A3" w:rsidRDefault="000725A3" w:rsidP="00ED1FE4">
      <w:pPr>
        <w:numPr>
          <w:ilvl w:val="1"/>
          <w:numId w:val="14"/>
        </w:numPr>
        <w:tabs>
          <w:tab w:val="left" w:pos="993"/>
        </w:tabs>
        <w:ind w:left="0" w:firstLine="567"/>
        <w:contextualSpacing/>
        <w:jc w:val="both"/>
        <w:rPr>
          <w:rFonts w:eastAsia="Calibri"/>
          <w:noProof/>
          <w:sz w:val="22"/>
          <w:szCs w:val="22"/>
          <w:lang w:val="uk-UA"/>
        </w:rPr>
      </w:pPr>
      <w:r w:rsidRPr="000725A3">
        <w:rPr>
          <w:rFonts w:eastAsia="Calibri"/>
          <w:bCs/>
          <w:sz w:val="22"/>
          <w:szCs w:val="22"/>
          <w:lang w:val="uk-UA"/>
        </w:rPr>
        <w:t>Користувач, протягом 5 (п’яти) робочих днів з дня отримання Акту, зобов’язаний надіслати (передати) Постачальнику підписаний зі свого боку Акт або надіслати мотивовану відмову від його підписання.</w:t>
      </w:r>
    </w:p>
    <w:p w:rsidR="000725A3" w:rsidRPr="000725A3" w:rsidRDefault="000725A3" w:rsidP="00ED1FE4">
      <w:pPr>
        <w:numPr>
          <w:ilvl w:val="1"/>
          <w:numId w:val="14"/>
        </w:numPr>
        <w:tabs>
          <w:tab w:val="left" w:pos="993"/>
        </w:tabs>
        <w:ind w:left="0" w:firstLine="567"/>
        <w:jc w:val="both"/>
        <w:rPr>
          <w:bCs/>
          <w:sz w:val="22"/>
          <w:szCs w:val="22"/>
          <w:lang w:val="uk-UA"/>
        </w:rPr>
      </w:pPr>
      <w:r w:rsidRPr="000725A3">
        <w:rPr>
          <w:bCs/>
          <w:sz w:val="22"/>
          <w:szCs w:val="22"/>
          <w:lang w:val="uk-UA"/>
        </w:rPr>
        <w:t>Якщо у встановлений п.5.4 цього Договору термін, Користувач не надасть Постачальнику підписаний зі свого боку Акт або мотивовану відмову від його підписання, вважа</w:t>
      </w:r>
      <w:r w:rsidR="00B25C93">
        <w:rPr>
          <w:bCs/>
          <w:sz w:val="22"/>
          <w:szCs w:val="22"/>
          <w:lang w:val="uk-UA"/>
        </w:rPr>
        <w:t>єть</w:t>
      </w:r>
      <w:r w:rsidRPr="000725A3">
        <w:rPr>
          <w:bCs/>
          <w:sz w:val="22"/>
          <w:szCs w:val="22"/>
          <w:lang w:val="uk-UA"/>
        </w:rPr>
        <w:t>ся, що Користувач прийняв Програмну продукцію з додержанням усіх умов цього Договору, та Акт без підпису Користувача може бути пред’явлений Постачальником до оплати.</w:t>
      </w:r>
    </w:p>
    <w:p w:rsidR="000725A3" w:rsidRPr="000725A3" w:rsidRDefault="000725A3" w:rsidP="000725A3">
      <w:pPr>
        <w:tabs>
          <w:tab w:val="left" w:pos="993"/>
        </w:tabs>
        <w:ind w:firstLine="567"/>
        <w:jc w:val="both"/>
        <w:rPr>
          <w:bCs/>
          <w:sz w:val="22"/>
          <w:szCs w:val="22"/>
          <w:lang w:val="uk-UA"/>
        </w:rPr>
      </w:pPr>
    </w:p>
    <w:p w:rsidR="000725A3" w:rsidRPr="000725A3" w:rsidRDefault="000725A3" w:rsidP="000725A3">
      <w:pPr>
        <w:jc w:val="center"/>
        <w:rPr>
          <w:b/>
          <w:bCs/>
          <w:sz w:val="22"/>
          <w:szCs w:val="22"/>
          <w:lang w:val="uk-UA"/>
        </w:rPr>
      </w:pPr>
      <w:r w:rsidRPr="000725A3">
        <w:rPr>
          <w:b/>
          <w:bCs/>
          <w:sz w:val="22"/>
          <w:szCs w:val="22"/>
          <w:lang w:val="uk-UA"/>
        </w:rPr>
        <w:t>6. Права та обов'язки Сторін</w:t>
      </w:r>
    </w:p>
    <w:p w:rsidR="000725A3" w:rsidRPr="000725A3" w:rsidRDefault="000725A3" w:rsidP="000725A3">
      <w:pPr>
        <w:suppressAutoHyphens/>
        <w:ind w:firstLine="567"/>
        <w:jc w:val="both"/>
        <w:rPr>
          <w:b/>
          <w:noProof/>
          <w:sz w:val="22"/>
          <w:szCs w:val="22"/>
          <w:lang w:val="uk-UA" w:eastAsia="ar-SA"/>
        </w:rPr>
      </w:pPr>
      <w:r w:rsidRPr="000725A3">
        <w:rPr>
          <w:b/>
          <w:sz w:val="22"/>
          <w:szCs w:val="22"/>
          <w:lang w:val="uk-UA" w:eastAsia="ar-SA"/>
        </w:rPr>
        <w:t>6</w:t>
      </w:r>
      <w:r w:rsidRPr="000725A3">
        <w:rPr>
          <w:b/>
          <w:noProof/>
          <w:sz w:val="22"/>
          <w:szCs w:val="22"/>
          <w:lang w:val="uk-UA" w:eastAsia="ar-SA"/>
        </w:rPr>
        <w:t>.1. Користувач зобов'язаний:</w:t>
      </w:r>
    </w:p>
    <w:p w:rsidR="000725A3" w:rsidRPr="000725A3" w:rsidRDefault="000725A3" w:rsidP="00ED1FE4">
      <w:pPr>
        <w:numPr>
          <w:ilvl w:val="2"/>
          <w:numId w:val="15"/>
        </w:numPr>
        <w:tabs>
          <w:tab w:val="left" w:pos="1134"/>
        </w:tabs>
        <w:suppressAutoHyphens/>
        <w:ind w:left="0" w:firstLine="567"/>
        <w:jc w:val="both"/>
        <w:rPr>
          <w:noProof/>
          <w:sz w:val="22"/>
          <w:szCs w:val="22"/>
          <w:lang w:val="uk-UA" w:eastAsia="ar-SA"/>
        </w:rPr>
      </w:pPr>
      <w:r w:rsidRPr="000725A3">
        <w:rPr>
          <w:noProof/>
          <w:sz w:val="22"/>
          <w:szCs w:val="22"/>
          <w:lang w:val="uk-UA" w:eastAsia="ar-SA"/>
        </w:rPr>
        <w:t>Своєчасно та в повному обсязі здійснити оплату за поставлену по Договору Програмну продукцію та її П</w:t>
      </w:r>
      <w:proofErr w:type="spellStart"/>
      <w:r w:rsidRPr="000725A3">
        <w:rPr>
          <w:sz w:val="22"/>
          <w:szCs w:val="22"/>
          <w:lang w:val="uk-UA" w:eastAsia="ar-SA"/>
        </w:rPr>
        <w:t>ідтримку</w:t>
      </w:r>
      <w:proofErr w:type="spellEnd"/>
      <w:r w:rsidRPr="000725A3">
        <w:rPr>
          <w:sz w:val="22"/>
          <w:szCs w:val="22"/>
          <w:lang w:val="uk-UA" w:eastAsia="ar-SA"/>
        </w:rPr>
        <w:t>.</w:t>
      </w:r>
    </w:p>
    <w:p w:rsidR="000725A3" w:rsidRPr="000725A3" w:rsidRDefault="000725A3" w:rsidP="00ED1FE4">
      <w:pPr>
        <w:numPr>
          <w:ilvl w:val="2"/>
          <w:numId w:val="15"/>
        </w:numPr>
        <w:tabs>
          <w:tab w:val="left" w:pos="993"/>
          <w:tab w:val="left" w:pos="1134"/>
        </w:tabs>
        <w:suppressAutoHyphens/>
        <w:ind w:left="0" w:firstLine="567"/>
        <w:jc w:val="both"/>
        <w:rPr>
          <w:noProof/>
          <w:sz w:val="22"/>
          <w:szCs w:val="22"/>
          <w:lang w:val="uk-UA" w:eastAsia="ar-SA"/>
        </w:rPr>
      </w:pPr>
      <w:r w:rsidRPr="000725A3">
        <w:rPr>
          <w:noProof/>
          <w:sz w:val="22"/>
          <w:szCs w:val="22"/>
          <w:lang w:val="uk-UA" w:eastAsia="ar-SA"/>
        </w:rPr>
        <w:t xml:space="preserve"> Надати Постачальнику вичерпну інформацію, необхідну для виконання обов’язків за цим Договором, зокрема виконати обов’язки, наведені нижче:</w:t>
      </w:r>
    </w:p>
    <w:p w:rsidR="000725A3" w:rsidRPr="000725A3" w:rsidRDefault="000725A3" w:rsidP="00ED1FE4">
      <w:pPr>
        <w:numPr>
          <w:ilvl w:val="3"/>
          <w:numId w:val="16"/>
        </w:numPr>
        <w:tabs>
          <w:tab w:val="left" w:pos="1134"/>
        </w:tabs>
        <w:suppressAutoHyphens/>
        <w:ind w:left="0" w:firstLine="567"/>
        <w:jc w:val="both"/>
        <w:rPr>
          <w:noProof/>
          <w:sz w:val="22"/>
          <w:szCs w:val="22"/>
          <w:lang w:val="uk-UA" w:eastAsia="ar-SA"/>
        </w:rPr>
      </w:pPr>
      <w:r w:rsidRPr="000725A3">
        <w:rPr>
          <w:noProof/>
          <w:sz w:val="22"/>
          <w:szCs w:val="22"/>
          <w:lang w:val="uk-UA" w:eastAsia="ar-SA"/>
        </w:rPr>
        <w:t>надати інформацію щодо технічних характеристик свого обладнання, на якому буде використовуватися Програмна продукція, операційної системи та іншого програмного забезпечення, встановленого на таких комп’ютерах у строк не більше 5 (пяти) робочих днів з моменту підписання цього Договору;</w:t>
      </w:r>
    </w:p>
    <w:p w:rsidR="000725A3" w:rsidRPr="000725A3" w:rsidRDefault="000725A3" w:rsidP="00ED1FE4">
      <w:pPr>
        <w:numPr>
          <w:ilvl w:val="3"/>
          <w:numId w:val="16"/>
        </w:numPr>
        <w:tabs>
          <w:tab w:val="left" w:pos="1134"/>
        </w:tabs>
        <w:suppressAutoHyphens/>
        <w:ind w:left="0" w:firstLine="567"/>
        <w:jc w:val="both"/>
        <w:rPr>
          <w:noProof/>
          <w:sz w:val="22"/>
          <w:szCs w:val="22"/>
          <w:lang w:val="uk-UA" w:eastAsia="ar-SA"/>
        </w:rPr>
      </w:pPr>
      <w:r w:rsidRPr="000725A3">
        <w:rPr>
          <w:noProof/>
          <w:sz w:val="22"/>
          <w:szCs w:val="22"/>
          <w:lang w:val="uk-UA" w:eastAsia="ar-SA"/>
        </w:rPr>
        <w:t xml:space="preserve">надати інформацію, яка повинна бути використана Постачальником в рамках впровадження Програмної продукції та її Підтримки, зокрема, список його субкористувачів, а також іншу інформацію, яка необхідна для коректного та повного функціонування Програмної продукції у строк не більше 5 (пяти) робочих днів з моменту підписання цього Договору; </w:t>
      </w:r>
    </w:p>
    <w:p w:rsidR="000725A3" w:rsidRPr="000725A3" w:rsidRDefault="000725A3" w:rsidP="00ED1FE4">
      <w:pPr>
        <w:numPr>
          <w:ilvl w:val="3"/>
          <w:numId w:val="16"/>
        </w:numPr>
        <w:tabs>
          <w:tab w:val="left" w:pos="993"/>
          <w:tab w:val="left" w:pos="1134"/>
        </w:tabs>
        <w:suppressAutoHyphens/>
        <w:ind w:left="0" w:firstLine="567"/>
        <w:jc w:val="both"/>
        <w:rPr>
          <w:noProof/>
          <w:sz w:val="22"/>
          <w:szCs w:val="22"/>
          <w:lang w:val="uk-UA" w:eastAsia="ar-SA"/>
        </w:rPr>
      </w:pPr>
      <w:r w:rsidRPr="000725A3">
        <w:rPr>
          <w:noProof/>
          <w:sz w:val="22"/>
          <w:szCs w:val="22"/>
          <w:lang w:val="uk-UA" w:eastAsia="ar-SA"/>
        </w:rPr>
        <w:t>створити необхідні умови, які необхідні представникам Постачальника для впровадження Програмної продукції та її Підтримки, а саме: надати доступи свого обладнання, на якому потрібно налаштувати та підтримувати доступ до Програмної продукції;</w:t>
      </w:r>
    </w:p>
    <w:p w:rsidR="000725A3" w:rsidRPr="000725A3" w:rsidRDefault="000725A3" w:rsidP="00ED1FE4">
      <w:pPr>
        <w:numPr>
          <w:ilvl w:val="2"/>
          <w:numId w:val="15"/>
        </w:numPr>
        <w:tabs>
          <w:tab w:val="left" w:pos="993"/>
          <w:tab w:val="left" w:pos="1134"/>
        </w:tabs>
        <w:suppressAutoHyphens/>
        <w:ind w:left="0" w:firstLine="567"/>
        <w:jc w:val="both"/>
        <w:rPr>
          <w:noProof/>
          <w:sz w:val="22"/>
          <w:szCs w:val="22"/>
          <w:lang w:val="uk-UA" w:eastAsia="ar-SA"/>
        </w:rPr>
      </w:pPr>
      <w:r w:rsidRPr="000725A3">
        <w:rPr>
          <w:noProof/>
          <w:sz w:val="22"/>
          <w:szCs w:val="22"/>
          <w:lang w:val="uk-UA" w:eastAsia="ar-SA"/>
        </w:rPr>
        <w:t>Повідомити Постачальника про порушення умов даного Договору, щодо характеристик Програмної продукції, у відповідності до умов визначених в Додатку 2 до Договору.</w:t>
      </w:r>
    </w:p>
    <w:p w:rsidR="000725A3" w:rsidRPr="000725A3" w:rsidRDefault="000725A3" w:rsidP="00ED1FE4">
      <w:pPr>
        <w:numPr>
          <w:ilvl w:val="2"/>
          <w:numId w:val="15"/>
        </w:numPr>
        <w:tabs>
          <w:tab w:val="left" w:pos="993"/>
          <w:tab w:val="left" w:pos="1134"/>
        </w:tabs>
        <w:suppressAutoHyphens/>
        <w:ind w:left="0" w:firstLine="567"/>
        <w:jc w:val="both"/>
        <w:rPr>
          <w:noProof/>
          <w:sz w:val="22"/>
          <w:szCs w:val="22"/>
          <w:lang w:val="uk-UA" w:eastAsia="ar-SA"/>
        </w:rPr>
      </w:pPr>
      <w:r w:rsidRPr="000725A3">
        <w:rPr>
          <w:noProof/>
          <w:sz w:val="22"/>
          <w:szCs w:val="22"/>
          <w:lang w:val="uk-UA" w:eastAsia="ar-SA"/>
        </w:rPr>
        <w:t xml:space="preserve">З метою оперативного спілкування з співробітниками Постачальника з технічних питань; виконання рекомендацій та приписів Постачальника, направлених на Підтримку Програмної продукції в працездатному стані або під час діагностики та усунення недоліків в роботі Програмної продукції, проведення впровадження Програмної продукції, оперативного надання технічної або організаційної інформації або доступ до Програмної продукції, з метою якісного виконання Постачальником умов </w:t>
      </w:r>
      <w:r w:rsidRPr="000725A3">
        <w:rPr>
          <w:noProof/>
          <w:sz w:val="22"/>
          <w:szCs w:val="22"/>
          <w:lang w:val="uk-UA" w:eastAsia="ar-SA"/>
        </w:rPr>
        <w:lastRenderedPageBreak/>
        <w:t>Договору, призначити Технічного адміністратора для обслуговування Програмної продукції в своїй установі.</w:t>
      </w:r>
    </w:p>
    <w:p w:rsidR="000725A3" w:rsidRPr="000725A3" w:rsidRDefault="000725A3" w:rsidP="000725A3">
      <w:pPr>
        <w:suppressAutoHyphens/>
        <w:ind w:firstLine="567"/>
        <w:jc w:val="both"/>
        <w:rPr>
          <w:b/>
          <w:sz w:val="22"/>
          <w:szCs w:val="22"/>
          <w:lang w:val="uk-UA" w:eastAsia="ar-SA"/>
        </w:rPr>
      </w:pPr>
      <w:r w:rsidRPr="000725A3">
        <w:rPr>
          <w:b/>
          <w:sz w:val="22"/>
          <w:szCs w:val="22"/>
          <w:lang w:val="uk-UA" w:eastAsia="ar-SA"/>
        </w:rPr>
        <w:t>6.2. Користувач має право:</w:t>
      </w:r>
    </w:p>
    <w:p w:rsidR="000725A3" w:rsidRPr="000725A3" w:rsidRDefault="000725A3" w:rsidP="00ED1FE4">
      <w:pPr>
        <w:numPr>
          <w:ilvl w:val="2"/>
          <w:numId w:val="17"/>
        </w:numPr>
        <w:tabs>
          <w:tab w:val="left" w:pos="1134"/>
        </w:tabs>
        <w:suppressAutoHyphens/>
        <w:ind w:left="0" w:firstLine="567"/>
        <w:jc w:val="both"/>
        <w:rPr>
          <w:b/>
          <w:sz w:val="22"/>
          <w:szCs w:val="22"/>
          <w:lang w:val="uk-UA" w:eastAsia="ar-SA"/>
        </w:rPr>
      </w:pPr>
      <w:r w:rsidRPr="000725A3">
        <w:rPr>
          <w:sz w:val="22"/>
          <w:szCs w:val="22"/>
          <w:lang w:val="uk-UA" w:eastAsia="ar-SA"/>
        </w:rPr>
        <w:t>Своєчасно та в повному обсязі отримати Програмну продукцію та доступ до її функціоналу, які передбачену умовами даного Договору.</w:t>
      </w:r>
    </w:p>
    <w:p w:rsidR="000725A3" w:rsidRPr="000725A3" w:rsidRDefault="000725A3" w:rsidP="00ED1FE4">
      <w:pPr>
        <w:numPr>
          <w:ilvl w:val="2"/>
          <w:numId w:val="17"/>
        </w:numPr>
        <w:tabs>
          <w:tab w:val="left" w:pos="1134"/>
        </w:tabs>
        <w:suppressAutoHyphens/>
        <w:ind w:left="0" w:firstLine="567"/>
        <w:jc w:val="both"/>
        <w:rPr>
          <w:b/>
          <w:sz w:val="22"/>
          <w:szCs w:val="22"/>
          <w:lang w:val="uk-UA" w:eastAsia="ar-SA"/>
        </w:rPr>
      </w:pPr>
      <w:r w:rsidRPr="000725A3">
        <w:rPr>
          <w:sz w:val="22"/>
          <w:szCs w:val="22"/>
          <w:lang w:val="uk-UA" w:eastAsia="ar-SA"/>
        </w:rPr>
        <w:t>Своєчасно та в повному обсязі отримати Підтримку Програмної продукції, на умовах Договору.</w:t>
      </w:r>
    </w:p>
    <w:p w:rsidR="000725A3" w:rsidRPr="000725A3" w:rsidRDefault="000725A3" w:rsidP="00ED1FE4">
      <w:pPr>
        <w:numPr>
          <w:ilvl w:val="2"/>
          <w:numId w:val="17"/>
        </w:numPr>
        <w:tabs>
          <w:tab w:val="left" w:pos="1134"/>
        </w:tabs>
        <w:suppressAutoHyphens/>
        <w:ind w:left="0" w:firstLine="567"/>
        <w:jc w:val="both"/>
        <w:rPr>
          <w:rFonts w:eastAsia="Arial"/>
          <w:spacing w:val="-1"/>
          <w:sz w:val="22"/>
          <w:szCs w:val="22"/>
          <w:lang w:val="uk-UA" w:eastAsia="en-US"/>
        </w:rPr>
      </w:pPr>
      <w:r w:rsidRPr="000725A3">
        <w:rPr>
          <w:rFonts w:eastAsia="Arial"/>
          <w:spacing w:val="-1"/>
          <w:sz w:val="22"/>
          <w:szCs w:val="22"/>
          <w:lang w:val="uk-UA" w:eastAsia="en-US"/>
        </w:rPr>
        <w:t>Для надання консультацій, виправлення помилок та іншого зворотного зв'язку з Постачальником, з метою полегшення ідентифікації інцидентів, максимально швидкого вирішення питань та забезпечення якісної роботи Програмної продукції, Користувач має право направити на електронну пошту Постачальника заявку, яка має містити:</w:t>
      </w:r>
    </w:p>
    <w:p w:rsidR="000725A3" w:rsidRPr="000725A3" w:rsidRDefault="000725A3" w:rsidP="00ED1FE4">
      <w:pPr>
        <w:numPr>
          <w:ilvl w:val="0"/>
          <w:numId w:val="13"/>
        </w:numPr>
        <w:tabs>
          <w:tab w:val="left" w:pos="1134"/>
        </w:tabs>
        <w:suppressAutoHyphens/>
        <w:jc w:val="both"/>
        <w:rPr>
          <w:rFonts w:eastAsia="Arial"/>
          <w:spacing w:val="-1"/>
          <w:sz w:val="22"/>
          <w:szCs w:val="22"/>
          <w:lang w:val="uk-UA" w:eastAsia="en-US"/>
        </w:rPr>
      </w:pPr>
      <w:r w:rsidRPr="000725A3">
        <w:rPr>
          <w:rFonts w:eastAsia="Arial"/>
          <w:spacing w:val="-1"/>
          <w:sz w:val="22"/>
          <w:szCs w:val="22"/>
          <w:lang w:val="uk-UA" w:eastAsia="en-US"/>
        </w:rPr>
        <w:t>назву Користувача;</w:t>
      </w:r>
    </w:p>
    <w:p w:rsidR="000725A3" w:rsidRPr="000725A3" w:rsidRDefault="000725A3" w:rsidP="00ED1FE4">
      <w:pPr>
        <w:numPr>
          <w:ilvl w:val="0"/>
          <w:numId w:val="13"/>
        </w:numPr>
        <w:tabs>
          <w:tab w:val="left" w:pos="1134"/>
        </w:tabs>
        <w:suppressAutoHyphens/>
        <w:ind w:left="567" w:firstLine="0"/>
        <w:jc w:val="both"/>
        <w:rPr>
          <w:rFonts w:eastAsia="Arial"/>
          <w:spacing w:val="-1"/>
          <w:sz w:val="22"/>
          <w:szCs w:val="22"/>
          <w:lang w:val="uk-UA" w:eastAsia="en-US"/>
        </w:rPr>
      </w:pPr>
      <w:r w:rsidRPr="000725A3">
        <w:rPr>
          <w:rFonts w:eastAsia="Arial"/>
          <w:spacing w:val="-1"/>
          <w:sz w:val="22"/>
          <w:szCs w:val="22"/>
          <w:lang w:val="uk-UA" w:eastAsia="en-US"/>
        </w:rPr>
        <w:t>посаду, прізвище, ім'я, по батькові, телефон, e-</w:t>
      </w:r>
      <w:proofErr w:type="spellStart"/>
      <w:r w:rsidRPr="000725A3">
        <w:rPr>
          <w:rFonts w:eastAsia="Arial"/>
          <w:spacing w:val="-1"/>
          <w:sz w:val="22"/>
          <w:szCs w:val="22"/>
          <w:lang w:val="uk-UA" w:eastAsia="en-US"/>
        </w:rPr>
        <w:t>mail</w:t>
      </w:r>
      <w:proofErr w:type="spellEnd"/>
      <w:r w:rsidRPr="000725A3">
        <w:rPr>
          <w:rFonts w:eastAsia="Arial"/>
          <w:spacing w:val="-1"/>
          <w:sz w:val="22"/>
          <w:szCs w:val="22"/>
          <w:lang w:val="uk-UA" w:eastAsia="en-US"/>
        </w:rPr>
        <w:t xml:space="preserve"> особи, яка направляє заявку;</w:t>
      </w:r>
    </w:p>
    <w:p w:rsidR="000725A3" w:rsidRPr="000725A3" w:rsidRDefault="000725A3" w:rsidP="00ED1FE4">
      <w:pPr>
        <w:numPr>
          <w:ilvl w:val="0"/>
          <w:numId w:val="13"/>
        </w:numPr>
        <w:tabs>
          <w:tab w:val="left" w:pos="1134"/>
        </w:tabs>
        <w:suppressAutoHyphens/>
        <w:ind w:left="567" w:firstLine="0"/>
        <w:jc w:val="both"/>
        <w:rPr>
          <w:rFonts w:eastAsia="Arial"/>
          <w:spacing w:val="-1"/>
          <w:sz w:val="22"/>
          <w:szCs w:val="22"/>
          <w:lang w:val="uk-UA" w:eastAsia="en-US"/>
        </w:rPr>
      </w:pPr>
      <w:r w:rsidRPr="000725A3">
        <w:rPr>
          <w:rFonts w:eastAsia="Arial"/>
          <w:spacing w:val="-1"/>
          <w:sz w:val="22"/>
          <w:szCs w:val="22"/>
          <w:lang w:val="uk-UA" w:eastAsia="en-US"/>
        </w:rPr>
        <w:t>найменування підсистеми/модулю/розділу/інтерфейсу та детальний опис несправності, інформацію щодо дій Користувача, які призвели до інциденту або передували інциденту, іншу інформацію, що має відношення до інциденту, відносно якого направлена заявка;</w:t>
      </w:r>
    </w:p>
    <w:p w:rsidR="000725A3" w:rsidRPr="000725A3" w:rsidRDefault="000725A3" w:rsidP="00ED1FE4">
      <w:pPr>
        <w:numPr>
          <w:ilvl w:val="0"/>
          <w:numId w:val="13"/>
        </w:numPr>
        <w:tabs>
          <w:tab w:val="left" w:pos="1134"/>
        </w:tabs>
        <w:suppressAutoHyphens/>
        <w:ind w:left="567" w:firstLine="0"/>
        <w:jc w:val="both"/>
        <w:rPr>
          <w:rFonts w:eastAsia="Arial"/>
          <w:spacing w:val="-1"/>
          <w:sz w:val="22"/>
          <w:szCs w:val="22"/>
          <w:lang w:val="uk-UA" w:eastAsia="en-US"/>
        </w:rPr>
      </w:pPr>
      <w:r w:rsidRPr="000725A3">
        <w:rPr>
          <w:rFonts w:eastAsia="Arial"/>
          <w:spacing w:val="-1"/>
          <w:sz w:val="22"/>
          <w:szCs w:val="22"/>
          <w:lang w:val="uk-UA" w:eastAsia="en-US"/>
        </w:rPr>
        <w:t>інформацію про рівень непрацездатності;</w:t>
      </w:r>
    </w:p>
    <w:p w:rsidR="000725A3" w:rsidRPr="000725A3" w:rsidRDefault="000725A3" w:rsidP="00ED1FE4">
      <w:pPr>
        <w:numPr>
          <w:ilvl w:val="0"/>
          <w:numId w:val="13"/>
        </w:numPr>
        <w:tabs>
          <w:tab w:val="left" w:pos="1134"/>
        </w:tabs>
        <w:suppressAutoHyphens/>
        <w:ind w:left="567" w:firstLine="0"/>
        <w:jc w:val="both"/>
        <w:rPr>
          <w:rFonts w:eastAsia="Arial"/>
          <w:spacing w:val="-1"/>
          <w:sz w:val="22"/>
          <w:szCs w:val="22"/>
          <w:lang w:val="uk-UA" w:eastAsia="en-US"/>
        </w:rPr>
      </w:pPr>
      <w:r w:rsidRPr="000725A3">
        <w:rPr>
          <w:rFonts w:eastAsia="Arial"/>
          <w:spacing w:val="-1"/>
          <w:sz w:val="22"/>
          <w:szCs w:val="22"/>
          <w:lang w:val="uk-UA" w:eastAsia="en-US"/>
        </w:rPr>
        <w:t>інформацію про зміни або налаштування, які проводились до виникнення ситуації, що стала причиною звернення до Постачальника.</w:t>
      </w:r>
    </w:p>
    <w:p w:rsidR="000725A3" w:rsidRPr="000725A3" w:rsidRDefault="000725A3" w:rsidP="00ED1FE4">
      <w:pPr>
        <w:numPr>
          <w:ilvl w:val="2"/>
          <w:numId w:val="17"/>
        </w:numPr>
        <w:tabs>
          <w:tab w:val="left" w:pos="1134"/>
        </w:tabs>
        <w:suppressAutoHyphens/>
        <w:ind w:left="0" w:firstLine="567"/>
        <w:jc w:val="both"/>
        <w:rPr>
          <w:noProof/>
          <w:sz w:val="22"/>
          <w:szCs w:val="22"/>
          <w:lang w:val="uk-UA" w:eastAsia="ar-SA"/>
        </w:rPr>
      </w:pPr>
      <w:r w:rsidRPr="000725A3">
        <w:rPr>
          <w:noProof/>
          <w:sz w:val="22"/>
          <w:szCs w:val="22"/>
          <w:lang w:val="uk-UA" w:eastAsia="ar-SA"/>
        </w:rPr>
        <w:t>Вимагати від Постачальника належного виконання своїх зобов’язань за цим Договором.</w:t>
      </w:r>
    </w:p>
    <w:p w:rsidR="000725A3" w:rsidRPr="000725A3" w:rsidRDefault="000725A3" w:rsidP="000725A3">
      <w:pPr>
        <w:suppressAutoHyphens/>
        <w:ind w:firstLine="567"/>
        <w:jc w:val="both"/>
        <w:rPr>
          <w:b/>
          <w:noProof/>
          <w:sz w:val="22"/>
          <w:szCs w:val="22"/>
          <w:lang w:val="uk-UA" w:eastAsia="ar-SA"/>
        </w:rPr>
      </w:pPr>
      <w:r w:rsidRPr="000725A3">
        <w:rPr>
          <w:b/>
          <w:noProof/>
          <w:sz w:val="22"/>
          <w:szCs w:val="22"/>
          <w:lang w:val="uk-UA" w:eastAsia="ar-SA"/>
        </w:rPr>
        <w:t xml:space="preserve">6.3. </w:t>
      </w:r>
      <w:r w:rsidRPr="000725A3">
        <w:rPr>
          <w:b/>
          <w:sz w:val="22"/>
          <w:szCs w:val="22"/>
          <w:lang w:val="uk-UA" w:eastAsia="ar-SA"/>
        </w:rPr>
        <w:t xml:space="preserve">Постачальник </w:t>
      </w:r>
      <w:r w:rsidRPr="000725A3">
        <w:rPr>
          <w:b/>
          <w:noProof/>
          <w:sz w:val="22"/>
          <w:szCs w:val="22"/>
          <w:lang w:val="uk-UA" w:eastAsia="ar-SA"/>
        </w:rPr>
        <w:t>зобов'язаний:</w:t>
      </w:r>
    </w:p>
    <w:p w:rsidR="000725A3" w:rsidRPr="000725A3" w:rsidRDefault="000725A3" w:rsidP="00ED1FE4">
      <w:pPr>
        <w:numPr>
          <w:ilvl w:val="2"/>
          <w:numId w:val="18"/>
        </w:numPr>
        <w:tabs>
          <w:tab w:val="left" w:pos="1134"/>
        </w:tabs>
        <w:suppressAutoHyphens/>
        <w:ind w:left="0" w:firstLine="567"/>
        <w:jc w:val="both"/>
        <w:rPr>
          <w:noProof/>
          <w:sz w:val="22"/>
          <w:szCs w:val="22"/>
          <w:lang w:val="uk-UA" w:eastAsia="ar-SA"/>
        </w:rPr>
      </w:pPr>
      <w:r w:rsidRPr="000725A3">
        <w:rPr>
          <w:noProof/>
          <w:sz w:val="22"/>
          <w:szCs w:val="22"/>
          <w:lang w:val="uk-UA" w:eastAsia="ar-SA"/>
        </w:rPr>
        <w:t>Поставити Користувачу Програмну продукцію та надати її Підтримку у строк, встановлений цим Договором.</w:t>
      </w:r>
    </w:p>
    <w:p w:rsidR="000725A3" w:rsidRPr="000725A3" w:rsidRDefault="000725A3" w:rsidP="00ED1FE4">
      <w:pPr>
        <w:numPr>
          <w:ilvl w:val="2"/>
          <w:numId w:val="18"/>
        </w:numPr>
        <w:tabs>
          <w:tab w:val="left" w:pos="1134"/>
        </w:tabs>
        <w:suppressAutoHyphens/>
        <w:ind w:left="0" w:firstLine="567"/>
        <w:jc w:val="both"/>
        <w:rPr>
          <w:noProof/>
          <w:sz w:val="22"/>
          <w:szCs w:val="22"/>
          <w:lang w:val="uk-UA" w:eastAsia="ar-SA"/>
        </w:rPr>
      </w:pPr>
      <w:bookmarkStart w:id="0" w:name="_Hlk20396102"/>
      <w:r w:rsidRPr="000725A3">
        <w:rPr>
          <w:noProof/>
          <w:sz w:val="22"/>
          <w:szCs w:val="22"/>
          <w:lang w:val="uk-UA" w:eastAsia="ar-SA"/>
        </w:rPr>
        <w:t xml:space="preserve">Здійснити постачання Програмної продукції </w:t>
      </w:r>
      <w:bookmarkEnd w:id="0"/>
      <w:r w:rsidRPr="000725A3">
        <w:rPr>
          <w:noProof/>
          <w:sz w:val="22"/>
          <w:szCs w:val="22"/>
          <w:lang w:val="uk-UA" w:eastAsia="ar-SA"/>
        </w:rPr>
        <w:t>та надати її Підтримку, з використанням власних матеріалів та обладнання відповідно до умов цього Договору та додатків до нього.</w:t>
      </w:r>
    </w:p>
    <w:p w:rsidR="000725A3" w:rsidRPr="000725A3" w:rsidRDefault="000725A3" w:rsidP="00ED1FE4">
      <w:pPr>
        <w:numPr>
          <w:ilvl w:val="2"/>
          <w:numId w:val="18"/>
        </w:numPr>
        <w:tabs>
          <w:tab w:val="left" w:pos="1134"/>
        </w:tabs>
        <w:suppressAutoHyphens/>
        <w:ind w:left="0" w:firstLine="567"/>
        <w:jc w:val="both"/>
        <w:rPr>
          <w:noProof/>
          <w:sz w:val="22"/>
          <w:szCs w:val="22"/>
          <w:lang w:val="uk-UA" w:eastAsia="ar-SA"/>
        </w:rPr>
      </w:pPr>
      <w:r w:rsidRPr="3203DEBC">
        <w:rPr>
          <w:noProof/>
          <w:sz w:val="22"/>
          <w:szCs w:val="22"/>
          <w:lang w:val="uk-UA" w:eastAsia="ar-SA"/>
        </w:rPr>
        <w:t>Здійснити постачання Програмної продукції, якість якої відповідає умовам, установленим розділом 2 цього Договору;</w:t>
      </w:r>
    </w:p>
    <w:p w:rsidR="000725A3" w:rsidRPr="000725A3" w:rsidRDefault="000725A3" w:rsidP="00ED1FE4">
      <w:pPr>
        <w:numPr>
          <w:ilvl w:val="2"/>
          <w:numId w:val="18"/>
        </w:numPr>
        <w:tabs>
          <w:tab w:val="left" w:pos="1134"/>
          <w:tab w:val="left" w:pos="1276"/>
        </w:tabs>
        <w:suppressAutoHyphens/>
        <w:ind w:left="0" w:firstLine="567"/>
        <w:jc w:val="both"/>
        <w:rPr>
          <w:noProof/>
          <w:sz w:val="22"/>
          <w:szCs w:val="22"/>
          <w:lang w:val="uk-UA" w:eastAsia="ar-SA"/>
        </w:rPr>
      </w:pPr>
      <w:r w:rsidRPr="000725A3">
        <w:rPr>
          <w:noProof/>
          <w:sz w:val="22"/>
          <w:szCs w:val="22"/>
          <w:lang w:val="uk-UA" w:eastAsia="ar-SA"/>
        </w:rPr>
        <w:t xml:space="preserve">На час використання Програмної продукції та надання її Підтримки, Постачальник зобовязаний визначити працівника(ків), відповідального(них) за супроводження та зв'язок з Користувачем з питань виконання умов Договору. </w:t>
      </w:r>
    </w:p>
    <w:p w:rsidR="000725A3" w:rsidRPr="000725A3" w:rsidRDefault="000725A3" w:rsidP="000725A3">
      <w:pPr>
        <w:suppressAutoHyphens/>
        <w:ind w:firstLine="567"/>
        <w:jc w:val="both"/>
        <w:rPr>
          <w:b/>
          <w:noProof/>
          <w:sz w:val="22"/>
          <w:szCs w:val="22"/>
          <w:lang w:val="uk-UA" w:eastAsia="ar-SA"/>
        </w:rPr>
      </w:pPr>
      <w:r w:rsidRPr="000725A3">
        <w:rPr>
          <w:b/>
          <w:noProof/>
          <w:sz w:val="22"/>
          <w:szCs w:val="22"/>
          <w:lang w:val="uk-UA" w:eastAsia="ar-SA"/>
        </w:rPr>
        <w:t xml:space="preserve">6.4. </w:t>
      </w:r>
      <w:r w:rsidRPr="000725A3">
        <w:rPr>
          <w:b/>
          <w:sz w:val="22"/>
          <w:szCs w:val="22"/>
          <w:lang w:val="uk-UA" w:eastAsia="ar-SA"/>
        </w:rPr>
        <w:t>Постачальник</w:t>
      </w:r>
      <w:r w:rsidRPr="000725A3">
        <w:rPr>
          <w:b/>
          <w:noProof/>
          <w:sz w:val="22"/>
          <w:szCs w:val="22"/>
          <w:lang w:val="uk-UA" w:eastAsia="ar-SA"/>
        </w:rPr>
        <w:t xml:space="preserve"> має право:</w:t>
      </w:r>
    </w:p>
    <w:p w:rsidR="000725A3" w:rsidRPr="000725A3" w:rsidRDefault="000725A3" w:rsidP="000725A3">
      <w:pPr>
        <w:suppressAutoHyphens/>
        <w:ind w:firstLine="567"/>
        <w:jc w:val="both"/>
        <w:rPr>
          <w:noProof/>
          <w:sz w:val="22"/>
          <w:szCs w:val="22"/>
          <w:lang w:val="uk-UA" w:eastAsia="ar-SA"/>
        </w:rPr>
      </w:pPr>
      <w:r w:rsidRPr="000725A3">
        <w:rPr>
          <w:noProof/>
          <w:sz w:val="22"/>
          <w:szCs w:val="22"/>
          <w:lang w:val="uk-UA" w:eastAsia="ar-SA"/>
        </w:rPr>
        <w:t>6.4.1. Своєчасно та в повному обсязі отримувати плату за Право користування та Підтримку Програмної продукції, на умовах цього Договору.</w:t>
      </w:r>
    </w:p>
    <w:p w:rsidR="000725A3" w:rsidRPr="000725A3" w:rsidRDefault="000725A3" w:rsidP="000725A3">
      <w:pPr>
        <w:suppressAutoHyphens/>
        <w:ind w:firstLine="567"/>
        <w:jc w:val="both"/>
        <w:rPr>
          <w:noProof/>
          <w:sz w:val="22"/>
          <w:szCs w:val="22"/>
          <w:lang w:val="uk-UA" w:eastAsia="ar-SA"/>
        </w:rPr>
      </w:pPr>
      <w:r w:rsidRPr="000725A3">
        <w:rPr>
          <w:noProof/>
          <w:sz w:val="22"/>
          <w:szCs w:val="22"/>
          <w:lang w:val="uk-UA" w:eastAsia="ar-SA"/>
        </w:rPr>
        <w:t xml:space="preserve">6.4.2. У разі невиконання зобов'язань Користувачем, визначених у п. 6.1. Договору, </w:t>
      </w:r>
      <w:r w:rsidRPr="000725A3">
        <w:rPr>
          <w:sz w:val="22"/>
          <w:szCs w:val="22"/>
          <w:lang w:val="uk-UA" w:eastAsia="ar-SA"/>
        </w:rPr>
        <w:t>Постачальник</w:t>
      </w:r>
      <w:r w:rsidRPr="000725A3">
        <w:rPr>
          <w:noProof/>
          <w:sz w:val="22"/>
          <w:szCs w:val="22"/>
          <w:lang w:val="uk-UA" w:eastAsia="ar-SA"/>
        </w:rPr>
        <w:t xml:space="preserve"> має право достроково розірвати цей Договір, повідомивши про це Користувача за 10 (десять) календарних днів до дати розірвання.</w:t>
      </w:r>
    </w:p>
    <w:p w:rsidR="000725A3" w:rsidRPr="000725A3" w:rsidRDefault="000725A3" w:rsidP="000725A3">
      <w:pPr>
        <w:suppressAutoHyphens/>
        <w:ind w:firstLine="567"/>
        <w:jc w:val="both"/>
        <w:rPr>
          <w:noProof/>
          <w:sz w:val="22"/>
          <w:szCs w:val="22"/>
          <w:lang w:val="uk-UA" w:eastAsia="ar-SA"/>
        </w:rPr>
      </w:pPr>
      <w:r w:rsidRPr="000725A3">
        <w:rPr>
          <w:noProof/>
          <w:sz w:val="22"/>
          <w:szCs w:val="22"/>
          <w:lang w:val="uk-UA" w:eastAsia="ar-SA"/>
        </w:rPr>
        <w:t xml:space="preserve">6.4.3. Проводити обробку персональних даних </w:t>
      </w:r>
      <w:proofErr w:type="spellStart"/>
      <w:r w:rsidRPr="000725A3">
        <w:rPr>
          <w:sz w:val="22"/>
          <w:szCs w:val="22"/>
          <w:lang w:val="uk-UA" w:eastAsia="ar-SA"/>
        </w:rPr>
        <w:t>субкористувачів</w:t>
      </w:r>
      <w:proofErr w:type="spellEnd"/>
      <w:r w:rsidRPr="000725A3">
        <w:rPr>
          <w:sz w:val="22"/>
          <w:szCs w:val="22"/>
          <w:lang w:val="uk-UA" w:eastAsia="ar-SA"/>
        </w:rPr>
        <w:t xml:space="preserve"> Користувача у відповідності до вимог діючого законодавства.</w:t>
      </w:r>
    </w:p>
    <w:p w:rsidR="000725A3" w:rsidRPr="000725A3" w:rsidRDefault="000725A3" w:rsidP="000725A3">
      <w:pPr>
        <w:suppressAutoHyphens/>
        <w:ind w:left="567"/>
        <w:jc w:val="both"/>
        <w:rPr>
          <w:noProof/>
          <w:sz w:val="22"/>
          <w:szCs w:val="22"/>
          <w:lang w:val="uk-UA" w:eastAsia="ar-SA"/>
        </w:rPr>
      </w:pPr>
    </w:p>
    <w:p w:rsidR="000725A3" w:rsidRPr="000725A3" w:rsidRDefault="000725A3" w:rsidP="000725A3">
      <w:pPr>
        <w:jc w:val="center"/>
        <w:rPr>
          <w:b/>
          <w:bCs/>
          <w:sz w:val="22"/>
          <w:szCs w:val="22"/>
          <w:lang w:val="uk-UA"/>
        </w:rPr>
      </w:pPr>
      <w:r w:rsidRPr="000725A3">
        <w:rPr>
          <w:b/>
          <w:bCs/>
          <w:sz w:val="22"/>
          <w:szCs w:val="22"/>
          <w:lang w:val="uk-UA"/>
        </w:rPr>
        <w:t>7. Відповідальність Сторін</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noProof/>
          <w:sz w:val="22"/>
          <w:szCs w:val="22"/>
          <w:lang w:val="uk-UA" w:eastAsia="ar-SA"/>
        </w:rPr>
        <w:t xml:space="preserve">У разі невиконання або неналежного виконання своїх зобов'язань, згідно з цим Договором, Сторони несуть відповідальність, передбачену чинним законодавством України та цим Договором. </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noProof/>
          <w:sz w:val="22"/>
          <w:szCs w:val="22"/>
          <w:lang w:val="uk-UA" w:eastAsia="ar-SA"/>
        </w:rPr>
        <w:t>Користувач гарантує, що належним чином виконуватиме свої зобов’язання відповідно до умов даного Договору. За невиконання чи неналежне виконання зобов'язань (в т.ч. за прострочення оплати, неповної оплати), згідно з умовами Договору, Користувач сплачує пеню в розмірі 0,1% від неоплаченої суми вартості Права користування та Підтримки Програмної продукції за кожен день прострочення виконання зобов’язань по оплаті.</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noProof/>
          <w:sz w:val="22"/>
          <w:szCs w:val="22"/>
          <w:lang w:val="uk-UA" w:eastAsia="ar-SA"/>
        </w:rPr>
        <w:t xml:space="preserve">У випадку затримки постачання Програмної продукції та надання її Підтримки понад встановлений термін, </w:t>
      </w:r>
      <w:r w:rsidRPr="000725A3">
        <w:rPr>
          <w:sz w:val="22"/>
          <w:szCs w:val="22"/>
          <w:lang w:val="uk-UA" w:eastAsia="ar-SA"/>
        </w:rPr>
        <w:t>Постачальник</w:t>
      </w:r>
      <w:r w:rsidRPr="000725A3">
        <w:rPr>
          <w:noProof/>
          <w:sz w:val="22"/>
          <w:szCs w:val="22"/>
          <w:lang w:val="uk-UA" w:eastAsia="ar-SA"/>
        </w:rPr>
        <w:t xml:space="preserve"> сплачує Користувачу пеню у розмірі 0,1 % від місячної вартості постачання за кожний день прострочення.</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noProof/>
          <w:sz w:val="22"/>
          <w:szCs w:val="22"/>
          <w:lang w:val="uk-UA" w:eastAsia="ar-SA"/>
        </w:rPr>
        <w:t>Сторони погоджуються, що їх максимальна майнова відповідальність за можливі збитки, враховуючи реальні збитки, упущену вигоду, неустойку (штраф, пеню) при виконанні даного Договору, не буде перевищувати загальної суми даного Договору, якщо інше прямо не вказано в умовах цього Договору.</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sz w:val="22"/>
          <w:szCs w:val="22"/>
          <w:lang w:val="uk-UA" w:eastAsia="ar-SA"/>
        </w:rPr>
        <w:t>Сплата сум штрафних санкцій, пені, відшкодування збитків, завданих порушенням умов Договору, не звільняє винну Сторону від виконання зобов’язання за цим Договором, якщо інше не передбачено законодавством України.</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sz w:val="22"/>
          <w:szCs w:val="22"/>
          <w:lang w:val="uk-UA" w:eastAsia="ar-SA"/>
        </w:rPr>
        <w:t>Одностороння відмова від виконання зобов’язань за Договором не допускається, крім випадків, передбачених Договором.</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bCs/>
          <w:sz w:val="22"/>
          <w:szCs w:val="22"/>
          <w:lang w:val="uk-UA" w:eastAsia="ar-SA"/>
        </w:rPr>
        <w:t>Усі правовідносини, що виникають у зв’язку з виконанням умов цього Договору і не врегульовані ним, регулюються нормами законодавства України.</w:t>
      </w:r>
    </w:p>
    <w:p w:rsidR="000725A3" w:rsidRPr="000725A3" w:rsidRDefault="000725A3" w:rsidP="00ED1FE4">
      <w:pPr>
        <w:numPr>
          <w:ilvl w:val="1"/>
          <w:numId w:val="19"/>
        </w:numPr>
        <w:tabs>
          <w:tab w:val="left" w:pos="993"/>
        </w:tabs>
        <w:suppressAutoHyphens/>
        <w:ind w:left="0" w:firstLine="567"/>
        <w:jc w:val="both"/>
        <w:rPr>
          <w:noProof/>
          <w:sz w:val="22"/>
          <w:szCs w:val="22"/>
          <w:lang w:val="uk-UA" w:eastAsia="ar-SA"/>
        </w:rPr>
      </w:pPr>
      <w:r w:rsidRPr="000725A3">
        <w:rPr>
          <w:noProof/>
          <w:sz w:val="22"/>
          <w:szCs w:val="22"/>
          <w:lang w:val="uk-UA" w:eastAsia="ar-SA"/>
        </w:rPr>
        <w:lastRenderedPageBreak/>
        <w:t>Постачальник не несе відповідальності:</w:t>
      </w:r>
    </w:p>
    <w:p w:rsidR="000725A3" w:rsidRPr="000725A3" w:rsidRDefault="000725A3" w:rsidP="00ED1FE4">
      <w:pPr>
        <w:numPr>
          <w:ilvl w:val="0"/>
          <w:numId w:val="13"/>
        </w:numPr>
        <w:tabs>
          <w:tab w:val="left" w:pos="993"/>
        </w:tabs>
        <w:suppressAutoHyphens/>
        <w:ind w:left="0" w:firstLine="567"/>
        <w:jc w:val="both"/>
        <w:rPr>
          <w:noProof/>
          <w:sz w:val="22"/>
          <w:szCs w:val="22"/>
          <w:lang w:val="uk-UA" w:eastAsia="ar-SA"/>
        </w:rPr>
      </w:pPr>
      <w:r w:rsidRPr="000725A3">
        <w:rPr>
          <w:noProof/>
          <w:sz w:val="22"/>
          <w:szCs w:val="22"/>
          <w:lang w:val="uk-UA" w:eastAsia="ar-SA"/>
        </w:rPr>
        <w:t>за зміст інформації, яка обробляється, передається та отримується Користувачем під час використання Програмної продукції;</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неможливість використання Програмної продукції внаслідок перебоїв в телекомунікаційних мережах Користувача, помилки і аварійних ситуацій в програмному забезпеченні та/або обладнанні Користувача;</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дії, що проводяться з використанням технічних ресурсів Користувача, логінів і паролів авторизації, у тому числі при використанні власного програмного забезпечення Користувача;</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при відмові в доступі до даних, причиною якого з'явилися пристрої Користувача, помилки або недоліки програмного забезпечення Користувача;</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втрати даних і витік інформації в результаті діяльності персоналу Користувача;</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зміст інформації, легальність контенту, походження та транспортування даних, які передаються через обладнання Користувача під час використання Програмної продукції;</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 xml:space="preserve">за збитки, які поніс Користувач під час використання Програмної продукції, якщо вони настали не з вини Постачальника; </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будь-які збитки, які виходять з претензій третіх сторін, якщо вони настали не з вини Постачальника. У цьому випадку Користувач самостійно несе всю відповідальність перед третіми особами;</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наслідки, які сталися в результаті недотримання та порушення Користувачем умов даного Договору;</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збої в мережі Інтернет при використання Програмної продукції, у тому числі які виникли з вини третіх осіб;</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порушення та збої у роботі обладнання Користувача;</w:t>
      </w:r>
    </w:p>
    <w:p w:rsidR="000725A3" w:rsidRPr="000725A3" w:rsidRDefault="000725A3" w:rsidP="00ED1FE4">
      <w:pPr>
        <w:numPr>
          <w:ilvl w:val="0"/>
          <w:numId w:val="13"/>
        </w:numPr>
        <w:tabs>
          <w:tab w:val="left" w:pos="993"/>
        </w:tabs>
        <w:suppressAutoHyphens/>
        <w:ind w:left="567" w:firstLine="0"/>
        <w:jc w:val="both"/>
        <w:rPr>
          <w:noProof/>
          <w:sz w:val="22"/>
          <w:szCs w:val="22"/>
          <w:lang w:val="uk-UA" w:eastAsia="ar-SA"/>
        </w:rPr>
      </w:pPr>
      <w:r w:rsidRPr="000725A3">
        <w:rPr>
          <w:noProof/>
          <w:sz w:val="22"/>
          <w:szCs w:val="22"/>
          <w:lang w:val="uk-UA" w:eastAsia="ar-SA"/>
        </w:rPr>
        <w:t>за порушення Користувачем прав власників програмного забезпечення, яким Користувач додатково користується під час використання Програмної продукції. Користувач самостійно відповідає по всім претензіям та компенсує будь-які збитки, штрафні санкції, витрати на судовий захист, понесені Постачальником внаслідок таких претензій.</w:t>
      </w:r>
    </w:p>
    <w:p w:rsidR="000725A3" w:rsidRPr="000725A3" w:rsidRDefault="000725A3" w:rsidP="000725A3">
      <w:pPr>
        <w:tabs>
          <w:tab w:val="left" w:pos="993"/>
        </w:tabs>
        <w:suppressAutoHyphens/>
        <w:jc w:val="both"/>
        <w:rPr>
          <w:noProof/>
          <w:sz w:val="22"/>
          <w:szCs w:val="22"/>
          <w:lang w:val="uk-UA" w:eastAsia="ar-SA"/>
        </w:rPr>
      </w:pPr>
    </w:p>
    <w:p w:rsidR="000725A3" w:rsidRPr="000725A3" w:rsidRDefault="000725A3" w:rsidP="000725A3">
      <w:pPr>
        <w:jc w:val="center"/>
        <w:rPr>
          <w:b/>
          <w:bCs/>
          <w:sz w:val="22"/>
          <w:szCs w:val="22"/>
          <w:lang w:val="uk-UA"/>
        </w:rPr>
      </w:pPr>
      <w:r w:rsidRPr="000725A3">
        <w:rPr>
          <w:b/>
          <w:bCs/>
          <w:sz w:val="22"/>
          <w:szCs w:val="22"/>
          <w:lang w:val="uk-UA"/>
        </w:rPr>
        <w:t>8. Обставини непереборної сили (форс-мажор)</w:t>
      </w:r>
    </w:p>
    <w:p w:rsidR="000725A3" w:rsidRPr="000725A3" w:rsidRDefault="000725A3" w:rsidP="000725A3">
      <w:pPr>
        <w:ind w:firstLine="567"/>
        <w:jc w:val="both"/>
        <w:rPr>
          <w:sz w:val="22"/>
          <w:szCs w:val="22"/>
          <w:lang w:val="uk-UA"/>
        </w:rPr>
      </w:pPr>
      <w:r w:rsidRPr="000725A3">
        <w:rPr>
          <w:sz w:val="22"/>
          <w:szCs w:val="22"/>
          <w:lang w:val="uk-UA"/>
        </w:rPr>
        <w:t xml:space="preserve">8.1. Сторони звільняються від відповідальності за часткове або повне невиконання своїх зобов’язань за Договором, якщо воно сталося внаслідок обставин непереборної сили (форс-мажор), які не існували під час укладання Договору та виникли поза волею Сторін (аварія, катастрофа, стихійне лихо, пожежі, епідемія, епізоотія, воєнні дії будь-якого характеру, блокади, акти органів влади й інших органів (введення мораторію, рішень, розпоряджень, постанов та ін.), інша небезпечна подія). Строки виконання Сторонами своїх зобов’язань, продовжуються Сторонами на час тривання обставин форс-мажор. </w:t>
      </w:r>
    </w:p>
    <w:p w:rsidR="000725A3" w:rsidRPr="000725A3" w:rsidRDefault="000725A3" w:rsidP="000725A3">
      <w:pPr>
        <w:ind w:firstLine="567"/>
        <w:jc w:val="both"/>
        <w:rPr>
          <w:sz w:val="22"/>
          <w:szCs w:val="22"/>
          <w:lang w:val="uk-UA"/>
        </w:rPr>
      </w:pPr>
      <w:r w:rsidRPr="000725A3">
        <w:rPr>
          <w:sz w:val="22"/>
          <w:szCs w:val="22"/>
          <w:lang w:val="uk-UA"/>
        </w:rPr>
        <w:t>8.2. Якщо обставини будуть продовжуватися на строк більш ніж 3 (три) календарних місяця, кожна із Сторін буде мати право відмовитися від виконання своїх зобов’язань за цим Договором, без відшкодування іншій Стороні будь-яких збитків та без застосування до неї штрафний санкцій.</w:t>
      </w:r>
    </w:p>
    <w:p w:rsidR="000725A3" w:rsidRPr="000725A3" w:rsidRDefault="000725A3" w:rsidP="000725A3">
      <w:pPr>
        <w:ind w:firstLine="567"/>
        <w:jc w:val="both"/>
        <w:rPr>
          <w:sz w:val="22"/>
          <w:szCs w:val="22"/>
          <w:lang w:val="uk-UA"/>
        </w:rPr>
      </w:pPr>
      <w:r w:rsidRPr="000725A3">
        <w:rPr>
          <w:sz w:val="22"/>
          <w:szCs w:val="22"/>
          <w:lang w:val="uk-UA"/>
        </w:rPr>
        <w:t>8.3. Сторона, яка не може виконати свої зобов’язання за Договором внаслідок обставин форс-мажор, повинна письмово повідомити другу Сторону про виникнення таких обставин протягом 10 (десяти) днів з дати їх виникнення. Повідомлення повинно містити відомості про дату виникнення, характер обставин та їх можливі наслідки.</w:t>
      </w:r>
    </w:p>
    <w:p w:rsidR="000725A3" w:rsidRPr="000725A3" w:rsidRDefault="000725A3" w:rsidP="000725A3">
      <w:pPr>
        <w:ind w:firstLine="567"/>
        <w:jc w:val="both"/>
        <w:rPr>
          <w:sz w:val="22"/>
          <w:szCs w:val="22"/>
          <w:lang w:val="uk-UA"/>
        </w:rPr>
      </w:pPr>
      <w:r w:rsidRPr="000725A3">
        <w:rPr>
          <w:sz w:val="22"/>
          <w:szCs w:val="22"/>
          <w:lang w:val="uk-UA"/>
        </w:rPr>
        <w:t>8.4. Несвоєчасне повідомлення/неповідомлення про дію обставини форс-мажор позбавляє відповідну Сторону права посилатися на них, як на підставу (причину) невиконання своїх зобов’язань за цим Договором в майбутньому.</w:t>
      </w:r>
    </w:p>
    <w:p w:rsidR="000725A3" w:rsidRPr="000725A3" w:rsidRDefault="000725A3" w:rsidP="000725A3">
      <w:pPr>
        <w:ind w:firstLine="567"/>
        <w:jc w:val="both"/>
        <w:rPr>
          <w:sz w:val="22"/>
          <w:szCs w:val="22"/>
          <w:lang w:val="uk-UA"/>
        </w:rPr>
      </w:pPr>
      <w:r w:rsidRPr="000725A3">
        <w:rPr>
          <w:sz w:val="22"/>
          <w:szCs w:val="22"/>
          <w:lang w:val="uk-UA"/>
        </w:rPr>
        <w:t>8.5. Обставини, які звільняють Сторони від відповідальності, повинні бути підтверджені відповідним документом Торгово-Промислової Палати України або іншим компетентним органом державної влади або місцевого самоврядування.</w:t>
      </w:r>
    </w:p>
    <w:p w:rsidR="000725A3" w:rsidRPr="000725A3" w:rsidRDefault="000725A3" w:rsidP="000725A3">
      <w:pPr>
        <w:ind w:firstLine="567"/>
        <w:jc w:val="both"/>
        <w:rPr>
          <w:sz w:val="22"/>
          <w:szCs w:val="22"/>
          <w:lang w:val="uk-UA"/>
        </w:rPr>
      </w:pPr>
      <w:r w:rsidRPr="000725A3">
        <w:rPr>
          <w:sz w:val="22"/>
          <w:szCs w:val="22"/>
          <w:lang w:val="uk-UA"/>
        </w:rPr>
        <w:t xml:space="preserve">8.6. Про закінчення існування обставин форс-мажор Сторона, яка порушила зобов’язання, повинна письмово повідомити іншу Сторону протягом 2 (двох) днів з дати закінчення їх існування. </w:t>
      </w:r>
    </w:p>
    <w:p w:rsidR="000725A3" w:rsidRPr="000725A3" w:rsidRDefault="000725A3" w:rsidP="000725A3">
      <w:pPr>
        <w:ind w:firstLine="567"/>
        <w:jc w:val="both"/>
        <w:rPr>
          <w:sz w:val="22"/>
          <w:szCs w:val="22"/>
          <w:lang w:val="uk-UA"/>
        </w:rPr>
      </w:pPr>
    </w:p>
    <w:p w:rsidR="000725A3" w:rsidRPr="000725A3" w:rsidRDefault="000725A3" w:rsidP="000725A3">
      <w:pPr>
        <w:jc w:val="center"/>
        <w:rPr>
          <w:b/>
          <w:bCs/>
          <w:sz w:val="22"/>
          <w:szCs w:val="22"/>
          <w:lang w:val="uk-UA"/>
        </w:rPr>
      </w:pPr>
      <w:r w:rsidRPr="000725A3">
        <w:rPr>
          <w:b/>
          <w:bCs/>
          <w:sz w:val="22"/>
          <w:szCs w:val="22"/>
          <w:lang w:val="uk-UA"/>
        </w:rPr>
        <w:t>9. Вирішення спорів</w:t>
      </w:r>
    </w:p>
    <w:p w:rsidR="000725A3" w:rsidRPr="000725A3" w:rsidRDefault="000725A3" w:rsidP="00AB2BAA">
      <w:pPr>
        <w:suppressAutoHyphens/>
        <w:ind w:firstLine="567"/>
        <w:jc w:val="both"/>
        <w:rPr>
          <w:noProof/>
          <w:sz w:val="22"/>
          <w:szCs w:val="22"/>
          <w:lang w:val="uk-UA" w:eastAsia="ar-SA"/>
        </w:rPr>
      </w:pPr>
      <w:r w:rsidRPr="000725A3">
        <w:rPr>
          <w:noProof/>
          <w:sz w:val="22"/>
          <w:szCs w:val="22"/>
          <w:lang w:val="uk-UA" w:eastAsia="ar-SA"/>
        </w:rPr>
        <w:t>9.1. У випадку виникнення спорів або розбіжностей по Договору, Сторони вирішують їх шляхом взаємних переговорів та консультацій.</w:t>
      </w:r>
    </w:p>
    <w:p w:rsidR="000725A3" w:rsidRPr="000725A3" w:rsidRDefault="000725A3" w:rsidP="000725A3">
      <w:pPr>
        <w:ind w:firstLine="567"/>
        <w:jc w:val="both"/>
        <w:rPr>
          <w:bCs/>
          <w:sz w:val="22"/>
          <w:szCs w:val="22"/>
          <w:lang w:val="uk-UA"/>
        </w:rPr>
      </w:pPr>
      <w:r w:rsidRPr="000725A3">
        <w:rPr>
          <w:noProof/>
          <w:sz w:val="22"/>
          <w:szCs w:val="22"/>
          <w:lang w:val="uk-UA"/>
        </w:rPr>
        <w:t>9.2. У разі недосягнення Сторонами згоди, спори (розбіжності) вирішуються у судовому порядку.</w:t>
      </w:r>
    </w:p>
    <w:p w:rsidR="00634FF5" w:rsidRPr="000725A3" w:rsidRDefault="00634FF5">
      <w:pPr>
        <w:ind w:firstLine="567"/>
        <w:jc w:val="both"/>
        <w:rPr>
          <w:sz w:val="22"/>
          <w:szCs w:val="22"/>
          <w:lang w:val="uk-UA"/>
        </w:rPr>
      </w:pPr>
    </w:p>
    <w:p w:rsidR="00634FF5" w:rsidRDefault="002F2597">
      <w:pPr>
        <w:pStyle w:val="21"/>
        <w:jc w:val="center"/>
        <w:rPr>
          <w:b/>
          <w:bCs/>
          <w:sz w:val="22"/>
          <w:szCs w:val="22"/>
        </w:rPr>
      </w:pPr>
      <w:r>
        <w:rPr>
          <w:b/>
          <w:bCs/>
          <w:sz w:val="22"/>
          <w:szCs w:val="22"/>
        </w:rPr>
        <w:t xml:space="preserve">10. </w:t>
      </w:r>
      <w:proofErr w:type="spellStart"/>
      <w:r>
        <w:rPr>
          <w:b/>
          <w:bCs/>
          <w:sz w:val="22"/>
          <w:szCs w:val="22"/>
        </w:rPr>
        <w:t>Терміни</w:t>
      </w:r>
      <w:proofErr w:type="spellEnd"/>
      <w:r>
        <w:rPr>
          <w:b/>
          <w:bCs/>
          <w:sz w:val="22"/>
          <w:szCs w:val="22"/>
        </w:rPr>
        <w:t xml:space="preserve"> </w:t>
      </w:r>
      <w:proofErr w:type="spellStart"/>
      <w:r>
        <w:rPr>
          <w:b/>
          <w:bCs/>
          <w:sz w:val="22"/>
          <w:szCs w:val="22"/>
        </w:rPr>
        <w:t>дії</w:t>
      </w:r>
      <w:proofErr w:type="spellEnd"/>
      <w:r>
        <w:rPr>
          <w:b/>
          <w:bCs/>
          <w:sz w:val="22"/>
          <w:szCs w:val="22"/>
        </w:rPr>
        <w:t xml:space="preserve"> договору</w:t>
      </w:r>
    </w:p>
    <w:p w:rsidR="00634FF5" w:rsidRDefault="2B27AA94" w:rsidP="000725A3">
      <w:pPr>
        <w:pStyle w:val="21"/>
        <w:ind w:firstLine="567"/>
        <w:jc w:val="both"/>
        <w:rPr>
          <w:sz w:val="22"/>
          <w:szCs w:val="22"/>
        </w:rPr>
      </w:pPr>
      <w:r>
        <w:rPr>
          <w:sz w:val="22"/>
          <w:szCs w:val="22"/>
        </w:rPr>
        <w:t xml:space="preserve">10.1. </w:t>
      </w:r>
      <w:proofErr w:type="spellStart"/>
      <w:r w:rsidR="002F2597">
        <w:rPr>
          <w:sz w:val="22"/>
          <w:szCs w:val="22"/>
        </w:rPr>
        <w:t>Да</w:t>
      </w:r>
      <w:r w:rsidR="00257C9B">
        <w:rPr>
          <w:sz w:val="22"/>
          <w:szCs w:val="22"/>
        </w:rPr>
        <w:t>ний</w:t>
      </w:r>
      <w:proofErr w:type="spellEnd"/>
      <w:r w:rsidR="00257C9B">
        <w:rPr>
          <w:sz w:val="22"/>
          <w:szCs w:val="22"/>
        </w:rPr>
        <w:t xml:space="preserve"> </w:t>
      </w:r>
      <w:proofErr w:type="spellStart"/>
      <w:r w:rsidR="00257C9B">
        <w:rPr>
          <w:sz w:val="22"/>
          <w:szCs w:val="22"/>
        </w:rPr>
        <w:t>Догові</w:t>
      </w:r>
      <w:proofErr w:type="gramStart"/>
      <w:r w:rsidR="00257C9B">
        <w:rPr>
          <w:sz w:val="22"/>
          <w:szCs w:val="22"/>
        </w:rPr>
        <w:t>р</w:t>
      </w:r>
      <w:proofErr w:type="spellEnd"/>
      <w:proofErr w:type="gramEnd"/>
      <w:r w:rsidR="00257C9B">
        <w:rPr>
          <w:sz w:val="22"/>
          <w:szCs w:val="22"/>
        </w:rPr>
        <w:t xml:space="preserve"> </w:t>
      </w:r>
      <w:proofErr w:type="spellStart"/>
      <w:r w:rsidR="00257C9B">
        <w:rPr>
          <w:sz w:val="22"/>
          <w:szCs w:val="22"/>
        </w:rPr>
        <w:t>набуває</w:t>
      </w:r>
      <w:proofErr w:type="spellEnd"/>
      <w:r w:rsidR="00257C9B">
        <w:rPr>
          <w:sz w:val="22"/>
          <w:szCs w:val="22"/>
        </w:rPr>
        <w:t xml:space="preserve"> </w:t>
      </w:r>
      <w:proofErr w:type="spellStart"/>
      <w:r w:rsidR="00257C9B">
        <w:rPr>
          <w:sz w:val="22"/>
          <w:szCs w:val="22"/>
        </w:rPr>
        <w:t>чинності</w:t>
      </w:r>
      <w:proofErr w:type="spellEnd"/>
      <w:r w:rsidR="00257C9B">
        <w:rPr>
          <w:sz w:val="22"/>
          <w:szCs w:val="22"/>
        </w:rPr>
        <w:t xml:space="preserve"> </w:t>
      </w:r>
      <w:proofErr w:type="spellStart"/>
      <w:r w:rsidR="00257C9B">
        <w:rPr>
          <w:sz w:val="22"/>
          <w:szCs w:val="22"/>
        </w:rPr>
        <w:t>з</w:t>
      </w:r>
      <w:proofErr w:type="spellEnd"/>
      <w:r w:rsidR="00257C9B">
        <w:rPr>
          <w:sz w:val="22"/>
          <w:szCs w:val="22"/>
        </w:rPr>
        <w:t xml:space="preserve"> </w:t>
      </w:r>
      <w:r w:rsidR="00257C9B" w:rsidRPr="00257C9B">
        <w:rPr>
          <w:sz w:val="22"/>
          <w:szCs w:val="22"/>
        </w:rPr>
        <w:t xml:space="preserve"> _______ </w:t>
      </w:r>
      <w:proofErr w:type="spellStart"/>
      <w:r w:rsidR="002F2597">
        <w:rPr>
          <w:sz w:val="22"/>
          <w:szCs w:val="22"/>
        </w:rPr>
        <w:t>і</w:t>
      </w:r>
      <w:proofErr w:type="spellEnd"/>
      <w:r w:rsidR="002F2597">
        <w:rPr>
          <w:sz w:val="22"/>
          <w:szCs w:val="22"/>
        </w:rPr>
        <w:t xml:space="preserve"> </w:t>
      </w:r>
      <w:proofErr w:type="spellStart"/>
      <w:r w:rsidR="002F2597">
        <w:rPr>
          <w:sz w:val="22"/>
          <w:szCs w:val="22"/>
        </w:rPr>
        <w:t>діє</w:t>
      </w:r>
      <w:proofErr w:type="spellEnd"/>
      <w:r w:rsidR="002F2597">
        <w:rPr>
          <w:sz w:val="22"/>
          <w:szCs w:val="22"/>
        </w:rPr>
        <w:t xml:space="preserve"> </w:t>
      </w:r>
      <w:r w:rsidR="00337B31">
        <w:t>до</w:t>
      </w:r>
      <w:r w:rsidR="00337B31" w:rsidRPr="00F70E2A">
        <w:t xml:space="preserve"> </w:t>
      </w:r>
      <w:r w:rsidR="00257C9B" w:rsidRPr="00257C9B">
        <w:rPr>
          <w:sz w:val="22"/>
          <w:szCs w:val="22"/>
        </w:rPr>
        <w:t>_____________</w:t>
      </w:r>
      <w:r w:rsidR="002F2597">
        <w:rPr>
          <w:sz w:val="22"/>
          <w:szCs w:val="22"/>
        </w:rPr>
        <w:t xml:space="preserve">, </w:t>
      </w:r>
      <w:proofErr w:type="spellStart"/>
      <w:r w:rsidR="002F2597">
        <w:rPr>
          <w:sz w:val="22"/>
          <w:szCs w:val="22"/>
        </w:rPr>
        <w:t>але</w:t>
      </w:r>
      <w:proofErr w:type="spellEnd"/>
      <w:r w:rsidR="002F2597">
        <w:rPr>
          <w:sz w:val="22"/>
          <w:szCs w:val="22"/>
        </w:rPr>
        <w:t xml:space="preserve"> у </w:t>
      </w:r>
      <w:proofErr w:type="spellStart"/>
      <w:r w:rsidR="002F2597">
        <w:rPr>
          <w:sz w:val="22"/>
          <w:szCs w:val="22"/>
        </w:rPr>
        <w:t>будь-якому</w:t>
      </w:r>
      <w:proofErr w:type="spellEnd"/>
      <w:r w:rsidR="002F2597">
        <w:rPr>
          <w:sz w:val="22"/>
          <w:szCs w:val="22"/>
        </w:rPr>
        <w:t xml:space="preserve"> </w:t>
      </w:r>
      <w:proofErr w:type="spellStart"/>
      <w:r w:rsidR="002F2597">
        <w:rPr>
          <w:sz w:val="22"/>
          <w:szCs w:val="22"/>
        </w:rPr>
        <w:t>випадку</w:t>
      </w:r>
      <w:proofErr w:type="spellEnd"/>
      <w:r w:rsidR="002F2597">
        <w:rPr>
          <w:sz w:val="22"/>
          <w:szCs w:val="22"/>
        </w:rPr>
        <w:t xml:space="preserve"> до </w:t>
      </w:r>
      <w:proofErr w:type="spellStart"/>
      <w:r w:rsidR="002F2597">
        <w:rPr>
          <w:sz w:val="22"/>
          <w:szCs w:val="22"/>
        </w:rPr>
        <w:t>повного</w:t>
      </w:r>
      <w:proofErr w:type="spellEnd"/>
      <w:r w:rsidR="002F2597">
        <w:rPr>
          <w:sz w:val="22"/>
          <w:szCs w:val="22"/>
        </w:rPr>
        <w:t xml:space="preserve"> </w:t>
      </w:r>
      <w:proofErr w:type="spellStart"/>
      <w:r w:rsidR="002F2597">
        <w:rPr>
          <w:sz w:val="22"/>
          <w:szCs w:val="22"/>
        </w:rPr>
        <w:t>виконання</w:t>
      </w:r>
      <w:proofErr w:type="spellEnd"/>
      <w:r w:rsidR="002F2597">
        <w:rPr>
          <w:sz w:val="22"/>
          <w:szCs w:val="22"/>
        </w:rPr>
        <w:t xml:space="preserve"> Сторонами </w:t>
      </w:r>
      <w:proofErr w:type="spellStart"/>
      <w:r w:rsidR="002F2597">
        <w:rPr>
          <w:sz w:val="22"/>
          <w:szCs w:val="22"/>
        </w:rPr>
        <w:t>своїх</w:t>
      </w:r>
      <w:proofErr w:type="spellEnd"/>
      <w:r w:rsidR="002F2597">
        <w:rPr>
          <w:sz w:val="22"/>
          <w:szCs w:val="22"/>
        </w:rPr>
        <w:t xml:space="preserve"> </w:t>
      </w:r>
      <w:proofErr w:type="spellStart"/>
      <w:r w:rsidR="002F2597">
        <w:rPr>
          <w:sz w:val="22"/>
          <w:szCs w:val="22"/>
        </w:rPr>
        <w:t>зобов’язань</w:t>
      </w:r>
      <w:proofErr w:type="spellEnd"/>
      <w:r w:rsidR="002F2597">
        <w:rPr>
          <w:sz w:val="22"/>
          <w:szCs w:val="22"/>
        </w:rPr>
        <w:t>.</w:t>
      </w:r>
    </w:p>
    <w:p w:rsidR="00AB2BAA" w:rsidRPr="00AB2BAA" w:rsidRDefault="695BCBB8" w:rsidP="20FD83B6">
      <w:pPr>
        <w:tabs>
          <w:tab w:val="left" w:pos="1134"/>
        </w:tabs>
        <w:suppressAutoHyphens/>
        <w:ind w:right="-1" w:firstLine="540"/>
        <w:jc w:val="both"/>
        <w:rPr>
          <w:sz w:val="22"/>
          <w:szCs w:val="22"/>
          <w:lang w:val="uk-UA" w:eastAsia="zh-CN"/>
        </w:rPr>
      </w:pPr>
      <w:r w:rsidRPr="00AB2BAA">
        <w:rPr>
          <w:sz w:val="22"/>
          <w:szCs w:val="22"/>
          <w:lang w:val="uk-UA" w:eastAsia="zh-CN"/>
        </w:rPr>
        <w:lastRenderedPageBreak/>
        <w:t xml:space="preserve">10.2. </w:t>
      </w:r>
      <w:r w:rsidR="00AB2BAA" w:rsidRPr="00AB2BAA">
        <w:rPr>
          <w:sz w:val="22"/>
          <w:szCs w:val="22"/>
          <w:lang w:val="uk-UA" w:eastAsia="zh-CN"/>
        </w:rPr>
        <w:t>Усі зміни та доповнення, Додаткові угоди та Додатки до даного Договору є його невід’ємними частинами і мають юридичну силу у разі, якщо вони викладені у письмовій формі, скріплені підписами та печатками (при наявності) Сторін.</w:t>
      </w:r>
    </w:p>
    <w:p w:rsidR="00AB2BAA" w:rsidRPr="00AB2BAA" w:rsidRDefault="7387ABCE" w:rsidP="20FD83B6">
      <w:pPr>
        <w:tabs>
          <w:tab w:val="left" w:pos="1134"/>
        </w:tabs>
        <w:suppressAutoHyphens/>
        <w:ind w:right="-1" w:firstLine="540"/>
        <w:jc w:val="both"/>
        <w:rPr>
          <w:sz w:val="22"/>
          <w:szCs w:val="22"/>
          <w:lang w:val="uk-UA" w:eastAsia="zh-CN"/>
        </w:rPr>
      </w:pPr>
      <w:r w:rsidRPr="00AB2BAA">
        <w:rPr>
          <w:sz w:val="22"/>
          <w:szCs w:val="22"/>
          <w:lang w:val="uk-UA" w:eastAsia="zh-CN"/>
        </w:rPr>
        <w:t xml:space="preserve">10.3. </w:t>
      </w:r>
      <w:r w:rsidR="00AB2BAA" w:rsidRPr="00AB2BAA">
        <w:rPr>
          <w:sz w:val="22"/>
          <w:szCs w:val="22"/>
          <w:lang w:val="uk-UA" w:eastAsia="zh-CN"/>
        </w:rPr>
        <w:t>Сторона, яка виступає ініціатором внесення змін до Договору, направляє іншій Стороні лист з належним обґрунтуванням та проект додаткової угоди стосовно внесення змін до Договору.</w:t>
      </w:r>
    </w:p>
    <w:p w:rsidR="00AB2BAA" w:rsidRPr="00AB2BAA" w:rsidRDefault="7EDAFAE9" w:rsidP="20FD83B6">
      <w:pPr>
        <w:tabs>
          <w:tab w:val="left" w:pos="1134"/>
        </w:tabs>
        <w:suppressAutoHyphens/>
        <w:ind w:right="-1" w:firstLine="540"/>
        <w:jc w:val="both"/>
        <w:rPr>
          <w:sz w:val="22"/>
          <w:szCs w:val="22"/>
          <w:lang w:val="uk-UA" w:eastAsia="zh-CN"/>
        </w:rPr>
      </w:pPr>
      <w:r w:rsidRPr="00AB2BAA">
        <w:rPr>
          <w:sz w:val="22"/>
          <w:szCs w:val="22"/>
          <w:lang w:val="uk-UA" w:eastAsia="zh-CN"/>
        </w:rPr>
        <w:t xml:space="preserve">10.4. </w:t>
      </w:r>
      <w:r w:rsidR="00AB2BAA" w:rsidRPr="00AB2BAA">
        <w:rPr>
          <w:sz w:val="22"/>
          <w:szCs w:val="22"/>
          <w:lang w:val="uk-UA" w:eastAsia="zh-CN"/>
        </w:rPr>
        <w:t>Після підписання цього Договору всі попередні переговори за ним, листування, попередні угоди з питань, що так чи інакше стосуються цього Договору, втрачають юридичну силу.</w:t>
      </w:r>
    </w:p>
    <w:p w:rsidR="00AB2BAA" w:rsidRPr="00AB2BAA" w:rsidRDefault="00AB2BAA" w:rsidP="00AB2BAA">
      <w:pPr>
        <w:ind w:firstLine="567"/>
        <w:jc w:val="both"/>
        <w:rPr>
          <w:sz w:val="22"/>
          <w:szCs w:val="22"/>
          <w:lang w:val="uk-UA"/>
        </w:rPr>
      </w:pPr>
      <w:r w:rsidRPr="00AB2BAA">
        <w:rPr>
          <w:sz w:val="22"/>
          <w:szCs w:val="22"/>
          <w:lang w:val="uk-UA"/>
        </w:rPr>
        <w:t>10.5. Цей Договір складений у двох оригінальних примірниках українською мовою, які мають однакову юридичну силу (1 примірник – для Користувача, 1 – для Постачальника).</w:t>
      </w:r>
    </w:p>
    <w:p w:rsidR="00AB2BAA" w:rsidRPr="00AB2BAA" w:rsidRDefault="00AB2BAA" w:rsidP="00AB2BAA">
      <w:pPr>
        <w:ind w:firstLine="567"/>
        <w:jc w:val="both"/>
        <w:rPr>
          <w:sz w:val="22"/>
          <w:szCs w:val="22"/>
          <w:lang w:val="uk-UA"/>
        </w:rPr>
      </w:pPr>
      <w:r w:rsidRPr="00AB2BAA">
        <w:rPr>
          <w:sz w:val="22"/>
          <w:szCs w:val="22"/>
          <w:lang w:val="uk-UA"/>
        </w:rPr>
        <w:t>10.6. Закінчення строку Договору, не звільняє Сторони від відповідальності за його порушення, яке мало місце під час та після закінчення його дії.</w:t>
      </w:r>
    </w:p>
    <w:p w:rsidR="00AB2BAA" w:rsidRPr="00AB2BAA" w:rsidRDefault="00AB2BAA" w:rsidP="00AB2BAA">
      <w:pPr>
        <w:ind w:firstLine="567"/>
        <w:jc w:val="both"/>
        <w:rPr>
          <w:sz w:val="22"/>
          <w:szCs w:val="22"/>
          <w:lang w:val="uk-UA"/>
        </w:rPr>
      </w:pPr>
    </w:p>
    <w:p w:rsidR="00AB2BAA" w:rsidRPr="00AB2BAA" w:rsidRDefault="00AB2BAA" w:rsidP="00AB2BAA">
      <w:pPr>
        <w:ind w:firstLine="567"/>
        <w:jc w:val="center"/>
        <w:rPr>
          <w:b/>
          <w:bCs/>
          <w:sz w:val="22"/>
          <w:szCs w:val="22"/>
          <w:lang w:val="uk-UA"/>
        </w:rPr>
      </w:pPr>
      <w:r w:rsidRPr="00AB2BAA">
        <w:rPr>
          <w:b/>
          <w:bCs/>
          <w:sz w:val="22"/>
          <w:szCs w:val="22"/>
          <w:lang w:val="uk-UA"/>
        </w:rPr>
        <w:t>11. Угода про конфіденційність</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11.1.</w:t>
      </w:r>
      <w:r w:rsidRPr="00AB2BAA">
        <w:rPr>
          <w:sz w:val="22"/>
          <w:szCs w:val="22"/>
          <w:lang w:val="uk-UA"/>
        </w:rPr>
        <w:tab/>
        <w:t>Сторони домовилися, що текст даного Договору, додатки до нього, інші матеріали, інформація та відомості щодо даного Договору є конфіденційними та не можуть передаватися третім особам без попередньої письмової згоди на це іншої Сторони, крім випадків, якщо така передача пов’язана з виконанням рішень суду, постанов слідчого судді та інших оперативно-розшукових дій у відповідності до законодавства України, з отриманням офіційних дозволів, документів для виконання Договору або сплати податків, інших обов’язкових платежів, а також у випадках, передбачених чинним законодавством України, що регулює зобов’язання Сторін Договору.</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11.2.</w:t>
      </w:r>
      <w:r w:rsidRPr="00AB2BAA">
        <w:rPr>
          <w:sz w:val="22"/>
          <w:szCs w:val="22"/>
          <w:lang w:val="uk-UA"/>
        </w:rPr>
        <w:tab/>
        <w:t>Сторони домовилися, що відомості та інформація, доступ до яких Сторони отримують при проведенні адміністративних робіт, складають службову конфіденційну інформацію і комерційну таємницю Сторін (далі - «Конфіденційна інформація»).</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11.3.</w:t>
      </w:r>
      <w:r w:rsidRPr="00AB2BAA">
        <w:rPr>
          <w:sz w:val="22"/>
          <w:szCs w:val="22"/>
          <w:lang w:val="uk-UA"/>
        </w:rPr>
        <w:tab/>
        <w:t>Сторони погоджуються, що до службової Конфіденційної інформації та комерційної таємниці належить:</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11.3.1.</w:t>
      </w:r>
      <w:r w:rsidRPr="00AB2BAA">
        <w:rPr>
          <w:sz w:val="22"/>
          <w:szCs w:val="22"/>
          <w:lang w:val="uk-UA"/>
        </w:rPr>
        <w:tab/>
        <w:t>технічна, технологічна, виробнича та інша аналогічна інформація Сторін, включаючи, зокрема, концептуальні рішення, способи, процеси, методи, системи, пристрої, промислові зразки, схемні рішення, комп'ютерні програми, формули, результати дослідно-експериментальних робіт і розробок, об'єкти незавершеного виробництва, які не можуть бути отримані з загальнодоступних джерел на законній підставі;</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11.3.2.</w:t>
      </w:r>
      <w:r w:rsidRPr="00AB2BAA">
        <w:rPr>
          <w:sz w:val="22"/>
          <w:szCs w:val="22"/>
          <w:lang w:val="uk-UA"/>
        </w:rPr>
        <w:tab/>
        <w:t>фінансова та маркетингова інформація, в тому числі дані про вартість та умови, що містяться в договорах і угодах за участю Сторін, в комерційних проектах і пропозиціях Сторін, дані про замовників, партнерів і постачальників Сторін;</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11.3.3.</w:t>
      </w:r>
      <w:r w:rsidRPr="00AB2BAA">
        <w:rPr>
          <w:sz w:val="22"/>
          <w:szCs w:val="22"/>
          <w:lang w:val="uk-UA"/>
        </w:rPr>
        <w:tab/>
        <w:t>інформація, отримана будь-якою Стороною від інших осіб на умовах конфіденційності;</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11.3.4.</w:t>
      </w:r>
      <w:r w:rsidRPr="00AB2BAA">
        <w:rPr>
          <w:sz w:val="22"/>
          <w:szCs w:val="22"/>
          <w:lang w:val="uk-UA"/>
        </w:rPr>
        <w:tab/>
        <w:t>персональні відомості про користувачів Постачальника, включаючи, але не обмежуючись, їх паспортні дані, дані пластикових карт, розмір заробітної плати й інших винагород, компенсаційні виплати.</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11.4.</w:t>
      </w:r>
      <w:r w:rsidRPr="00AB2BAA">
        <w:rPr>
          <w:sz w:val="22"/>
          <w:szCs w:val="22"/>
          <w:lang w:val="uk-UA"/>
        </w:rPr>
        <w:tab/>
        <w:t>Сторони приймають на себе зобов'язання вживати всіх заходів для збереження Конфіденційності інформації в таємниці, не розголошувати та не передавати Конфіденційну інформацію в будь-якій формі третім особам, а також не використовувати Конфіденційну інформацію в будь-яких своїх цілях, включаючи отримання прибутку, без попередньої письмової згоди іншої Сторони.</w:t>
      </w:r>
    </w:p>
    <w:p w:rsidR="00AB2BAA" w:rsidRPr="00AB2BAA" w:rsidRDefault="00AB2BAA" w:rsidP="00AB2BAA">
      <w:pPr>
        <w:tabs>
          <w:tab w:val="left" w:pos="1134"/>
        </w:tabs>
        <w:ind w:firstLine="567"/>
        <w:jc w:val="both"/>
        <w:rPr>
          <w:sz w:val="22"/>
          <w:szCs w:val="22"/>
          <w:lang w:val="uk-UA"/>
        </w:rPr>
      </w:pPr>
      <w:r w:rsidRPr="00AB2BAA">
        <w:rPr>
          <w:sz w:val="22"/>
          <w:szCs w:val="22"/>
          <w:lang w:val="uk-UA"/>
        </w:rPr>
        <w:t>11.5.</w:t>
      </w:r>
      <w:r w:rsidRPr="00AB2BAA">
        <w:rPr>
          <w:sz w:val="22"/>
          <w:szCs w:val="22"/>
          <w:lang w:val="uk-UA"/>
        </w:rPr>
        <w:tab/>
        <w:t>Сторони зобов'язані забезпечити дотримання своїми співробітниками та особами, які з якихось причин втрачають статус працівників Сторін, вимог положень цього Розділу Договору, які стосуються збереження Конфіденційної інформації в таємниці, її нерозголошення, а також обмежень щодо передачі та використання Конфіденційної інформації. У разі порушення співробітниками і зазначеними в цьому пункті особами положень цього Розділу, які стосуються збереження Конфіденційної інформації в таємниці, її нерозголошення, а також обмежень щодо передачі та використання Конфіденційної інформації, винна Сторона несе відповідальність, передбачену законодавством України.</w:t>
      </w:r>
    </w:p>
    <w:p w:rsidR="00AB2BAA" w:rsidRPr="00AB2BAA" w:rsidRDefault="00AB2BAA" w:rsidP="00AB2BAA">
      <w:pPr>
        <w:tabs>
          <w:tab w:val="left" w:pos="840"/>
          <w:tab w:val="left" w:pos="1276"/>
        </w:tabs>
        <w:ind w:right="-1" w:firstLine="567"/>
        <w:jc w:val="both"/>
        <w:rPr>
          <w:bCs/>
          <w:sz w:val="22"/>
          <w:szCs w:val="22"/>
          <w:lang w:val="uk-UA"/>
        </w:rPr>
      </w:pPr>
      <w:r w:rsidRPr="00AB2BAA">
        <w:rPr>
          <w:bCs/>
          <w:sz w:val="22"/>
          <w:szCs w:val="22"/>
          <w:lang w:val="uk-UA"/>
        </w:rPr>
        <w:t>11.6. Умови конфіденційності не поширюються на:</w:t>
      </w:r>
    </w:p>
    <w:p w:rsidR="00AB2BAA" w:rsidRPr="00AB2BAA" w:rsidRDefault="00AB2BAA" w:rsidP="00ED1FE4">
      <w:pPr>
        <w:numPr>
          <w:ilvl w:val="0"/>
          <w:numId w:val="20"/>
        </w:numPr>
        <w:tabs>
          <w:tab w:val="left" w:pos="851"/>
          <w:tab w:val="left" w:pos="1418"/>
        </w:tabs>
        <w:suppressAutoHyphens/>
        <w:ind w:left="0" w:firstLine="567"/>
        <w:jc w:val="both"/>
        <w:rPr>
          <w:noProof/>
          <w:sz w:val="22"/>
          <w:szCs w:val="22"/>
          <w:lang w:val="uk-UA" w:eastAsia="ar-SA"/>
        </w:rPr>
      </w:pPr>
      <w:r w:rsidRPr="00AB2BAA">
        <w:rPr>
          <w:noProof/>
          <w:sz w:val="22"/>
          <w:szCs w:val="22"/>
          <w:lang w:val="uk-UA" w:eastAsia="ar-SA"/>
        </w:rPr>
        <w:t>інформацію, що до моменту її розкриття стала загальновідомою не з вини Сторін;</w:t>
      </w:r>
    </w:p>
    <w:p w:rsidR="00AB2BAA" w:rsidRPr="00AB2BAA" w:rsidRDefault="00AB2BAA" w:rsidP="00ED1FE4">
      <w:pPr>
        <w:numPr>
          <w:ilvl w:val="0"/>
          <w:numId w:val="20"/>
        </w:numPr>
        <w:tabs>
          <w:tab w:val="left" w:pos="851"/>
          <w:tab w:val="left" w:pos="1418"/>
        </w:tabs>
        <w:suppressAutoHyphens/>
        <w:ind w:left="0" w:firstLine="567"/>
        <w:jc w:val="both"/>
        <w:rPr>
          <w:noProof/>
          <w:sz w:val="22"/>
          <w:szCs w:val="22"/>
          <w:lang w:val="uk-UA" w:eastAsia="ar-SA"/>
        </w:rPr>
      </w:pPr>
      <w:r w:rsidRPr="00AB2BAA">
        <w:rPr>
          <w:noProof/>
          <w:sz w:val="22"/>
          <w:szCs w:val="22"/>
          <w:lang w:val="uk-UA" w:eastAsia="ar-SA"/>
        </w:rPr>
        <w:t>інформацію, що стала відомою Стороні із зовнішніх джерел;</w:t>
      </w:r>
    </w:p>
    <w:p w:rsidR="00AB2BAA" w:rsidRPr="00AB2BAA" w:rsidRDefault="00AB2BAA" w:rsidP="00ED1FE4">
      <w:pPr>
        <w:numPr>
          <w:ilvl w:val="0"/>
          <w:numId w:val="20"/>
        </w:numPr>
        <w:tabs>
          <w:tab w:val="left" w:pos="851"/>
          <w:tab w:val="left" w:pos="1418"/>
        </w:tabs>
        <w:suppressAutoHyphens/>
        <w:ind w:left="0" w:firstLine="567"/>
        <w:jc w:val="both"/>
        <w:rPr>
          <w:noProof/>
          <w:sz w:val="22"/>
          <w:szCs w:val="22"/>
          <w:lang w:val="uk-UA" w:eastAsia="ar-SA"/>
        </w:rPr>
      </w:pPr>
      <w:r w:rsidRPr="00AB2BAA">
        <w:rPr>
          <w:noProof/>
          <w:sz w:val="22"/>
          <w:szCs w:val="22"/>
          <w:lang w:val="uk-UA" w:eastAsia="ar-SA"/>
        </w:rPr>
        <w:t>інформацію, розкриту у відповідь на офіційний запит, що надійшов із державних органів, судів, або інших органів за вимогою яких Сторони зобов’язані надавати такі відомості.</w:t>
      </w:r>
    </w:p>
    <w:p w:rsidR="00AB2BAA" w:rsidRPr="00AB2BAA" w:rsidRDefault="00AB2BAA" w:rsidP="00AB2BAA">
      <w:pPr>
        <w:ind w:firstLine="567"/>
        <w:jc w:val="both"/>
        <w:rPr>
          <w:sz w:val="22"/>
          <w:szCs w:val="22"/>
          <w:lang w:val="uk-UA"/>
        </w:rPr>
      </w:pPr>
      <w:r w:rsidRPr="00AB2BAA">
        <w:rPr>
          <w:sz w:val="22"/>
          <w:szCs w:val="22"/>
          <w:lang w:val="uk-UA"/>
        </w:rPr>
        <w:t>11.7. Сторони зобов’язується зберігати конфіденційність відносно інформації іншої Сторони, що використовується при виконанні даного Договору, або стала відомою іншим чином під час виконання даного Договору (окрім публічної інформації).</w:t>
      </w:r>
    </w:p>
    <w:p w:rsidR="00AB2BAA" w:rsidRPr="00AB2BAA" w:rsidRDefault="00AB2BAA" w:rsidP="00AB2BAA">
      <w:pPr>
        <w:ind w:firstLine="567"/>
        <w:jc w:val="both"/>
        <w:rPr>
          <w:sz w:val="22"/>
          <w:szCs w:val="22"/>
          <w:lang w:val="uk-UA"/>
        </w:rPr>
      </w:pPr>
      <w:r w:rsidRPr="00AB2BAA">
        <w:rPr>
          <w:sz w:val="22"/>
          <w:szCs w:val="22"/>
          <w:lang w:val="uk-UA"/>
        </w:rPr>
        <w:t>11.8. Передача інформації іншої Сторони третім особам, опублікування або інше розголошення такої інформації може здійснюватися тільки за письмовою згодою іншої Сторони.</w:t>
      </w:r>
    </w:p>
    <w:p w:rsidR="00AB2BAA" w:rsidRPr="00AB2BAA" w:rsidRDefault="00AB2BAA" w:rsidP="00AB2BAA">
      <w:pPr>
        <w:ind w:firstLine="567"/>
        <w:jc w:val="both"/>
        <w:rPr>
          <w:sz w:val="22"/>
          <w:szCs w:val="22"/>
          <w:lang w:val="uk-UA"/>
        </w:rPr>
      </w:pPr>
    </w:p>
    <w:p w:rsidR="00AB2BAA" w:rsidRPr="00AB2BAA" w:rsidRDefault="00AB2BAA" w:rsidP="00AB2BAA">
      <w:pPr>
        <w:jc w:val="center"/>
        <w:rPr>
          <w:b/>
          <w:bCs/>
          <w:sz w:val="22"/>
          <w:szCs w:val="22"/>
          <w:lang w:val="uk-UA"/>
        </w:rPr>
      </w:pPr>
      <w:r w:rsidRPr="00AB2BAA">
        <w:rPr>
          <w:b/>
          <w:bCs/>
          <w:sz w:val="22"/>
          <w:szCs w:val="22"/>
          <w:lang w:val="uk-UA"/>
        </w:rPr>
        <w:t>12. Інші умови</w:t>
      </w:r>
    </w:p>
    <w:p w:rsidR="00AB2BAA" w:rsidRPr="00AB2BAA" w:rsidRDefault="00AB2BAA" w:rsidP="00ED1FE4">
      <w:pPr>
        <w:numPr>
          <w:ilvl w:val="1"/>
          <w:numId w:val="21"/>
        </w:numPr>
        <w:tabs>
          <w:tab w:val="left" w:pos="1134"/>
        </w:tabs>
        <w:ind w:left="0" w:firstLine="567"/>
        <w:jc w:val="both"/>
        <w:rPr>
          <w:sz w:val="22"/>
          <w:szCs w:val="22"/>
          <w:lang w:val="uk-UA"/>
        </w:rPr>
      </w:pPr>
      <w:bookmarkStart w:id="1" w:name="n587"/>
      <w:bookmarkEnd w:id="1"/>
      <w:r w:rsidRPr="00AB2BAA">
        <w:rPr>
          <w:sz w:val="22"/>
          <w:szCs w:val="22"/>
          <w:lang w:val="uk-UA"/>
        </w:rPr>
        <w:lastRenderedPageBreak/>
        <w:t>Кожна із Сторін несе повну відповідальність за правильність реквізитів, зазначених у Договорі.</w:t>
      </w:r>
    </w:p>
    <w:p w:rsidR="00AB2BAA" w:rsidRPr="00AB2BAA" w:rsidRDefault="00AB2BAA" w:rsidP="00ED1FE4">
      <w:pPr>
        <w:numPr>
          <w:ilvl w:val="1"/>
          <w:numId w:val="21"/>
        </w:numPr>
        <w:tabs>
          <w:tab w:val="left" w:pos="1134"/>
        </w:tabs>
        <w:ind w:left="0" w:firstLine="567"/>
        <w:jc w:val="both"/>
        <w:rPr>
          <w:sz w:val="22"/>
          <w:szCs w:val="22"/>
          <w:lang w:val="uk-UA"/>
        </w:rPr>
      </w:pPr>
      <w:r w:rsidRPr="00AB2BAA">
        <w:rPr>
          <w:sz w:val="22"/>
          <w:szCs w:val="22"/>
          <w:lang w:val="uk-UA"/>
        </w:rPr>
        <w:t>Якщо одна із Сторін змінить адресу, банківські реквізити, чи статус платника податку, або спосіб оподаткування під час дії Договору, вона зобов’язана протягом 3 (трьох) банківських днів повідомити письмово про такі зміни іншу Сторону.</w:t>
      </w:r>
    </w:p>
    <w:p w:rsidR="00AB2BAA" w:rsidRPr="00AB2BAA" w:rsidRDefault="00AB2BAA" w:rsidP="00AB2BAA">
      <w:pPr>
        <w:tabs>
          <w:tab w:val="left" w:pos="142"/>
          <w:tab w:val="left" w:pos="1134"/>
        </w:tabs>
        <w:ind w:firstLine="567"/>
        <w:jc w:val="both"/>
        <w:rPr>
          <w:sz w:val="22"/>
          <w:szCs w:val="22"/>
          <w:lang w:val="uk-UA"/>
        </w:rPr>
      </w:pPr>
      <w:r w:rsidRPr="00AB2BAA">
        <w:rPr>
          <w:sz w:val="22"/>
          <w:szCs w:val="22"/>
          <w:lang w:val="uk-UA"/>
        </w:rPr>
        <w:t>У випадку, якщо про такі зміни іншу Сторону не було проінформовано, Сторона, що змінила реквізити, бере на себе ризик небажаних наслідків у зв’язку з такою зміною.</w:t>
      </w:r>
    </w:p>
    <w:p w:rsidR="00AB2BAA" w:rsidRPr="00AB2BAA" w:rsidRDefault="00AB2BAA" w:rsidP="00ED1FE4">
      <w:pPr>
        <w:numPr>
          <w:ilvl w:val="1"/>
          <w:numId w:val="21"/>
        </w:numPr>
        <w:tabs>
          <w:tab w:val="left" w:pos="1134"/>
        </w:tabs>
        <w:ind w:left="0" w:right="-1" w:firstLine="567"/>
        <w:jc w:val="both"/>
        <w:rPr>
          <w:sz w:val="22"/>
          <w:szCs w:val="22"/>
          <w:lang w:val="uk-UA"/>
        </w:rPr>
      </w:pPr>
      <w:r w:rsidRPr="00AB2BAA">
        <w:rPr>
          <w:sz w:val="22"/>
          <w:szCs w:val="22"/>
          <w:lang w:val="uk-UA"/>
        </w:rPr>
        <w:t>Сторони погодились, що у даному Договорі визначено всі істотні умови, необхідні для належного виконання Сторонами Договору, а також порядок їх узгодження.</w:t>
      </w:r>
    </w:p>
    <w:p w:rsidR="00AB2BAA" w:rsidRPr="00AB2BAA" w:rsidRDefault="00AB2BAA" w:rsidP="00ED1FE4">
      <w:pPr>
        <w:numPr>
          <w:ilvl w:val="1"/>
          <w:numId w:val="21"/>
        </w:numPr>
        <w:tabs>
          <w:tab w:val="left" w:pos="1134"/>
        </w:tabs>
        <w:ind w:left="0" w:right="-1" w:firstLine="567"/>
        <w:jc w:val="both"/>
        <w:rPr>
          <w:sz w:val="22"/>
          <w:szCs w:val="22"/>
          <w:lang w:val="uk-UA"/>
        </w:rPr>
      </w:pPr>
      <w:r w:rsidRPr="00AB2BAA">
        <w:rPr>
          <w:sz w:val="22"/>
          <w:szCs w:val="22"/>
          <w:lang w:val="uk-UA"/>
        </w:rPr>
        <w:t xml:space="preserve">По всіх інших питаннях, не врегульованих даним Договором, Сторони керуються діючим законодавством України. </w:t>
      </w:r>
    </w:p>
    <w:p w:rsidR="00AB2BAA" w:rsidRPr="00AB2BAA" w:rsidRDefault="00AB2BAA" w:rsidP="00ED1FE4">
      <w:pPr>
        <w:numPr>
          <w:ilvl w:val="1"/>
          <w:numId w:val="21"/>
        </w:numPr>
        <w:tabs>
          <w:tab w:val="left" w:pos="1134"/>
        </w:tabs>
        <w:ind w:left="0" w:right="-1" w:firstLine="567"/>
        <w:jc w:val="both"/>
        <w:rPr>
          <w:spacing w:val="2"/>
          <w:sz w:val="22"/>
          <w:szCs w:val="22"/>
          <w:lang w:val="uk-UA"/>
        </w:rPr>
      </w:pPr>
      <w:r w:rsidRPr="00AB2BAA">
        <w:rPr>
          <w:sz w:val="22"/>
          <w:szCs w:val="22"/>
          <w:lang w:val="uk-UA"/>
        </w:rPr>
        <w:t xml:space="preserve">Користувач та Постачальник зобов'язуються дотримуватись антикорупційного законодавства, у тому числі Закону України «Про запобігання корупції» та повідомляти один одного про всі випадки порушення посадовими особами Користувача чи Постачальника антикорупційного законодавства. </w:t>
      </w:r>
    </w:p>
    <w:p w:rsidR="00AB2BAA" w:rsidRPr="00AB2BAA" w:rsidRDefault="00AB2BAA" w:rsidP="00AB2BAA">
      <w:pPr>
        <w:tabs>
          <w:tab w:val="left" w:pos="840"/>
          <w:tab w:val="left" w:pos="1134"/>
        </w:tabs>
        <w:ind w:right="-1" w:firstLine="567"/>
        <w:jc w:val="both"/>
        <w:rPr>
          <w:b/>
          <w:bCs/>
          <w:sz w:val="22"/>
          <w:szCs w:val="22"/>
          <w:lang w:val="uk-UA"/>
        </w:rPr>
      </w:pPr>
      <w:r w:rsidRPr="00AB2BAA">
        <w:rPr>
          <w:spacing w:val="2"/>
          <w:sz w:val="22"/>
          <w:szCs w:val="22"/>
          <w:lang w:val="uk-UA"/>
        </w:rPr>
        <w:t>12.6. Кожна Сторона надає іншій Стороні згоду на обробку персональних даних у письмовій або електронній формі в обсязі, що містяться в цьому Договорі, рахунках або актах інших документах, що стосуються цього Договору з метою забезпечення реалізації податкових господарських та інших правовідносин у сфері бухгалтерського обліку, а також підтверджує, що отримала повідомлення про включення персональних даних до бази персональних даних іншої Сторони та повідомлення про свої права, як суб’єкта персональних даних, які визначені Законом України «Про захист персональних даних»</w:t>
      </w:r>
      <w:r w:rsidRPr="00AB2BAA">
        <w:rPr>
          <w:bCs/>
          <w:sz w:val="22"/>
          <w:szCs w:val="22"/>
          <w:lang w:val="uk-UA"/>
        </w:rPr>
        <w:t xml:space="preserve"> </w:t>
      </w:r>
      <w:r w:rsidRPr="00AB2BAA">
        <w:rPr>
          <w:bCs/>
          <w:spacing w:val="2"/>
          <w:sz w:val="22"/>
          <w:szCs w:val="22"/>
          <w:lang w:val="uk-UA"/>
        </w:rPr>
        <w:t>(зі всіма змінами та доповненнями до нього)</w:t>
      </w:r>
      <w:r w:rsidRPr="00AB2BAA">
        <w:rPr>
          <w:spacing w:val="2"/>
          <w:sz w:val="22"/>
          <w:szCs w:val="22"/>
          <w:lang w:val="uk-UA"/>
        </w:rPr>
        <w:t>.</w:t>
      </w:r>
    </w:p>
    <w:p w:rsidR="00AB2BAA" w:rsidRPr="00AB2BAA" w:rsidRDefault="00AB2BAA" w:rsidP="00AB2BAA">
      <w:pPr>
        <w:tabs>
          <w:tab w:val="left" w:pos="840"/>
          <w:tab w:val="left" w:pos="1134"/>
        </w:tabs>
        <w:ind w:right="-1" w:firstLine="567"/>
        <w:jc w:val="both"/>
        <w:rPr>
          <w:bCs/>
          <w:sz w:val="22"/>
          <w:szCs w:val="22"/>
          <w:lang w:val="uk-UA"/>
        </w:rPr>
      </w:pPr>
      <w:r w:rsidRPr="00AB2BAA">
        <w:rPr>
          <w:bCs/>
          <w:sz w:val="22"/>
          <w:szCs w:val="22"/>
          <w:lang w:val="uk-UA"/>
        </w:rPr>
        <w:t>12.7. Підписанням цього Договору, Користувач одночасно підтверджує (надає) свою згоду на збір, зберігання, обробку та використання усіх своїх персональних даних у базах даних, відповідно до Закону України «Про захист персональних даних», з метою реалізації цивільно-правових відносин на весь період постачання Програмної продукції та користування нею.</w:t>
      </w:r>
    </w:p>
    <w:p w:rsidR="00AB2BAA" w:rsidRPr="00AB2BAA" w:rsidRDefault="00AB2BAA" w:rsidP="00AB2BAA">
      <w:pPr>
        <w:tabs>
          <w:tab w:val="left" w:pos="840"/>
          <w:tab w:val="left" w:pos="1134"/>
        </w:tabs>
        <w:ind w:right="-1" w:firstLine="567"/>
        <w:jc w:val="both"/>
        <w:rPr>
          <w:bCs/>
          <w:sz w:val="22"/>
          <w:szCs w:val="22"/>
          <w:lang w:val="uk-UA"/>
        </w:rPr>
      </w:pPr>
      <w:r w:rsidRPr="00AB2BAA">
        <w:rPr>
          <w:bCs/>
          <w:sz w:val="22"/>
          <w:szCs w:val="22"/>
          <w:lang w:val="uk-UA"/>
        </w:rPr>
        <w:t>Постачальник здійснює електронні, адміністративні та технічні заходи безпеки проти несанкціонованого розкриття, зміни, використання персональних даних Користувача. Користувач підтверджує, що ця згода є належним письмовим повідомленням про включення його персональних даних до бази даних Програмної продукції і не вимагає надання будь-якого окремого повідомлення.</w:t>
      </w:r>
    </w:p>
    <w:p w:rsidR="00AB2BAA" w:rsidRPr="00AB2BAA" w:rsidRDefault="00AB2BAA" w:rsidP="00AB2BAA">
      <w:pPr>
        <w:ind w:firstLine="567"/>
        <w:jc w:val="both"/>
        <w:rPr>
          <w:rFonts w:eastAsia="Calibri"/>
          <w:sz w:val="22"/>
          <w:szCs w:val="22"/>
          <w:lang w:val="uk-UA" w:eastAsia="en-US"/>
        </w:rPr>
      </w:pPr>
      <w:r w:rsidRPr="00AB2BAA">
        <w:rPr>
          <w:bCs/>
          <w:sz w:val="22"/>
          <w:szCs w:val="22"/>
          <w:lang w:val="uk-UA"/>
        </w:rPr>
        <w:t xml:space="preserve">12.8. </w:t>
      </w:r>
      <w:r w:rsidRPr="00AB2BAA">
        <w:rPr>
          <w:rFonts w:eastAsia="Calibri"/>
          <w:sz w:val="22"/>
          <w:szCs w:val="22"/>
          <w:lang w:val="uk-UA" w:eastAsia="en-US"/>
        </w:rPr>
        <w:t xml:space="preserve">Підписанням цього Договору Користувач підтверджує та гарантує, що фактично отримав згоду свого </w:t>
      </w:r>
      <w:proofErr w:type="spellStart"/>
      <w:r w:rsidRPr="00AB2BAA">
        <w:rPr>
          <w:rFonts w:eastAsia="Calibri"/>
          <w:sz w:val="22"/>
          <w:szCs w:val="22"/>
          <w:lang w:val="uk-UA" w:eastAsia="en-US"/>
        </w:rPr>
        <w:t>субкористувача</w:t>
      </w:r>
      <w:proofErr w:type="spellEnd"/>
      <w:r w:rsidRPr="00AB2BAA">
        <w:rPr>
          <w:rFonts w:eastAsia="Calibri"/>
          <w:sz w:val="22"/>
          <w:szCs w:val="22"/>
          <w:lang w:val="uk-UA" w:eastAsia="en-US"/>
        </w:rPr>
        <w:t xml:space="preserve"> (пацієнта) на надання Постачальнику права на доступ та обробку персональних даних такого </w:t>
      </w:r>
      <w:proofErr w:type="spellStart"/>
      <w:r w:rsidRPr="00AB2BAA">
        <w:rPr>
          <w:rFonts w:eastAsia="Calibri"/>
          <w:sz w:val="22"/>
          <w:szCs w:val="22"/>
          <w:lang w:val="uk-UA" w:eastAsia="en-US"/>
        </w:rPr>
        <w:t>субкористувача</w:t>
      </w:r>
      <w:proofErr w:type="spellEnd"/>
      <w:r w:rsidRPr="00AB2BAA">
        <w:rPr>
          <w:rFonts w:eastAsia="Calibri"/>
          <w:sz w:val="22"/>
          <w:szCs w:val="22"/>
          <w:lang w:val="uk-UA" w:eastAsia="en-US"/>
        </w:rPr>
        <w:t xml:space="preserve"> та будь-які дії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w:t>
      </w:r>
      <w:proofErr w:type="spellStart"/>
      <w:r w:rsidRPr="00AB2BAA">
        <w:rPr>
          <w:rFonts w:eastAsia="Calibri"/>
          <w:sz w:val="22"/>
          <w:szCs w:val="22"/>
          <w:lang w:val="uk-UA" w:eastAsia="en-US"/>
        </w:rPr>
        <w:t>субкористувача</w:t>
      </w:r>
      <w:proofErr w:type="spellEnd"/>
      <w:r w:rsidRPr="00AB2BAA">
        <w:rPr>
          <w:rFonts w:eastAsia="Calibri"/>
          <w:sz w:val="22"/>
          <w:szCs w:val="22"/>
          <w:lang w:val="uk-UA" w:eastAsia="en-US"/>
        </w:rPr>
        <w:t xml:space="preserve">, з використанням Програмної продукції, які необхідні Постачальнику для ведення його поточної господарської діяльності. </w:t>
      </w:r>
    </w:p>
    <w:p w:rsidR="00AB2BAA" w:rsidRPr="00AB2BAA" w:rsidRDefault="00AB2BAA" w:rsidP="00AB2BAA">
      <w:pPr>
        <w:ind w:firstLine="567"/>
        <w:jc w:val="both"/>
        <w:rPr>
          <w:rFonts w:eastAsia="Calibri"/>
          <w:sz w:val="22"/>
          <w:szCs w:val="22"/>
          <w:lang w:val="uk-UA" w:eastAsia="en-US"/>
        </w:rPr>
      </w:pPr>
      <w:r w:rsidRPr="00AB2BAA">
        <w:rPr>
          <w:rFonts w:eastAsia="Calibri"/>
          <w:sz w:val="22"/>
          <w:szCs w:val="22"/>
          <w:lang w:val="uk-UA" w:eastAsia="en-US"/>
        </w:rPr>
        <w:t xml:space="preserve">Доступ до персональних даних та використання результатів обробки персональних даних, здійснюється Постачальником виключно при отриманні згоди на вищевказану обробку від </w:t>
      </w:r>
      <w:proofErr w:type="spellStart"/>
      <w:r w:rsidRPr="00AB2BAA">
        <w:rPr>
          <w:rFonts w:eastAsia="Calibri"/>
          <w:sz w:val="22"/>
          <w:szCs w:val="22"/>
          <w:lang w:val="uk-UA" w:eastAsia="en-US"/>
        </w:rPr>
        <w:t>субкористувача</w:t>
      </w:r>
      <w:proofErr w:type="spellEnd"/>
      <w:r w:rsidRPr="00AB2BAA">
        <w:rPr>
          <w:rFonts w:eastAsia="Calibri"/>
          <w:sz w:val="22"/>
          <w:szCs w:val="22"/>
          <w:lang w:val="uk-UA" w:eastAsia="en-US"/>
        </w:rPr>
        <w:t xml:space="preserve"> Користувача.</w:t>
      </w:r>
    </w:p>
    <w:p w:rsidR="00AB2BAA" w:rsidRPr="00AB2BAA" w:rsidRDefault="00AB2BAA" w:rsidP="00AB2BAA">
      <w:pPr>
        <w:ind w:firstLine="567"/>
        <w:jc w:val="both"/>
        <w:rPr>
          <w:bCs/>
          <w:sz w:val="22"/>
          <w:szCs w:val="22"/>
          <w:lang w:val="uk-UA"/>
        </w:rPr>
      </w:pPr>
      <w:r w:rsidRPr="00AB2BAA">
        <w:rPr>
          <w:bCs/>
          <w:sz w:val="22"/>
          <w:szCs w:val="22"/>
          <w:lang w:val="uk-UA"/>
        </w:rPr>
        <w:t xml:space="preserve">12.9. Усі права інтелектуальної власності на Програмну продукцію захищаються міжнародними конвенціями та законами України, належать Постачальнику та не передаються Користувачу, окрім Права користування Програмною продукцію, згідно умов цього Договору. Будь-яке порушення прав інтелектуальної власності на Програмну продукцію, яке виникло з вини Користувача, в тому числі неправомірний доступ до неї, який може надати можливість її копіювання третіми особами, а саме доступ третіх осіб до Програмної продукції, копіювання інтерфейсу та її функціоналу, передача працівниками Користувача та його </w:t>
      </w:r>
      <w:proofErr w:type="spellStart"/>
      <w:r w:rsidRPr="00AB2BAA">
        <w:rPr>
          <w:bCs/>
          <w:sz w:val="22"/>
          <w:szCs w:val="22"/>
          <w:lang w:val="uk-UA"/>
        </w:rPr>
        <w:t>субкористувачами</w:t>
      </w:r>
      <w:proofErr w:type="spellEnd"/>
      <w:r w:rsidRPr="00AB2BAA">
        <w:rPr>
          <w:bCs/>
          <w:sz w:val="22"/>
          <w:szCs w:val="22"/>
          <w:lang w:val="uk-UA"/>
        </w:rPr>
        <w:t xml:space="preserve"> присвоєних </w:t>
      </w:r>
      <w:proofErr w:type="spellStart"/>
      <w:r w:rsidRPr="00AB2BAA">
        <w:rPr>
          <w:bCs/>
          <w:sz w:val="22"/>
          <w:szCs w:val="22"/>
          <w:lang w:val="uk-UA"/>
        </w:rPr>
        <w:t>логіну</w:t>
      </w:r>
      <w:proofErr w:type="spellEnd"/>
      <w:r w:rsidRPr="00AB2BAA">
        <w:rPr>
          <w:bCs/>
          <w:sz w:val="22"/>
          <w:szCs w:val="22"/>
          <w:lang w:val="uk-UA"/>
        </w:rPr>
        <w:t xml:space="preserve"> та паролю доступу до Програмної продукції іншим особам, тощо, є грубим порушенням умов цього Договору, та надає Постачальнику право на дострокове припинення його дії та відшкодування всіх завданих Користувачем збитків.</w:t>
      </w:r>
    </w:p>
    <w:p w:rsidR="00AB2BAA" w:rsidRDefault="00AB2BAA" w:rsidP="00AB2BAA">
      <w:pPr>
        <w:tabs>
          <w:tab w:val="left" w:pos="840"/>
          <w:tab w:val="left" w:pos="1276"/>
        </w:tabs>
        <w:ind w:right="-1" w:firstLine="567"/>
        <w:jc w:val="both"/>
        <w:rPr>
          <w:bCs/>
          <w:sz w:val="22"/>
          <w:szCs w:val="22"/>
          <w:lang w:val="uk-UA"/>
        </w:rPr>
      </w:pPr>
      <w:r w:rsidRPr="00AB2BAA">
        <w:rPr>
          <w:bCs/>
          <w:sz w:val="22"/>
          <w:szCs w:val="22"/>
          <w:lang w:val="uk-UA"/>
        </w:rPr>
        <w:t>12.10. Всі повідомлення Сторін одна одній, повинні надаватись у письмовому вигляді, факсом або електронною поштою з наступним письмовим підтвердженням протягом 10 днів, якщо інше не передбачено умовами цього Договору, за адресами, вказаними у Розділі 14 даного Договору.</w:t>
      </w:r>
    </w:p>
    <w:p w:rsidR="00C85CA7" w:rsidRPr="00C85CA7" w:rsidRDefault="00C85CA7" w:rsidP="00C85CA7">
      <w:pPr>
        <w:tabs>
          <w:tab w:val="left" w:pos="840"/>
          <w:tab w:val="left" w:pos="1276"/>
        </w:tabs>
        <w:ind w:right="-1" w:firstLine="567"/>
        <w:jc w:val="both"/>
        <w:rPr>
          <w:bCs/>
          <w:sz w:val="22"/>
          <w:szCs w:val="22"/>
          <w:lang w:val="uk-UA"/>
        </w:rPr>
      </w:pPr>
      <w:r w:rsidRPr="00C85CA7">
        <w:rPr>
          <w:bCs/>
          <w:sz w:val="22"/>
          <w:szCs w:val="22"/>
          <w:lang w:val="uk-UA"/>
        </w:rPr>
        <w:t>Сторони домовилися про можливість використання за цим Договором способу отримання первинних фінансово-господарських документів (рахунків, Актів, тощо, далі - Документів), шляхом отримання Документів, підписаних електронним підписом (кваліфікованим електронним підписом), в електронному вигляді та обміну такими Документами за допомогою систем Електронного документообігу або, в разі необхідності, в паперовому виді.</w:t>
      </w:r>
    </w:p>
    <w:p w:rsidR="00C85CA7" w:rsidRPr="00AB2BAA" w:rsidRDefault="00C85CA7" w:rsidP="00C85CA7">
      <w:pPr>
        <w:tabs>
          <w:tab w:val="left" w:pos="840"/>
          <w:tab w:val="left" w:pos="1276"/>
        </w:tabs>
        <w:ind w:right="-1" w:firstLine="567"/>
        <w:jc w:val="both"/>
        <w:rPr>
          <w:bCs/>
          <w:sz w:val="22"/>
          <w:szCs w:val="22"/>
          <w:lang w:val="uk-UA"/>
        </w:rPr>
      </w:pPr>
      <w:r w:rsidRPr="00C85CA7">
        <w:rPr>
          <w:bCs/>
          <w:sz w:val="22"/>
          <w:szCs w:val="22"/>
          <w:lang w:val="uk-UA"/>
        </w:rPr>
        <w:t>Сторони можуть користуватися системами M.E.Doc, Вчасно, e-Docs.ua або іншими системами електронного документообігу, за погодженням Сторін.</w:t>
      </w:r>
    </w:p>
    <w:p w:rsidR="00AB2BAA" w:rsidRDefault="00AB2BAA" w:rsidP="00AB2BAA">
      <w:pPr>
        <w:tabs>
          <w:tab w:val="left" w:pos="840"/>
          <w:tab w:val="left" w:pos="1276"/>
        </w:tabs>
        <w:ind w:right="-1" w:firstLine="567"/>
        <w:jc w:val="both"/>
        <w:rPr>
          <w:noProof/>
          <w:sz w:val="22"/>
          <w:szCs w:val="22"/>
          <w:lang w:val="uk-UA"/>
        </w:rPr>
      </w:pPr>
      <w:r w:rsidRPr="00AB2BAA">
        <w:rPr>
          <w:noProof/>
          <w:sz w:val="22"/>
          <w:szCs w:val="22"/>
          <w:lang w:val="uk-UA"/>
        </w:rPr>
        <w:t>12.11. Жодна із Сторін не має права передавати свої зобов’язання за цим Договором іншій особі  без отримання письмової згоди іншої Сторони.</w:t>
      </w:r>
    </w:p>
    <w:p w:rsidR="00870ED3" w:rsidRPr="00E903BF" w:rsidRDefault="00870ED3" w:rsidP="00870ED3">
      <w:pPr>
        <w:tabs>
          <w:tab w:val="left" w:pos="840"/>
          <w:tab w:val="left" w:pos="1276"/>
        </w:tabs>
        <w:ind w:right="-1" w:firstLine="567"/>
        <w:jc w:val="both"/>
        <w:rPr>
          <w:bCs/>
          <w:sz w:val="22"/>
          <w:szCs w:val="22"/>
          <w:lang w:val="uk-UA"/>
        </w:rPr>
      </w:pPr>
      <w:r>
        <w:rPr>
          <w:noProof/>
          <w:sz w:val="22"/>
          <w:szCs w:val="22"/>
          <w:lang w:val="uk-UA"/>
        </w:rPr>
        <w:lastRenderedPageBreak/>
        <w:t xml:space="preserve">12.12. </w:t>
      </w:r>
      <w:r w:rsidRPr="00E903BF">
        <w:rPr>
          <w:bCs/>
          <w:sz w:val="22"/>
          <w:szCs w:val="22"/>
          <w:lang w:val="uk-UA"/>
        </w:rPr>
        <w:t>Комплексна система захисту інформації інформаційно-комунікаційної системи</w:t>
      </w:r>
      <w:r w:rsidR="00257C9B">
        <w:rPr>
          <w:bCs/>
          <w:sz w:val="22"/>
          <w:szCs w:val="22"/>
          <w:lang w:val="uk-UA"/>
        </w:rPr>
        <w:t xml:space="preserve"> «</w:t>
      </w:r>
      <w:r w:rsidR="00257C9B" w:rsidRPr="00257C9B">
        <w:rPr>
          <w:bCs/>
          <w:sz w:val="22"/>
          <w:szCs w:val="22"/>
          <w:lang w:val="uk-UA"/>
        </w:rPr>
        <w:t>_______</w:t>
      </w:r>
      <w:r w:rsidRPr="00E903BF">
        <w:rPr>
          <w:bCs/>
          <w:sz w:val="22"/>
          <w:szCs w:val="22"/>
          <w:lang w:val="uk-UA"/>
        </w:rPr>
        <w:t xml:space="preserve"> (далі – «ІКС»), відповідає вимогам нормативно-правових актів та нормативних документів системи технічного захисту інформації, що підтверджується відповідним експертним висновком та атестатом відповідності.</w:t>
      </w:r>
    </w:p>
    <w:p w:rsidR="00870ED3" w:rsidRPr="00E903BF" w:rsidRDefault="00870ED3" w:rsidP="00870ED3">
      <w:pPr>
        <w:tabs>
          <w:tab w:val="left" w:pos="840"/>
          <w:tab w:val="left" w:pos="1276"/>
        </w:tabs>
        <w:ind w:right="-1" w:firstLine="567"/>
        <w:jc w:val="both"/>
        <w:rPr>
          <w:bCs/>
          <w:sz w:val="22"/>
          <w:szCs w:val="22"/>
          <w:lang w:val="uk-UA"/>
        </w:rPr>
      </w:pPr>
      <w:r w:rsidRPr="00E903BF">
        <w:rPr>
          <w:bCs/>
          <w:sz w:val="22"/>
          <w:szCs w:val="22"/>
          <w:lang w:val="uk-UA"/>
        </w:rPr>
        <w:t>Сторони підтверджують свої зобов’язання щодо захисту інформації, які зазначені в Інструкції про порядок підключення технічних майданчиків закладів охорони здоров’я.</w:t>
      </w:r>
    </w:p>
    <w:p w:rsidR="00870ED3" w:rsidRPr="007273F6" w:rsidRDefault="00870ED3" w:rsidP="00870ED3">
      <w:pPr>
        <w:tabs>
          <w:tab w:val="left" w:pos="840"/>
          <w:tab w:val="left" w:pos="1276"/>
        </w:tabs>
        <w:ind w:right="-1" w:firstLine="567"/>
        <w:jc w:val="both"/>
        <w:rPr>
          <w:bCs/>
          <w:sz w:val="22"/>
          <w:szCs w:val="22"/>
          <w:lang w:val="uk-UA"/>
        </w:rPr>
      </w:pPr>
      <w:r w:rsidRPr="00E903BF">
        <w:rPr>
          <w:bCs/>
          <w:sz w:val="22"/>
          <w:szCs w:val="22"/>
          <w:lang w:val="uk-UA"/>
        </w:rPr>
        <w:t>Користувач зобов’язується забезпечити підписання документів, згідно до шаблонів, затверджених в додатку №</w:t>
      </w:r>
      <w:r w:rsidR="00706B28">
        <w:rPr>
          <w:bCs/>
          <w:sz w:val="22"/>
          <w:szCs w:val="22"/>
          <w:lang w:val="uk-UA"/>
        </w:rPr>
        <w:t>3</w:t>
      </w:r>
      <w:r w:rsidRPr="00E903BF">
        <w:rPr>
          <w:bCs/>
          <w:sz w:val="22"/>
          <w:szCs w:val="22"/>
          <w:lang w:val="uk-UA"/>
        </w:rPr>
        <w:t>.</w:t>
      </w:r>
    </w:p>
    <w:p w:rsidR="00870ED3" w:rsidRPr="00AB2BAA" w:rsidRDefault="00870ED3" w:rsidP="00AB2BAA">
      <w:pPr>
        <w:tabs>
          <w:tab w:val="left" w:pos="840"/>
          <w:tab w:val="left" w:pos="1276"/>
        </w:tabs>
        <w:ind w:right="-1" w:firstLine="567"/>
        <w:jc w:val="both"/>
        <w:rPr>
          <w:bCs/>
          <w:sz w:val="22"/>
          <w:szCs w:val="22"/>
          <w:lang w:val="uk-UA"/>
        </w:rPr>
      </w:pPr>
    </w:p>
    <w:p w:rsidR="00AB2BAA" w:rsidRPr="00AB2BAA" w:rsidRDefault="00AB2BAA" w:rsidP="00AB2BAA">
      <w:pPr>
        <w:keepNext/>
        <w:ind w:firstLine="397"/>
        <w:jc w:val="center"/>
        <w:outlineLvl w:val="0"/>
        <w:rPr>
          <w:rFonts w:eastAsia="Calibri"/>
          <w:b/>
          <w:bCs/>
          <w:kern w:val="32"/>
          <w:sz w:val="22"/>
          <w:szCs w:val="22"/>
          <w:lang w:val="uk-UA"/>
        </w:rPr>
      </w:pPr>
      <w:r w:rsidRPr="00AB2BAA">
        <w:rPr>
          <w:rFonts w:eastAsia="Calibri"/>
          <w:b/>
          <w:bCs/>
          <w:kern w:val="32"/>
          <w:sz w:val="22"/>
          <w:szCs w:val="22"/>
          <w:lang w:val="uk-UA"/>
        </w:rPr>
        <w:t>13. Додатки до Договору</w:t>
      </w:r>
    </w:p>
    <w:p w:rsidR="00AB2BAA" w:rsidRPr="00AB2BAA" w:rsidRDefault="00AB2BAA" w:rsidP="00AB2BAA">
      <w:pPr>
        <w:ind w:firstLine="567"/>
        <w:jc w:val="both"/>
        <w:rPr>
          <w:sz w:val="22"/>
          <w:szCs w:val="22"/>
          <w:lang w:val="uk-UA"/>
        </w:rPr>
      </w:pPr>
      <w:r w:rsidRPr="00AB2BAA">
        <w:rPr>
          <w:sz w:val="22"/>
          <w:szCs w:val="22"/>
          <w:lang w:val="uk-UA"/>
        </w:rPr>
        <w:t>13.1. Умови надання Права користування та Підтримки за даним Договором, її кількість, вартість, визначені в Специфікації на постачання Програмної продукції (Додаток 1 до Договору), який є невід’ємною частиною даного Договору.</w:t>
      </w:r>
    </w:p>
    <w:p w:rsidR="00AB2BAA" w:rsidRDefault="00AB2BAA" w:rsidP="00AB2BAA">
      <w:pPr>
        <w:ind w:firstLine="567"/>
        <w:jc w:val="both"/>
        <w:rPr>
          <w:sz w:val="22"/>
          <w:szCs w:val="22"/>
          <w:lang w:val="uk-UA"/>
        </w:rPr>
      </w:pPr>
      <w:r w:rsidRPr="00AB2BAA">
        <w:rPr>
          <w:sz w:val="22"/>
          <w:szCs w:val="22"/>
          <w:lang w:val="uk-UA"/>
        </w:rPr>
        <w:t xml:space="preserve">13.2. </w:t>
      </w:r>
      <w:proofErr w:type="spellStart"/>
      <w:r w:rsidRPr="00AB2BAA">
        <w:rPr>
          <w:sz w:val="22"/>
          <w:szCs w:val="22"/>
          <w:lang w:val="uk-UA"/>
        </w:rPr>
        <w:t>Конкретний̆</w:t>
      </w:r>
      <w:proofErr w:type="spellEnd"/>
      <w:r w:rsidRPr="00AB2BAA">
        <w:rPr>
          <w:sz w:val="22"/>
          <w:szCs w:val="22"/>
          <w:lang w:val="uk-UA"/>
        </w:rPr>
        <w:t xml:space="preserve"> перелік функціональних </w:t>
      </w:r>
      <w:proofErr w:type="spellStart"/>
      <w:r w:rsidRPr="00AB2BAA">
        <w:rPr>
          <w:sz w:val="22"/>
          <w:szCs w:val="22"/>
          <w:lang w:val="uk-UA"/>
        </w:rPr>
        <w:t>можливостей̆</w:t>
      </w:r>
      <w:proofErr w:type="spellEnd"/>
      <w:r w:rsidRPr="00AB2BAA">
        <w:rPr>
          <w:sz w:val="22"/>
          <w:szCs w:val="22"/>
          <w:lang w:val="uk-UA"/>
        </w:rPr>
        <w:t xml:space="preserve"> </w:t>
      </w:r>
      <w:proofErr w:type="spellStart"/>
      <w:r w:rsidRPr="00AB2BAA">
        <w:rPr>
          <w:sz w:val="22"/>
          <w:szCs w:val="22"/>
          <w:lang w:val="uk-UA"/>
        </w:rPr>
        <w:t>Програмної̈</w:t>
      </w:r>
      <w:proofErr w:type="spellEnd"/>
      <w:r w:rsidRPr="00AB2BAA">
        <w:rPr>
          <w:sz w:val="22"/>
          <w:szCs w:val="22"/>
          <w:lang w:val="uk-UA"/>
        </w:rPr>
        <w:t xml:space="preserve"> </w:t>
      </w:r>
      <w:proofErr w:type="spellStart"/>
      <w:r w:rsidRPr="00AB2BAA">
        <w:rPr>
          <w:sz w:val="22"/>
          <w:szCs w:val="22"/>
          <w:lang w:val="uk-UA"/>
        </w:rPr>
        <w:t>продукції̈</w:t>
      </w:r>
      <w:proofErr w:type="spellEnd"/>
      <w:r w:rsidRPr="00AB2BAA">
        <w:rPr>
          <w:sz w:val="22"/>
          <w:szCs w:val="22"/>
          <w:lang w:val="uk-UA"/>
        </w:rPr>
        <w:t xml:space="preserve"> та умови її Підтримки визначається в Технічній специфікації (Додаток 2 до Договору), який є невід’ємною частиною даного Договору.</w:t>
      </w:r>
    </w:p>
    <w:p w:rsidR="00706B28" w:rsidRPr="00AB2BAA" w:rsidRDefault="00706B28" w:rsidP="00AB2BAA">
      <w:pPr>
        <w:ind w:firstLine="567"/>
        <w:jc w:val="both"/>
        <w:rPr>
          <w:sz w:val="22"/>
          <w:szCs w:val="22"/>
          <w:lang w:val="uk-UA"/>
        </w:rPr>
      </w:pPr>
      <w:r>
        <w:rPr>
          <w:sz w:val="22"/>
          <w:szCs w:val="22"/>
          <w:lang w:val="uk-UA"/>
        </w:rPr>
        <w:t>13.3. Шаблони документів (Додаток №3 до Договору).</w:t>
      </w:r>
    </w:p>
    <w:p w:rsidR="00634FF5" w:rsidRPr="00AB2BAA" w:rsidRDefault="00634FF5">
      <w:pPr>
        <w:ind w:firstLine="567"/>
        <w:jc w:val="both"/>
        <w:rPr>
          <w:sz w:val="22"/>
          <w:szCs w:val="22"/>
          <w:lang w:val="uk-UA"/>
        </w:rPr>
      </w:pPr>
    </w:p>
    <w:p w:rsidR="00634FF5" w:rsidRPr="00AB2BAA" w:rsidRDefault="002F2597">
      <w:pPr>
        <w:pStyle w:val="21"/>
        <w:jc w:val="center"/>
        <w:rPr>
          <w:b/>
          <w:bCs/>
          <w:sz w:val="22"/>
          <w:szCs w:val="22"/>
          <w:lang w:val="uk-UA"/>
        </w:rPr>
      </w:pPr>
      <w:r w:rsidRPr="00AB2BAA">
        <w:rPr>
          <w:b/>
          <w:bCs/>
          <w:sz w:val="22"/>
          <w:szCs w:val="22"/>
          <w:lang w:val="uk-UA"/>
        </w:rPr>
        <w:t>1</w:t>
      </w:r>
      <w:r w:rsidR="0DBA1919" w:rsidRPr="00AB2BAA">
        <w:rPr>
          <w:b/>
          <w:bCs/>
          <w:sz w:val="22"/>
          <w:szCs w:val="22"/>
          <w:lang w:val="uk-UA"/>
        </w:rPr>
        <w:t>4</w:t>
      </w:r>
      <w:r w:rsidRPr="00AB2BAA">
        <w:rPr>
          <w:b/>
          <w:bCs/>
          <w:sz w:val="22"/>
          <w:szCs w:val="22"/>
          <w:lang w:val="uk-UA"/>
        </w:rPr>
        <w:t>. Місцезнаходження, платіжні реквізити та підписи Сторін</w:t>
      </w:r>
    </w:p>
    <w:tbl>
      <w:tblPr>
        <w:tblW w:w="10348" w:type="dxa"/>
        <w:jc w:val="center"/>
        <w:tblLayout w:type="fixed"/>
        <w:tblLook w:val="04A0"/>
      </w:tblPr>
      <w:tblGrid>
        <w:gridCol w:w="4815"/>
        <w:gridCol w:w="5533"/>
      </w:tblGrid>
      <w:tr w:rsidR="002E2252" w:rsidRPr="002F5427" w:rsidTr="0019179F">
        <w:trPr>
          <w:trHeight w:val="3562"/>
          <w:jc w:val="center"/>
        </w:trPr>
        <w:tc>
          <w:tcPr>
            <w:tcW w:w="4815" w:type="dxa"/>
          </w:tcPr>
          <w:p w:rsidR="002E2252" w:rsidRPr="00644A0A" w:rsidRDefault="002E2252" w:rsidP="0010297C">
            <w:pPr>
              <w:jc w:val="center"/>
              <w:rPr>
                <w:b/>
                <w:bCs/>
                <w:sz w:val="22"/>
                <w:szCs w:val="22"/>
                <w:lang w:val="uk-UA"/>
              </w:rPr>
            </w:pPr>
            <w:r w:rsidRPr="002F5427">
              <w:rPr>
                <w:b/>
                <w:kern w:val="32"/>
                <w:sz w:val="22"/>
                <w:szCs w:val="22"/>
                <w:lang w:val="uk-UA"/>
              </w:rPr>
              <w:t>Постачальник:</w:t>
            </w:r>
          </w:p>
        </w:tc>
        <w:tc>
          <w:tcPr>
            <w:tcW w:w="5533" w:type="dxa"/>
          </w:tcPr>
          <w:p w:rsidR="002E2252" w:rsidRDefault="002E2252" w:rsidP="0010297C">
            <w:pPr>
              <w:keepNext/>
              <w:jc w:val="center"/>
              <w:outlineLvl w:val="0"/>
              <w:rPr>
                <w:b/>
                <w:bCs/>
                <w:kern w:val="32"/>
                <w:sz w:val="22"/>
                <w:szCs w:val="22"/>
                <w:lang w:val="uk-UA"/>
              </w:rPr>
            </w:pPr>
            <w:proofErr w:type="spellStart"/>
            <w:r>
              <w:rPr>
                <w:b/>
                <w:bCs/>
                <w:sz w:val="22"/>
                <w:szCs w:val="22"/>
              </w:rPr>
              <w:t>Користувач</w:t>
            </w:r>
            <w:proofErr w:type="spellEnd"/>
            <w:r w:rsidRPr="6C5E6A27">
              <w:rPr>
                <w:b/>
                <w:bCs/>
                <w:kern w:val="32"/>
                <w:sz w:val="22"/>
                <w:szCs w:val="22"/>
                <w:lang w:val="uk-UA"/>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19179F" w:rsidRPr="00CB67AA" w:rsidTr="008D0D22">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 xml:space="preserve">46001 </w:t>
                  </w:r>
                  <w:proofErr w:type="spellStart"/>
                  <w:r w:rsidRPr="00CB67AA">
                    <w:rPr>
                      <w:color w:val="000000"/>
                    </w:rPr>
                    <w:t>м</w:t>
                  </w:r>
                  <w:proofErr w:type="gramStart"/>
                  <w:r w:rsidRPr="00CB67AA">
                    <w:rPr>
                      <w:color w:val="000000"/>
                    </w:rPr>
                    <w:t>.Т</w:t>
                  </w:r>
                  <w:proofErr w:type="gramEnd"/>
                  <w:r w:rsidRPr="00CB67AA">
                    <w:rPr>
                      <w:color w:val="000000"/>
                    </w:rPr>
                    <w:t>ернопіль</w:t>
                  </w:r>
                  <w:proofErr w:type="spellEnd"/>
                  <w:r w:rsidRPr="00CB67AA">
                    <w:rPr>
                      <w:color w:val="000000"/>
                    </w:rPr>
                    <w:t xml:space="preserve">., </w:t>
                  </w:r>
                  <w:proofErr w:type="spellStart"/>
                  <w:r w:rsidRPr="00CB67AA">
                    <w:rPr>
                      <w:color w:val="000000"/>
                    </w:rPr>
                    <w:t>вул</w:t>
                  </w:r>
                  <w:proofErr w:type="spellEnd"/>
                  <w:r w:rsidRPr="00CB67AA">
                    <w:rPr>
                      <w:color w:val="000000"/>
                    </w:rPr>
                    <w:t xml:space="preserve">. </w:t>
                  </w:r>
                  <w:proofErr w:type="spellStart"/>
                  <w:r w:rsidRPr="00CB67AA">
                    <w:rPr>
                      <w:color w:val="000000"/>
                    </w:rPr>
                    <w:t>Замкова</w:t>
                  </w:r>
                  <w:proofErr w:type="spellEnd"/>
                  <w:r w:rsidRPr="00CB67AA">
                    <w:rPr>
                      <w:color w:val="000000"/>
                    </w:rPr>
                    <w:t xml:space="preserve"> ,10</w:t>
                  </w:r>
                </w:p>
              </w:tc>
            </w:tr>
            <w:tr w:rsidR="0019179F" w:rsidRPr="00CB67AA" w:rsidTr="008D0D22">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Код ЄДРПОУ 35492401</w:t>
                  </w:r>
                </w:p>
              </w:tc>
            </w:tr>
            <w:tr w:rsidR="0019179F" w:rsidRPr="00CB67AA" w:rsidTr="008D0D22">
              <w:tc>
                <w:tcPr>
                  <w:tcW w:w="9828" w:type="dxa"/>
                  <w:tcBorders>
                    <w:top w:val="nil"/>
                    <w:left w:val="nil"/>
                    <w:bottom w:val="nil"/>
                    <w:right w:val="nil"/>
                  </w:tcBorders>
                </w:tcPr>
                <w:p w:rsidR="0019179F" w:rsidRPr="00CB67AA" w:rsidRDefault="0019179F" w:rsidP="008D0D22">
                  <w:pPr>
                    <w:rPr>
                      <w:color w:val="000000"/>
                    </w:rPr>
                  </w:pPr>
                  <w:r w:rsidRPr="00CB67AA">
                    <w:rPr>
                      <w:color w:val="000000"/>
                    </w:rPr>
                    <w:t>UA 663052990000026005043303041</w:t>
                  </w:r>
                </w:p>
              </w:tc>
            </w:tr>
            <w:tr w:rsidR="0019179F" w:rsidRPr="00CB67AA" w:rsidTr="008D0D22">
              <w:tc>
                <w:tcPr>
                  <w:tcW w:w="9828" w:type="dxa"/>
                  <w:tcBorders>
                    <w:top w:val="nil"/>
                    <w:left w:val="nil"/>
                    <w:bottom w:val="nil"/>
                    <w:right w:val="nil"/>
                  </w:tcBorders>
                </w:tcPr>
                <w:p w:rsidR="0019179F" w:rsidRPr="00CB67AA" w:rsidRDefault="0019179F" w:rsidP="008D0D22">
                  <w:pPr>
                    <w:jc w:val="both"/>
                    <w:rPr>
                      <w:bCs/>
                    </w:rPr>
                  </w:pPr>
                  <w:r w:rsidRPr="00CB67AA">
                    <w:rPr>
                      <w:bCs/>
                    </w:rPr>
                    <w:t>UA293052990000026006043300957</w:t>
                  </w:r>
                </w:p>
              </w:tc>
            </w:tr>
            <w:tr w:rsidR="0019179F" w:rsidRPr="00CB67AA" w:rsidTr="008D0D22">
              <w:trPr>
                <w:trHeight w:val="70"/>
              </w:trPr>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 xml:space="preserve">КБ </w:t>
                  </w:r>
                  <w:proofErr w:type="spellStart"/>
                  <w:r w:rsidRPr="00CB67AA">
                    <w:rPr>
                      <w:color w:val="000000"/>
                    </w:rPr>
                    <w:t>Приватбанк</w:t>
                  </w:r>
                  <w:proofErr w:type="spellEnd"/>
                  <w:r w:rsidRPr="00CB67AA">
                    <w:rPr>
                      <w:color w:val="000000"/>
                    </w:rPr>
                    <w:t xml:space="preserve">  </w:t>
                  </w:r>
                  <w:proofErr w:type="spellStart"/>
                  <w:r w:rsidRPr="00CB67AA">
                    <w:rPr>
                      <w:color w:val="000000"/>
                    </w:rPr>
                    <w:t>м</w:t>
                  </w:r>
                  <w:proofErr w:type="gramStart"/>
                  <w:r w:rsidRPr="00CB67AA">
                    <w:rPr>
                      <w:color w:val="000000"/>
                    </w:rPr>
                    <w:t>.Т</w:t>
                  </w:r>
                  <w:proofErr w:type="gramEnd"/>
                  <w:r w:rsidRPr="00CB67AA">
                    <w:rPr>
                      <w:color w:val="000000"/>
                    </w:rPr>
                    <w:t>ернопіль</w:t>
                  </w:r>
                  <w:proofErr w:type="spellEnd"/>
                </w:p>
              </w:tc>
            </w:tr>
            <w:tr w:rsidR="0019179F" w:rsidRPr="00CB67AA" w:rsidTr="008D0D22">
              <w:tc>
                <w:tcPr>
                  <w:tcW w:w="9828" w:type="dxa"/>
                  <w:tcBorders>
                    <w:top w:val="nil"/>
                    <w:left w:val="nil"/>
                    <w:bottom w:val="nil"/>
                    <w:right w:val="nil"/>
                  </w:tcBorders>
                </w:tcPr>
                <w:p w:rsidR="0019179F" w:rsidRPr="00CB67AA" w:rsidRDefault="0019179F" w:rsidP="008D0D22">
                  <w:r w:rsidRPr="00CB67AA">
                    <w:t>І</w:t>
                  </w:r>
                  <w:proofErr w:type="gramStart"/>
                  <w:r w:rsidRPr="00CB67AA">
                    <w:t>ПН</w:t>
                  </w:r>
                  <w:proofErr w:type="gramEnd"/>
                  <w:r w:rsidRPr="00CB67AA">
                    <w:t xml:space="preserve"> 354924019184</w:t>
                  </w:r>
                </w:p>
              </w:tc>
            </w:tr>
            <w:tr w:rsidR="0019179F" w:rsidRPr="00CB67AA" w:rsidTr="008D0D22">
              <w:tc>
                <w:tcPr>
                  <w:tcW w:w="9828" w:type="dxa"/>
                  <w:tcBorders>
                    <w:top w:val="nil"/>
                    <w:left w:val="nil"/>
                    <w:bottom w:val="nil"/>
                    <w:right w:val="nil"/>
                  </w:tcBorders>
                </w:tcPr>
                <w:p w:rsidR="0019179F" w:rsidRPr="00CB67AA" w:rsidRDefault="0019179F" w:rsidP="008D0D22">
                  <w:pPr>
                    <w:rPr>
                      <w:color w:val="000000"/>
                    </w:rPr>
                  </w:pPr>
                  <w:r w:rsidRPr="00CB67AA">
                    <w:rPr>
                      <w:color w:val="000000"/>
                    </w:rPr>
                    <w:t>Тел. 0352526961</w:t>
                  </w:r>
                </w:p>
              </w:tc>
            </w:tr>
            <w:tr w:rsidR="0019179F" w:rsidRPr="0019179F" w:rsidTr="008D0D22">
              <w:tc>
                <w:tcPr>
                  <w:tcW w:w="9828" w:type="dxa"/>
                  <w:tcBorders>
                    <w:top w:val="nil"/>
                    <w:left w:val="nil"/>
                    <w:bottom w:val="nil"/>
                    <w:right w:val="nil"/>
                  </w:tcBorders>
                </w:tcPr>
                <w:p w:rsidR="0019179F" w:rsidRPr="00CB67AA" w:rsidRDefault="0019179F" w:rsidP="008D0D22">
                  <w:pPr>
                    <w:rPr>
                      <w:lang w:val="en-US"/>
                    </w:rPr>
                  </w:pPr>
                  <w:r w:rsidRPr="00CB67AA">
                    <w:rPr>
                      <w:color w:val="1155CC"/>
                      <w:u w:val="single"/>
                      <w:lang w:val="en-US"/>
                    </w:rPr>
                    <w:t>e-mail : tmkpb2020@gmail.com</w:t>
                  </w:r>
                </w:p>
              </w:tc>
            </w:tr>
          </w:tbl>
          <w:p w:rsidR="0019179F" w:rsidRPr="00CB67AA" w:rsidRDefault="0019179F" w:rsidP="0019179F">
            <w:pPr>
              <w:rPr>
                <w:lang w:val="uk-UA"/>
              </w:rPr>
            </w:pPr>
            <w:r w:rsidRPr="00CB67AA">
              <w:rPr>
                <w:lang w:val="uk-UA"/>
              </w:rPr>
              <w:t xml:space="preserve"> Генеральний </w:t>
            </w:r>
          </w:p>
          <w:p w:rsidR="0019179F" w:rsidRPr="003C718B" w:rsidRDefault="0019179F" w:rsidP="0019179F">
            <w:r>
              <w:rPr>
                <w:lang w:val="uk-UA"/>
              </w:rPr>
              <w:t xml:space="preserve"> директор                                       </w:t>
            </w:r>
            <w:proofErr w:type="spellStart"/>
            <w:r>
              <w:t>Овчарук</w:t>
            </w:r>
            <w:proofErr w:type="spellEnd"/>
            <w:r>
              <w:t xml:space="preserve"> В.В</w:t>
            </w: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Default="0019179F" w:rsidP="0010297C">
            <w:pPr>
              <w:keepNext/>
              <w:jc w:val="center"/>
              <w:outlineLvl w:val="0"/>
              <w:rPr>
                <w:b/>
                <w:bCs/>
                <w:kern w:val="32"/>
                <w:sz w:val="22"/>
                <w:szCs w:val="22"/>
                <w:lang w:val="uk-UA"/>
              </w:rPr>
            </w:pPr>
          </w:p>
          <w:p w:rsidR="0019179F" w:rsidRPr="00644A0A" w:rsidRDefault="0019179F" w:rsidP="0010297C">
            <w:pPr>
              <w:keepNext/>
              <w:jc w:val="center"/>
              <w:outlineLvl w:val="0"/>
              <w:rPr>
                <w:b/>
                <w:bCs/>
                <w:kern w:val="32"/>
                <w:sz w:val="22"/>
                <w:szCs w:val="22"/>
                <w:lang w:val="uk-UA"/>
              </w:rPr>
            </w:pPr>
          </w:p>
        </w:tc>
      </w:tr>
    </w:tbl>
    <w:p w:rsidR="002E2252" w:rsidRDefault="002E2252">
      <w:r>
        <w:br w:type="page"/>
      </w:r>
    </w:p>
    <w:p w:rsidR="00634FF5" w:rsidRPr="00257C9B" w:rsidRDefault="00AB2BAA" w:rsidP="1F03A947">
      <w:pPr>
        <w:tabs>
          <w:tab w:val="left" w:pos="360"/>
        </w:tabs>
        <w:ind w:left="4820"/>
        <w:jc w:val="right"/>
        <w:rPr>
          <w:b/>
          <w:bCs/>
          <w:smallCaps/>
          <w:spacing w:val="4"/>
          <w:sz w:val="22"/>
          <w:szCs w:val="22"/>
          <w:lang w:val="en-US"/>
        </w:rPr>
      </w:pPr>
      <w:bookmarkStart w:id="2" w:name="_Hlk8217363"/>
      <w:r w:rsidRPr="00AB2BAA">
        <w:rPr>
          <w:rFonts w:eastAsia="Calibri"/>
          <w:b/>
          <w:bCs/>
        </w:rPr>
        <w:lastRenderedPageBreak/>
        <w:t>Додаток</w:t>
      </w:r>
      <w:proofErr w:type="gramStart"/>
      <w:r w:rsidRPr="00AB2BAA">
        <w:rPr>
          <w:rFonts w:eastAsia="Calibri"/>
          <w:b/>
          <w:bCs/>
        </w:rPr>
        <w:t>1</w:t>
      </w:r>
      <w:proofErr w:type="gramEnd"/>
      <w:r w:rsidRPr="00AB2BAA">
        <w:rPr>
          <w:rFonts w:eastAsia="Calibri"/>
          <w:b/>
          <w:bCs/>
        </w:rPr>
        <w:t xml:space="preserve"> до Договору </w:t>
      </w:r>
      <w:r w:rsidR="002F2597">
        <w:rPr>
          <w:b/>
          <w:bCs/>
          <w:smallCaps/>
          <w:spacing w:val="4"/>
          <w:sz w:val="22"/>
          <w:szCs w:val="22"/>
        </w:rPr>
        <w:t xml:space="preserve">№ </w:t>
      </w:r>
      <w:r w:rsidR="00257C9B">
        <w:rPr>
          <w:b/>
          <w:bCs/>
          <w:smallCaps/>
          <w:spacing w:val="4"/>
          <w:lang w:val="en-US"/>
        </w:rPr>
        <w:t>____</w:t>
      </w:r>
    </w:p>
    <w:p w:rsidR="003C3278" w:rsidRDefault="00F977A8" w:rsidP="003C3278">
      <w:pPr>
        <w:tabs>
          <w:tab w:val="left" w:pos="360"/>
        </w:tabs>
        <w:jc w:val="right"/>
        <w:rPr>
          <w:b/>
          <w:bCs/>
          <w:smallCaps/>
          <w:spacing w:val="4"/>
          <w:sz w:val="22"/>
          <w:szCs w:val="22"/>
        </w:rPr>
      </w:pPr>
      <w:r w:rsidRPr="08E8ACF5">
        <w:rPr>
          <w:b/>
          <w:bCs/>
          <w:sz w:val="22"/>
          <w:szCs w:val="22"/>
          <w:lang w:val="uk-UA"/>
        </w:rPr>
        <w:t xml:space="preserve">від </w:t>
      </w:r>
      <w:r w:rsidR="003C3278" w:rsidRPr="08E8ACF5">
        <w:rPr>
          <w:b/>
          <w:bCs/>
          <w:sz w:val="22"/>
          <w:szCs w:val="22"/>
          <w:lang w:val="uk-UA"/>
        </w:rPr>
        <w:t>«_____» ________________ 202</w:t>
      </w:r>
      <w:r w:rsidR="721347A0" w:rsidRPr="08E8ACF5">
        <w:rPr>
          <w:b/>
          <w:bCs/>
          <w:sz w:val="22"/>
          <w:szCs w:val="22"/>
          <w:lang w:val="uk-UA"/>
        </w:rPr>
        <w:t>_</w:t>
      </w:r>
      <w:r w:rsidR="003C3278" w:rsidRPr="08E8ACF5">
        <w:rPr>
          <w:b/>
          <w:bCs/>
          <w:sz w:val="22"/>
          <w:szCs w:val="22"/>
          <w:lang w:val="uk-UA"/>
        </w:rPr>
        <w:t>р.</w:t>
      </w:r>
    </w:p>
    <w:p w:rsidR="00634FF5" w:rsidRDefault="00634FF5">
      <w:pPr>
        <w:tabs>
          <w:tab w:val="left" w:pos="360"/>
        </w:tabs>
        <w:ind w:left="6804"/>
        <w:jc w:val="right"/>
        <w:rPr>
          <w:b/>
          <w:bCs/>
          <w:smallCaps/>
          <w:spacing w:val="4"/>
          <w:sz w:val="22"/>
          <w:szCs w:val="22"/>
        </w:rPr>
      </w:pPr>
    </w:p>
    <w:bookmarkEnd w:id="2"/>
    <w:p w:rsidR="00634FF5" w:rsidRDefault="00634FF5">
      <w:pPr>
        <w:tabs>
          <w:tab w:val="left" w:pos="360"/>
        </w:tabs>
        <w:ind w:left="6804"/>
        <w:jc w:val="both"/>
        <w:rPr>
          <w:b/>
          <w:bCs/>
          <w:i/>
          <w:iCs/>
          <w:smallCaps/>
          <w:spacing w:val="4"/>
          <w:sz w:val="22"/>
          <w:szCs w:val="22"/>
        </w:rPr>
      </w:pPr>
    </w:p>
    <w:p w:rsidR="0016556A" w:rsidRDefault="0016556A">
      <w:pPr>
        <w:tabs>
          <w:tab w:val="left" w:pos="360"/>
        </w:tabs>
        <w:jc w:val="center"/>
        <w:rPr>
          <w:b/>
          <w:bCs/>
          <w:sz w:val="22"/>
          <w:szCs w:val="22"/>
        </w:rPr>
      </w:pPr>
    </w:p>
    <w:p w:rsidR="0016556A" w:rsidRDefault="0016556A">
      <w:pPr>
        <w:tabs>
          <w:tab w:val="left" w:pos="360"/>
        </w:tabs>
        <w:jc w:val="center"/>
        <w:rPr>
          <w:b/>
          <w:bCs/>
          <w:sz w:val="22"/>
          <w:szCs w:val="22"/>
        </w:rPr>
      </w:pPr>
    </w:p>
    <w:p w:rsidR="00634FF5" w:rsidRDefault="002F2597">
      <w:pPr>
        <w:tabs>
          <w:tab w:val="left" w:pos="360"/>
        </w:tabs>
        <w:jc w:val="center"/>
        <w:rPr>
          <w:b/>
          <w:bCs/>
          <w:sz w:val="22"/>
          <w:szCs w:val="22"/>
        </w:rPr>
      </w:pPr>
      <w:r>
        <w:rPr>
          <w:b/>
          <w:bCs/>
          <w:sz w:val="22"/>
          <w:szCs w:val="22"/>
        </w:rPr>
        <w:t>СПЕЦИФІКАЦІЯ</w:t>
      </w:r>
    </w:p>
    <w:p w:rsidR="00634FF5" w:rsidRDefault="002F2597">
      <w:pPr>
        <w:tabs>
          <w:tab w:val="left" w:pos="360"/>
        </w:tabs>
        <w:jc w:val="center"/>
        <w:rPr>
          <w:b/>
          <w:bCs/>
          <w:sz w:val="22"/>
          <w:szCs w:val="22"/>
        </w:rPr>
      </w:pPr>
      <w:r>
        <w:rPr>
          <w:b/>
          <w:bCs/>
          <w:sz w:val="22"/>
          <w:szCs w:val="22"/>
        </w:rPr>
        <w:t xml:space="preserve">на </w:t>
      </w:r>
      <w:proofErr w:type="spellStart"/>
      <w:r>
        <w:rPr>
          <w:b/>
          <w:bCs/>
          <w:sz w:val="22"/>
          <w:szCs w:val="22"/>
        </w:rPr>
        <w:t>постачання</w:t>
      </w:r>
      <w:proofErr w:type="spellEnd"/>
      <w:r>
        <w:rPr>
          <w:b/>
          <w:bCs/>
          <w:sz w:val="22"/>
          <w:szCs w:val="22"/>
        </w:rPr>
        <w:t xml:space="preserve"> </w:t>
      </w:r>
      <w:proofErr w:type="spellStart"/>
      <w:r>
        <w:rPr>
          <w:b/>
          <w:bCs/>
          <w:sz w:val="22"/>
          <w:szCs w:val="22"/>
        </w:rPr>
        <w:t>Програмної</w:t>
      </w:r>
      <w:proofErr w:type="spellEnd"/>
      <w:r>
        <w:rPr>
          <w:b/>
          <w:bCs/>
          <w:sz w:val="22"/>
          <w:szCs w:val="22"/>
        </w:rPr>
        <w:t xml:space="preserve"> </w:t>
      </w:r>
      <w:proofErr w:type="spellStart"/>
      <w:r>
        <w:rPr>
          <w:b/>
          <w:bCs/>
          <w:sz w:val="22"/>
          <w:szCs w:val="22"/>
        </w:rPr>
        <w:t>продукції</w:t>
      </w:r>
      <w:proofErr w:type="spellEnd"/>
    </w:p>
    <w:p w:rsidR="0016556A" w:rsidRDefault="0016556A">
      <w:pPr>
        <w:tabs>
          <w:tab w:val="left" w:pos="360"/>
        </w:tabs>
        <w:jc w:val="center"/>
        <w:rPr>
          <w:b/>
          <w:bCs/>
          <w:sz w:val="22"/>
          <w:szCs w:val="22"/>
        </w:rPr>
      </w:pPr>
    </w:p>
    <w:p w:rsidR="00AB2BAA" w:rsidRPr="0016556A" w:rsidRDefault="00AB2BAA" w:rsidP="00ED1FE4">
      <w:pPr>
        <w:pStyle w:val="a9"/>
        <w:numPr>
          <w:ilvl w:val="0"/>
          <w:numId w:val="22"/>
        </w:numPr>
        <w:ind w:left="0" w:firstLine="426"/>
        <w:jc w:val="both"/>
        <w:rPr>
          <w:b/>
          <w:bCs/>
          <w:smallCaps/>
          <w:spacing w:val="4"/>
          <w:sz w:val="22"/>
          <w:szCs w:val="22"/>
          <w:lang w:val="uk-UA"/>
        </w:rPr>
      </w:pPr>
      <w:r w:rsidRPr="1F03A947">
        <w:rPr>
          <w:rFonts w:eastAsia="Calibri"/>
          <w:sz w:val="22"/>
          <w:szCs w:val="22"/>
          <w:lang w:val="uk-UA"/>
        </w:rPr>
        <w:t xml:space="preserve">У відповідності до п.1.2. Договору </w:t>
      </w:r>
      <w:r w:rsidRPr="005E6572">
        <w:rPr>
          <w:b/>
          <w:bCs/>
          <w:smallCaps/>
          <w:spacing w:val="4"/>
          <w:sz w:val="22"/>
          <w:szCs w:val="22"/>
          <w:lang w:val="uk-UA"/>
        </w:rPr>
        <w:t xml:space="preserve">№ </w:t>
      </w:r>
      <w:r w:rsidR="00257C9B" w:rsidRPr="00257C9B">
        <w:rPr>
          <w:b/>
          <w:bCs/>
          <w:smallCaps/>
          <w:spacing w:val="4"/>
          <w:sz w:val="22"/>
          <w:szCs w:val="22"/>
        </w:rPr>
        <w:t>____</w:t>
      </w:r>
      <w:r w:rsidRPr="1F03A947">
        <w:rPr>
          <w:rFonts w:eastAsia="Calibri"/>
          <w:sz w:val="22"/>
          <w:szCs w:val="22"/>
          <w:lang w:val="uk-UA"/>
        </w:rPr>
        <w:t xml:space="preserve">, </w:t>
      </w:r>
      <w:r w:rsidRPr="003C3278">
        <w:rPr>
          <w:sz w:val="22"/>
          <w:szCs w:val="22"/>
          <w:lang w:val="uk-UA"/>
        </w:rPr>
        <w:t>умови постачання (надання Права користування) та Підтримки Програмної продукції за даним Договором, її кількість, вартість, строк постачання визначені Сторонами Договору умовами цієї Специфікації, а саме:</w:t>
      </w:r>
    </w:p>
    <w:p w:rsidR="0016556A" w:rsidRPr="003C3278" w:rsidRDefault="0016556A" w:rsidP="0016556A">
      <w:pPr>
        <w:pStyle w:val="a9"/>
        <w:ind w:left="426"/>
        <w:jc w:val="both"/>
        <w:rPr>
          <w:b/>
          <w:bCs/>
          <w:smallCaps/>
          <w:spacing w:val="4"/>
          <w:sz w:val="22"/>
          <w:szCs w:val="22"/>
          <w:lang w:val="uk-UA"/>
        </w:rPr>
      </w:pPr>
    </w:p>
    <w:tbl>
      <w:tblPr>
        <w:tblW w:w="5000"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00"/>
      </w:tblPr>
      <w:tblGrid>
        <w:gridCol w:w="408"/>
        <w:gridCol w:w="4012"/>
        <w:gridCol w:w="1072"/>
        <w:gridCol w:w="1029"/>
        <w:gridCol w:w="1240"/>
        <w:gridCol w:w="1260"/>
        <w:gridCol w:w="1209"/>
      </w:tblGrid>
      <w:tr w:rsidR="00AB2BAA" w:rsidRPr="00AB2BAA" w:rsidTr="1537568C">
        <w:trPr>
          <w:trHeight w:val="1012"/>
          <w:jc w:val="center"/>
        </w:trPr>
        <w:tc>
          <w:tcPr>
            <w:tcW w:w="199" w:type="pct"/>
            <w:tcBorders>
              <w:top w:val="single" w:sz="6" w:space="0" w:color="000000" w:themeColor="text1"/>
              <w:left w:val="single" w:sz="6" w:space="0" w:color="000000" w:themeColor="text1"/>
              <w:right w:val="single" w:sz="6" w:space="0" w:color="000000" w:themeColor="text1"/>
            </w:tcBorders>
            <w:vAlign w:val="center"/>
          </w:tcPr>
          <w:p w:rsidR="00AB2BAA" w:rsidRPr="00AB2BAA" w:rsidRDefault="00AB2BAA" w:rsidP="00AB2BAA">
            <w:pPr>
              <w:ind w:right="-111"/>
              <w:jc w:val="center"/>
              <w:rPr>
                <w:b/>
                <w:noProof/>
                <w:snapToGrid w:val="0"/>
                <w:sz w:val="22"/>
                <w:szCs w:val="22"/>
                <w:lang w:val="uk-UA"/>
              </w:rPr>
            </w:pPr>
            <w:bookmarkStart w:id="3" w:name="_Hlk8397968"/>
            <w:r w:rsidRPr="00AB2BAA">
              <w:rPr>
                <w:b/>
                <w:noProof/>
                <w:snapToGrid w:val="0"/>
                <w:sz w:val="22"/>
                <w:szCs w:val="22"/>
                <w:lang w:val="uk-UA"/>
              </w:rPr>
              <w:t xml:space="preserve">№ </w:t>
            </w:r>
          </w:p>
          <w:p w:rsidR="00AB2BAA" w:rsidRPr="00AB2BAA" w:rsidRDefault="00AB2BAA" w:rsidP="00AB2BAA">
            <w:pPr>
              <w:ind w:right="-111"/>
              <w:jc w:val="center"/>
              <w:rPr>
                <w:b/>
                <w:noProof/>
                <w:snapToGrid w:val="0"/>
                <w:sz w:val="22"/>
                <w:szCs w:val="22"/>
                <w:lang w:val="uk-UA"/>
              </w:rPr>
            </w:pPr>
            <w:r w:rsidRPr="00AB2BAA">
              <w:rPr>
                <w:b/>
                <w:noProof/>
                <w:snapToGrid w:val="0"/>
                <w:sz w:val="22"/>
                <w:szCs w:val="22"/>
                <w:lang w:val="uk-UA"/>
              </w:rPr>
              <w:t>з/п</w:t>
            </w:r>
          </w:p>
        </w:tc>
        <w:tc>
          <w:tcPr>
            <w:tcW w:w="1961" w:type="pct"/>
            <w:tcBorders>
              <w:top w:val="single" w:sz="6" w:space="0" w:color="000000" w:themeColor="text1"/>
              <w:left w:val="single" w:sz="6" w:space="0" w:color="000000" w:themeColor="text1"/>
              <w:right w:val="single" w:sz="6" w:space="0" w:color="000000" w:themeColor="text1"/>
            </w:tcBorders>
            <w:vAlign w:val="center"/>
          </w:tcPr>
          <w:p w:rsidR="00AB2BAA" w:rsidRPr="00AB2BAA" w:rsidRDefault="00AB2BAA" w:rsidP="0024106D">
            <w:pPr>
              <w:ind w:right="-108"/>
              <w:jc w:val="center"/>
              <w:rPr>
                <w:b/>
                <w:noProof/>
                <w:snapToGrid w:val="0"/>
                <w:sz w:val="22"/>
                <w:szCs w:val="22"/>
                <w:lang w:val="uk-UA"/>
              </w:rPr>
            </w:pPr>
            <w:r w:rsidRPr="00AB2BAA">
              <w:rPr>
                <w:b/>
                <w:noProof/>
                <w:snapToGrid w:val="0"/>
                <w:sz w:val="22"/>
                <w:szCs w:val="22"/>
                <w:lang w:val="uk-UA"/>
              </w:rPr>
              <w:t>Найменування</w:t>
            </w:r>
          </w:p>
          <w:p w:rsidR="00AB2BAA" w:rsidRPr="00AB2BAA" w:rsidRDefault="00AB2BAA" w:rsidP="0024106D">
            <w:pPr>
              <w:ind w:right="-108"/>
              <w:jc w:val="center"/>
              <w:rPr>
                <w:b/>
                <w:noProof/>
                <w:snapToGrid w:val="0"/>
                <w:sz w:val="22"/>
                <w:szCs w:val="22"/>
                <w:lang w:val="uk-UA"/>
              </w:rPr>
            </w:pPr>
          </w:p>
        </w:tc>
        <w:tc>
          <w:tcPr>
            <w:tcW w:w="524" w:type="pct"/>
            <w:tcBorders>
              <w:top w:val="single" w:sz="6" w:space="0" w:color="000000" w:themeColor="text1"/>
              <w:left w:val="single" w:sz="6" w:space="0" w:color="000000" w:themeColor="text1"/>
              <w:right w:val="single" w:sz="6" w:space="0" w:color="000000" w:themeColor="text1"/>
            </w:tcBorders>
            <w:vAlign w:val="center"/>
          </w:tcPr>
          <w:p w:rsidR="00AB2BAA" w:rsidRPr="00AB2BAA" w:rsidRDefault="00AB2BAA" w:rsidP="0024106D">
            <w:pPr>
              <w:ind w:right="-108"/>
              <w:jc w:val="center"/>
              <w:rPr>
                <w:b/>
                <w:noProof/>
                <w:snapToGrid w:val="0"/>
                <w:sz w:val="22"/>
                <w:szCs w:val="22"/>
                <w:lang w:val="uk-UA"/>
              </w:rPr>
            </w:pPr>
            <w:r w:rsidRPr="00AB2BAA">
              <w:rPr>
                <w:b/>
                <w:noProof/>
                <w:snapToGrid w:val="0"/>
                <w:sz w:val="22"/>
                <w:szCs w:val="22"/>
                <w:lang w:val="uk-UA"/>
              </w:rPr>
              <w:t>Одиниця виміру</w:t>
            </w:r>
          </w:p>
        </w:tc>
        <w:tc>
          <w:tcPr>
            <w:tcW w:w="503" w:type="pct"/>
            <w:tcBorders>
              <w:top w:val="single" w:sz="6" w:space="0" w:color="000000" w:themeColor="text1"/>
              <w:left w:val="single" w:sz="6" w:space="0" w:color="000000" w:themeColor="text1"/>
              <w:right w:val="single" w:sz="6" w:space="0" w:color="000000" w:themeColor="text1"/>
            </w:tcBorders>
            <w:vAlign w:val="center"/>
          </w:tcPr>
          <w:p w:rsidR="00AB2BAA" w:rsidRPr="00AB2BAA" w:rsidRDefault="00AB2BAA" w:rsidP="0024106D">
            <w:pPr>
              <w:ind w:right="-108"/>
              <w:jc w:val="center"/>
              <w:rPr>
                <w:b/>
                <w:noProof/>
                <w:snapToGrid w:val="0"/>
                <w:sz w:val="22"/>
                <w:szCs w:val="22"/>
                <w:lang w:val="uk-UA"/>
              </w:rPr>
            </w:pPr>
            <w:r w:rsidRPr="00AB2BAA">
              <w:rPr>
                <w:b/>
                <w:noProof/>
                <w:snapToGrid w:val="0"/>
                <w:sz w:val="22"/>
                <w:szCs w:val="22"/>
                <w:lang w:val="uk-UA"/>
              </w:rPr>
              <w:t>Кіль-кість</w:t>
            </w:r>
          </w:p>
        </w:tc>
        <w:tc>
          <w:tcPr>
            <w:tcW w:w="606" w:type="pct"/>
            <w:tcBorders>
              <w:top w:val="single" w:sz="6" w:space="0" w:color="000000" w:themeColor="text1"/>
              <w:left w:val="single" w:sz="6" w:space="0" w:color="000000" w:themeColor="text1"/>
              <w:right w:val="single" w:sz="6" w:space="0" w:color="000000" w:themeColor="text1"/>
            </w:tcBorders>
            <w:vAlign w:val="center"/>
          </w:tcPr>
          <w:p w:rsidR="00AB2BAA" w:rsidRPr="00AB2BAA" w:rsidRDefault="00AB2BAA" w:rsidP="1537568C">
            <w:pPr>
              <w:ind w:right="-108"/>
              <w:jc w:val="center"/>
              <w:rPr>
                <w:b/>
                <w:bCs/>
                <w:noProof/>
                <w:snapToGrid w:val="0"/>
                <w:sz w:val="22"/>
                <w:szCs w:val="22"/>
                <w:lang w:val="uk-UA"/>
              </w:rPr>
            </w:pPr>
            <w:r w:rsidRPr="1537568C">
              <w:rPr>
                <w:b/>
                <w:bCs/>
                <w:noProof/>
                <w:snapToGrid w:val="0"/>
                <w:sz w:val="22"/>
                <w:szCs w:val="22"/>
                <w:lang w:val="uk-UA"/>
              </w:rPr>
              <w:t>Місячна вартість 1(одного) користувача, грн. без ПДВ</w:t>
            </w:r>
          </w:p>
        </w:tc>
        <w:tc>
          <w:tcPr>
            <w:tcW w:w="616" w:type="pct"/>
            <w:tcBorders>
              <w:top w:val="single" w:sz="6" w:space="0" w:color="000000" w:themeColor="text1"/>
              <w:left w:val="single" w:sz="6" w:space="0" w:color="000000" w:themeColor="text1"/>
              <w:right w:val="single" w:sz="6" w:space="0" w:color="000000" w:themeColor="text1"/>
            </w:tcBorders>
            <w:vAlign w:val="center"/>
          </w:tcPr>
          <w:p w:rsidR="00AB2BAA" w:rsidRPr="00AB2BAA" w:rsidRDefault="00257C9B" w:rsidP="0024106D">
            <w:pPr>
              <w:ind w:right="-108"/>
              <w:jc w:val="center"/>
              <w:rPr>
                <w:b/>
                <w:noProof/>
                <w:snapToGrid w:val="0"/>
                <w:sz w:val="22"/>
                <w:szCs w:val="22"/>
                <w:lang w:val="uk-UA"/>
              </w:rPr>
            </w:pPr>
            <w:r>
              <w:rPr>
                <w:b/>
                <w:noProof/>
                <w:snapToGrid w:val="0"/>
                <w:sz w:val="22"/>
                <w:szCs w:val="22"/>
                <w:lang w:val="uk-UA"/>
              </w:rPr>
              <w:t>Кіль</w:t>
            </w:r>
            <w:r w:rsidR="00AB2BAA" w:rsidRPr="00AB2BAA">
              <w:rPr>
                <w:b/>
                <w:noProof/>
                <w:snapToGrid w:val="0"/>
                <w:sz w:val="22"/>
                <w:szCs w:val="22"/>
                <w:lang w:val="uk-UA"/>
              </w:rPr>
              <w:t>кість</w:t>
            </w:r>
          </w:p>
          <w:p w:rsidR="00AB2BAA" w:rsidRPr="00AB2BAA" w:rsidRDefault="00AB2BAA" w:rsidP="0024106D">
            <w:pPr>
              <w:ind w:right="-108"/>
              <w:jc w:val="center"/>
              <w:rPr>
                <w:b/>
                <w:noProof/>
                <w:snapToGrid w:val="0"/>
                <w:sz w:val="22"/>
                <w:szCs w:val="22"/>
                <w:lang w:val="uk-UA"/>
              </w:rPr>
            </w:pPr>
            <w:r w:rsidRPr="00AB2BAA">
              <w:rPr>
                <w:b/>
                <w:noProof/>
                <w:snapToGrid w:val="0"/>
                <w:sz w:val="22"/>
                <w:szCs w:val="22"/>
                <w:lang w:val="uk-UA"/>
              </w:rPr>
              <w:t>місяців</w:t>
            </w:r>
          </w:p>
        </w:tc>
        <w:tc>
          <w:tcPr>
            <w:tcW w:w="591" w:type="pct"/>
            <w:tcBorders>
              <w:top w:val="single" w:sz="6" w:space="0" w:color="000000" w:themeColor="text1"/>
              <w:left w:val="single" w:sz="6" w:space="0" w:color="000000" w:themeColor="text1"/>
              <w:right w:val="single" w:sz="6" w:space="0" w:color="000000" w:themeColor="text1"/>
            </w:tcBorders>
            <w:vAlign w:val="center"/>
          </w:tcPr>
          <w:p w:rsidR="00131B1A" w:rsidRDefault="00131B1A" w:rsidP="0024106D">
            <w:pPr>
              <w:ind w:right="-108"/>
              <w:jc w:val="center"/>
              <w:rPr>
                <w:b/>
                <w:noProof/>
                <w:snapToGrid w:val="0"/>
                <w:sz w:val="22"/>
                <w:szCs w:val="22"/>
                <w:bdr w:val="none" w:sz="0" w:space="0" w:color="auto" w:frame="1"/>
                <w:lang w:val="uk-UA"/>
              </w:rPr>
            </w:pPr>
            <w:r>
              <w:rPr>
                <w:b/>
                <w:noProof/>
                <w:snapToGrid w:val="0"/>
                <w:sz w:val="22"/>
                <w:szCs w:val="22"/>
                <w:bdr w:val="none" w:sz="0" w:space="0" w:color="auto" w:frame="1"/>
                <w:lang w:val="uk-UA"/>
              </w:rPr>
              <w:t>Сума, без ПДВ</w:t>
            </w:r>
          </w:p>
          <w:p w:rsidR="00AB2BAA" w:rsidRPr="00AB2BAA" w:rsidRDefault="00131B1A" w:rsidP="0024106D">
            <w:pPr>
              <w:ind w:right="-108"/>
              <w:jc w:val="center"/>
              <w:rPr>
                <w:b/>
                <w:bCs/>
                <w:noProof/>
                <w:snapToGrid w:val="0"/>
                <w:sz w:val="22"/>
                <w:szCs w:val="22"/>
                <w:lang w:val="uk-UA"/>
              </w:rPr>
            </w:pPr>
            <w:r w:rsidRPr="1F03A947">
              <w:rPr>
                <w:b/>
                <w:bCs/>
                <w:noProof/>
                <w:snapToGrid w:val="0"/>
                <w:sz w:val="22"/>
                <w:szCs w:val="22"/>
                <w:bdr w:val="none" w:sz="0" w:space="0" w:color="auto" w:frame="1"/>
                <w:lang w:val="uk-UA"/>
              </w:rPr>
              <w:t>грн.</w:t>
            </w:r>
          </w:p>
        </w:tc>
      </w:tr>
      <w:tr w:rsidR="007B061F" w:rsidRPr="00AB2BAA" w:rsidTr="1537568C">
        <w:trPr>
          <w:trHeight w:val="1590"/>
          <w:jc w:val="center"/>
        </w:trPr>
        <w:tc>
          <w:tcPr>
            <w:tcW w:w="199"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7B061F" w:rsidRPr="00AB2BAA" w:rsidRDefault="007B061F" w:rsidP="007B061F">
            <w:pPr>
              <w:ind w:right="-111"/>
              <w:jc w:val="center"/>
              <w:rPr>
                <w:noProof/>
                <w:snapToGrid w:val="0"/>
                <w:sz w:val="22"/>
                <w:szCs w:val="22"/>
                <w:lang w:val="uk-UA"/>
              </w:rPr>
            </w:pPr>
            <w:r w:rsidRPr="00AB2BAA">
              <w:rPr>
                <w:noProof/>
                <w:snapToGrid w:val="0"/>
                <w:sz w:val="22"/>
                <w:szCs w:val="22"/>
                <w:lang w:val="uk-UA"/>
              </w:rPr>
              <w:t>1</w:t>
            </w:r>
          </w:p>
        </w:tc>
        <w:tc>
          <w:tcPr>
            <w:tcW w:w="1961"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7B061F" w:rsidRPr="00AB2BAA" w:rsidRDefault="007B061F" w:rsidP="00257C9B">
            <w:pPr>
              <w:ind w:right="-107"/>
              <w:jc w:val="center"/>
              <w:rPr>
                <w:sz w:val="22"/>
                <w:szCs w:val="22"/>
                <w:lang w:val="uk-UA"/>
              </w:rPr>
            </w:pPr>
            <w:r w:rsidRPr="00AB2BAA">
              <w:rPr>
                <w:sz w:val="22"/>
                <w:szCs w:val="22"/>
                <w:lang w:val="uk-UA"/>
              </w:rPr>
              <w:t>Постачання Програмної продукції - програмного комплексу «</w:t>
            </w:r>
            <w:r w:rsidRPr="00AB2BAA">
              <w:rPr>
                <w:sz w:val="22"/>
                <w:szCs w:val="22"/>
                <w:shd w:val="clear" w:color="auto" w:fill="FFFFFF"/>
                <w:lang w:val="uk-UA"/>
              </w:rPr>
              <w:t xml:space="preserve">Медична </w:t>
            </w:r>
            <w:r w:rsidR="00257C9B">
              <w:rPr>
                <w:sz w:val="22"/>
                <w:szCs w:val="22"/>
                <w:lang w:val="uk-UA"/>
              </w:rPr>
              <w:t xml:space="preserve">інформаційна система </w:t>
            </w:r>
            <w:r w:rsidR="00257C9B" w:rsidRPr="00257C9B">
              <w:rPr>
                <w:sz w:val="22"/>
                <w:szCs w:val="22"/>
                <w:lang w:val="uk-UA"/>
              </w:rPr>
              <w:t>_____</w:t>
            </w:r>
            <w:r w:rsidRPr="0032608F">
              <w:rPr>
                <w:sz w:val="22"/>
                <w:szCs w:val="22"/>
                <w:lang w:val="uk-UA"/>
              </w:rPr>
              <w:t xml:space="preserve"> (Предмет закупівлі: код згідно з </w:t>
            </w:r>
            <w:proofErr w:type="spellStart"/>
            <w:r w:rsidRPr="0032608F">
              <w:rPr>
                <w:sz w:val="22"/>
                <w:szCs w:val="22"/>
                <w:lang w:val="uk-UA"/>
              </w:rPr>
              <w:t>ДК</w:t>
            </w:r>
            <w:proofErr w:type="spellEnd"/>
            <w:r w:rsidRPr="0032608F">
              <w:rPr>
                <w:sz w:val="22"/>
                <w:szCs w:val="22"/>
                <w:lang w:val="uk-UA"/>
              </w:rPr>
              <w:t xml:space="preserve"> 021:2015 - 48810000-9 Інформаційні системи)</w:t>
            </w:r>
            <w:r w:rsidRPr="00AB2BAA">
              <w:rPr>
                <w:sz w:val="22"/>
                <w:szCs w:val="22"/>
                <w:lang w:val="uk-UA"/>
              </w:rPr>
              <w:t xml:space="preserve"> в формі </w:t>
            </w:r>
            <w:proofErr w:type="spellStart"/>
            <w:r w:rsidRPr="00AB2BAA">
              <w:rPr>
                <w:sz w:val="22"/>
                <w:szCs w:val="22"/>
                <w:lang w:val="uk-UA"/>
              </w:rPr>
              <w:t>онлайн-доступу</w:t>
            </w:r>
            <w:proofErr w:type="spellEnd"/>
            <w:r w:rsidRPr="00AB2BAA">
              <w:rPr>
                <w:sz w:val="22"/>
                <w:szCs w:val="22"/>
                <w:lang w:val="uk-UA"/>
              </w:rPr>
              <w:t xml:space="preserve"> через всесвітню мережу Інтернет на базі хмарних обчислювальних потужностей (Право користування) та технічний супровід Програмної продукції, що включає в себе: внесення змін, оновлень версій, додатків, доповнень та/або розширень функціоналу, виправлення помилок та усунення збоїв в роботі, надання права на отримання таких оновлень, змін, додатків, доповнень протягом певного періоду часу </w:t>
            </w:r>
            <w:r w:rsidRPr="00AB2BAA">
              <w:rPr>
                <w:sz w:val="22"/>
                <w:szCs w:val="22"/>
                <w:shd w:val="clear" w:color="auto" w:fill="F0F2F4"/>
                <w:lang w:val="uk-UA"/>
              </w:rPr>
              <w:t>(Підтримка)</w:t>
            </w:r>
            <w:r w:rsidRPr="00AB2BAA">
              <w:rPr>
                <w:sz w:val="22"/>
                <w:szCs w:val="22"/>
                <w:lang w:val="uk-UA"/>
              </w:rPr>
              <w:t xml:space="preserve"> на визначену кількість користувачів</w:t>
            </w:r>
            <w:r>
              <w:rPr>
                <w:sz w:val="22"/>
                <w:szCs w:val="22"/>
                <w:lang w:val="uk-UA"/>
              </w:rPr>
              <w:t>.</w:t>
            </w:r>
          </w:p>
        </w:tc>
        <w:tc>
          <w:tcPr>
            <w:tcW w:w="524" w:type="pct"/>
            <w:tcBorders>
              <w:left w:val="single" w:sz="6" w:space="0" w:color="000000" w:themeColor="text1"/>
              <w:right w:val="single" w:sz="6" w:space="0" w:color="000000" w:themeColor="text1"/>
            </w:tcBorders>
            <w:vAlign w:val="center"/>
          </w:tcPr>
          <w:p w:rsidR="007B061F" w:rsidRPr="00AB2BAA" w:rsidRDefault="007B061F" w:rsidP="0024106D">
            <w:pPr>
              <w:ind w:right="-108"/>
              <w:jc w:val="center"/>
              <w:rPr>
                <w:sz w:val="22"/>
                <w:szCs w:val="22"/>
                <w:lang w:val="uk-UA"/>
              </w:rPr>
            </w:pPr>
            <w:r w:rsidRPr="00AB2BAA">
              <w:rPr>
                <w:sz w:val="22"/>
                <w:szCs w:val="22"/>
                <w:lang w:val="uk-UA"/>
              </w:rPr>
              <w:t>користувач</w:t>
            </w:r>
          </w:p>
        </w:tc>
        <w:tc>
          <w:tcPr>
            <w:tcW w:w="503" w:type="pct"/>
            <w:tcBorders>
              <w:left w:val="single" w:sz="6" w:space="0" w:color="000000" w:themeColor="text1"/>
              <w:right w:val="single" w:sz="6" w:space="0" w:color="000000" w:themeColor="text1"/>
            </w:tcBorders>
            <w:vAlign w:val="center"/>
          </w:tcPr>
          <w:p w:rsidR="007B061F" w:rsidRPr="00AB2BAA" w:rsidRDefault="0019179F" w:rsidP="00257C9B">
            <w:pPr>
              <w:ind w:right="-108"/>
              <w:jc w:val="center"/>
              <w:rPr>
                <w:sz w:val="22"/>
                <w:szCs w:val="22"/>
                <w:lang w:val="uk-UA"/>
              </w:rPr>
            </w:pPr>
            <w:r>
              <w:rPr>
                <w:sz w:val="22"/>
                <w:szCs w:val="22"/>
                <w:lang w:val="uk-UA"/>
              </w:rPr>
              <w:t>60</w:t>
            </w:r>
          </w:p>
        </w:tc>
        <w:tc>
          <w:tcPr>
            <w:tcW w:w="606" w:type="pct"/>
            <w:tcBorders>
              <w:top w:val="single" w:sz="6" w:space="0" w:color="000000" w:themeColor="text1"/>
              <w:left w:val="single" w:sz="6" w:space="0" w:color="000000" w:themeColor="text1"/>
              <w:right w:val="single" w:sz="6" w:space="0" w:color="000000" w:themeColor="text1"/>
            </w:tcBorders>
            <w:vAlign w:val="center"/>
          </w:tcPr>
          <w:p w:rsidR="007B061F" w:rsidRPr="00AB2BAA" w:rsidRDefault="007B061F" w:rsidP="00257C9B">
            <w:pPr>
              <w:jc w:val="center"/>
              <w:rPr>
                <w:highlight w:val="yellow"/>
                <w:lang w:val="uk-UA"/>
              </w:rPr>
            </w:pPr>
          </w:p>
        </w:tc>
        <w:tc>
          <w:tcPr>
            <w:tcW w:w="616" w:type="pct"/>
            <w:tcBorders>
              <w:left w:val="single" w:sz="6" w:space="0" w:color="000000" w:themeColor="text1"/>
              <w:right w:val="single" w:sz="6" w:space="0" w:color="000000" w:themeColor="text1"/>
            </w:tcBorders>
            <w:vAlign w:val="center"/>
          </w:tcPr>
          <w:p w:rsidR="007B061F" w:rsidRPr="00AB2BAA" w:rsidRDefault="007B061F" w:rsidP="00257C9B">
            <w:pPr>
              <w:ind w:right="-1"/>
              <w:jc w:val="center"/>
              <w:rPr>
                <w:rFonts w:ascii="MyriadProRegular" w:hAnsi="MyriadProRegular"/>
                <w:color w:val="757575"/>
                <w:sz w:val="21"/>
                <w:szCs w:val="21"/>
                <w:highlight w:val="yellow"/>
                <w:lang w:val="uk-UA"/>
              </w:rPr>
            </w:pPr>
          </w:p>
        </w:tc>
        <w:tc>
          <w:tcPr>
            <w:tcW w:w="591" w:type="pct"/>
            <w:tcBorders>
              <w:left w:val="single" w:sz="6" w:space="0" w:color="000000" w:themeColor="text1"/>
              <w:right w:val="single" w:sz="6" w:space="0" w:color="000000" w:themeColor="text1"/>
            </w:tcBorders>
            <w:vAlign w:val="center"/>
          </w:tcPr>
          <w:p w:rsidR="007B061F" w:rsidRPr="00E349A3" w:rsidRDefault="007B061F" w:rsidP="00257C9B">
            <w:pPr>
              <w:ind w:right="-1"/>
              <w:jc w:val="center"/>
              <w:rPr>
                <w:sz w:val="22"/>
                <w:szCs w:val="22"/>
                <w:lang w:val="uk-UA"/>
              </w:rPr>
            </w:pPr>
          </w:p>
        </w:tc>
      </w:tr>
      <w:tr w:rsidR="00AB2BAA" w:rsidRPr="00AB2BAA" w:rsidTr="1537568C">
        <w:trPr>
          <w:trHeight w:val="350"/>
          <w:jc w:val="center"/>
        </w:trPr>
        <w:tc>
          <w:tcPr>
            <w:tcW w:w="4409" w:type="pct"/>
            <w:gridSpan w:val="6"/>
            <w:tcBorders>
              <w:left w:val="single" w:sz="6" w:space="0" w:color="000000" w:themeColor="text1"/>
              <w:right w:val="single" w:sz="6" w:space="0" w:color="000000" w:themeColor="text1"/>
            </w:tcBorders>
            <w:vAlign w:val="center"/>
          </w:tcPr>
          <w:p w:rsidR="00AB2BAA" w:rsidRPr="00AB2BAA" w:rsidRDefault="00AB2BAA" w:rsidP="00E349A3">
            <w:pPr>
              <w:ind w:right="-1"/>
              <w:jc w:val="right"/>
              <w:rPr>
                <w:b/>
                <w:bCs/>
                <w:sz w:val="22"/>
                <w:szCs w:val="22"/>
                <w:lang w:val="uk-UA"/>
              </w:rPr>
            </w:pPr>
            <w:r w:rsidRPr="00AB2BAA">
              <w:rPr>
                <w:sz w:val="22"/>
                <w:szCs w:val="22"/>
                <w:lang w:val="uk-UA"/>
              </w:rPr>
              <w:t>ПДВ</w:t>
            </w:r>
          </w:p>
        </w:tc>
        <w:tc>
          <w:tcPr>
            <w:tcW w:w="591" w:type="pct"/>
            <w:tcBorders>
              <w:left w:val="single" w:sz="6" w:space="0" w:color="000000" w:themeColor="text1"/>
              <w:right w:val="single" w:sz="6" w:space="0" w:color="000000" w:themeColor="text1"/>
            </w:tcBorders>
            <w:vAlign w:val="center"/>
          </w:tcPr>
          <w:p w:rsidR="207150E0" w:rsidRPr="00E349A3" w:rsidRDefault="207150E0" w:rsidP="00E349A3">
            <w:pPr>
              <w:ind w:right="-1"/>
              <w:jc w:val="right"/>
              <w:rPr>
                <w:b/>
                <w:sz w:val="22"/>
                <w:szCs w:val="22"/>
                <w:lang w:val="uk-UA"/>
              </w:rPr>
            </w:pPr>
          </w:p>
          <w:p w:rsidR="1537568C" w:rsidRDefault="1537568C"/>
        </w:tc>
      </w:tr>
      <w:tr w:rsidR="00AB2BAA" w:rsidRPr="00AB2BAA" w:rsidTr="1537568C">
        <w:trPr>
          <w:trHeight w:val="350"/>
          <w:jc w:val="center"/>
        </w:trPr>
        <w:tc>
          <w:tcPr>
            <w:tcW w:w="4409" w:type="pct"/>
            <w:gridSpan w:val="6"/>
            <w:tcBorders>
              <w:left w:val="single" w:sz="6" w:space="0" w:color="000000" w:themeColor="text1"/>
              <w:right w:val="single" w:sz="6" w:space="0" w:color="000000" w:themeColor="text1"/>
            </w:tcBorders>
            <w:vAlign w:val="center"/>
          </w:tcPr>
          <w:p w:rsidR="00AB2BAA" w:rsidRPr="00AB2BAA" w:rsidRDefault="00AB2BAA" w:rsidP="00E349A3">
            <w:pPr>
              <w:ind w:right="-1"/>
              <w:jc w:val="right"/>
              <w:rPr>
                <w:b/>
                <w:bCs/>
                <w:sz w:val="22"/>
                <w:szCs w:val="22"/>
                <w:lang w:val="uk-UA"/>
              </w:rPr>
            </w:pPr>
            <w:r w:rsidRPr="00AB2BAA">
              <w:rPr>
                <w:sz w:val="22"/>
                <w:szCs w:val="22"/>
                <w:lang w:val="uk-UA"/>
              </w:rPr>
              <w:t>Разом</w:t>
            </w:r>
          </w:p>
        </w:tc>
        <w:tc>
          <w:tcPr>
            <w:tcW w:w="591" w:type="pct"/>
            <w:tcBorders>
              <w:left w:val="single" w:sz="6" w:space="0" w:color="000000" w:themeColor="text1"/>
              <w:right w:val="single" w:sz="6" w:space="0" w:color="000000" w:themeColor="text1"/>
            </w:tcBorders>
            <w:vAlign w:val="center"/>
          </w:tcPr>
          <w:p w:rsidR="00AB2BAA" w:rsidRPr="00E349A3" w:rsidRDefault="00AB2BAA" w:rsidP="00257C9B">
            <w:pPr>
              <w:ind w:right="-1"/>
              <w:jc w:val="right"/>
              <w:rPr>
                <w:b/>
                <w:bCs/>
                <w:sz w:val="22"/>
                <w:szCs w:val="22"/>
                <w:lang w:val="uk-UA"/>
              </w:rPr>
            </w:pPr>
          </w:p>
        </w:tc>
      </w:tr>
    </w:tbl>
    <w:p w:rsidR="00AB2BAA" w:rsidRPr="00257C9B" w:rsidRDefault="00AB2BAA" w:rsidP="00ED1FE4">
      <w:pPr>
        <w:numPr>
          <w:ilvl w:val="0"/>
          <w:numId w:val="22"/>
        </w:numPr>
        <w:tabs>
          <w:tab w:val="left" w:pos="207"/>
        </w:tabs>
        <w:ind w:left="0" w:firstLine="284"/>
        <w:jc w:val="both"/>
        <w:rPr>
          <w:noProof/>
          <w:sz w:val="22"/>
          <w:szCs w:val="22"/>
          <w:lang w:val="uk-UA"/>
        </w:rPr>
      </w:pPr>
      <w:r w:rsidRPr="00AB2BAA">
        <w:rPr>
          <w:sz w:val="22"/>
          <w:szCs w:val="22"/>
          <w:lang w:val="uk-UA"/>
        </w:rPr>
        <w:t xml:space="preserve">Загальна вартість постачання Програмної продукції та Підтримки за цією Специфікацією складає </w:t>
      </w:r>
      <w:bookmarkEnd w:id="3"/>
      <w:r w:rsidR="00257C9B" w:rsidRPr="00257C9B">
        <w:rPr>
          <w:bCs/>
          <w:sz w:val="22"/>
          <w:szCs w:val="22"/>
          <w:lang w:val="en-US"/>
        </w:rPr>
        <w:t>_____</w:t>
      </w:r>
      <w:r w:rsidR="009D23B7" w:rsidRPr="00257C9B">
        <w:rPr>
          <w:bCs/>
          <w:sz w:val="22"/>
          <w:szCs w:val="22"/>
          <w:lang w:val="uk-UA"/>
        </w:rPr>
        <w:t xml:space="preserve"> </w:t>
      </w:r>
      <w:proofErr w:type="spellStart"/>
      <w:r w:rsidR="009D23B7" w:rsidRPr="00257C9B">
        <w:rPr>
          <w:bCs/>
          <w:sz w:val="22"/>
          <w:szCs w:val="22"/>
          <w:lang w:val="uk-UA"/>
        </w:rPr>
        <w:t>грн</w:t>
      </w:r>
      <w:proofErr w:type="spellEnd"/>
      <w:r w:rsidR="001F3D08" w:rsidRPr="00257C9B">
        <w:rPr>
          <w:bCs/>
          <w:sz w:val="22"/>
          <w:szCs w:val="22"/>
          <w:lang w:val="en-US"/>
        </w:rPr>
        <w:t>.</w:t>
      </w:r>
      <w:r w:rsidR="009D23B7" w:rsidRPr="00257C9B">
        <w:rPr>
          <w:bCs/>
          <w:sz w:val="22"/>
          <w:szCs w:val="22"/>
          <w:lang w:val="uk-UA"/>
        </w:rPr>
        <w:t xml:space="preserve"> (</w:t>
      </w:r>
      <w:r w:rsidR="00257C9B" w:rsidRPr="00257C9B">
        <w:rPr>
          <w:bCs/>
          <w:sz w:val="22"/>
          <w:szCs w:val="22"/>
          <w:lang w:val="en-US"/>
        </w:rPr>
        <w:t>_________</w:t>
      </w:r>
      <w:r w:rsidR="009D23B7" w:rsidRPr="00257C9B">
        <w:rPr>
          <w:bCs/>
          <w:sz w:val="22"/>
          <w:szCs w:val="22"/>
          <w:lang w:val="uk-UA"/>
        </w:rPr>
        <w:t>) з ПДВ</w:t>
      </w:r>
      <w:r w:rsidR="000545DC" w:rsidRPr="00257C9B">
        <w:rPr>
          <w:bCs/>
          <w:sz w:val="22"/>
          <w:szCs w:val="22"/>
          <w:lang w:val="uk-UA"/>
        </w:rPr>
        <w:t>.</w:t>
      </w:r>
    </w:p>
    <w:p w:rsidR="007B061F" w:rsidRPr="0073469A" w:rsidRDefault="007B061F" w:rsidP="00ED1FE4">
      <w:pPr>
        <w:pStyle w:val="a9"/>
        <w:numPr>
          <w:ilvl w:val="0"/>
          <w:numId w:val="22"/>
        </w:numPr>
        <w:ind w:left="0" w:firstLine="142"/>
        <w:rPr>
          <w:noProof/>
          <w:sz w:val="22"/>
          <w:szCs w:val="22"/>
          <w:lang w:val="uk-UA"/>
        </w:rPr>
      </w:pPr>
      <w:r w:rsidRPr="1F03A947">
        <w:rPr>
          <w:noProof/>
          <w:sz w:val="22"/>
          <w:szCs w:val="22"/>
          <w:lang w:val="uk-UA"/>
        </w:rPr>
        <w:t xml:space="preserve">Строк постачання (надання Права користування) та Підтримки Програмної продукції за даним Договором з </w:t>
      </w:r>
      <w:r w:rsidR="00257C9B" w:rsidRPr="00257C9B">
        <w:rPr>
          <w:b/>
          <w:bCs/>
          <w:sz w:val="22"/>
          <w:szCs w:val="22"/>
          <w:shd w:val="clear" w:color="auto" w:fill="FFFFFF"/>
        </w:rPr>
        <w:t>_____</w:t>
      </w:r>
      <w:r w:rsidRPr="1F03A947">
        <w:rPr>
          <w:noProof/>
          <w:sz w:val="22"/>
          <w:szCs w:val="22"/>
          <w:lang w:val="uk-UA"/>
        </w:rPr>
        <w:t xml:space="preserve">  до </w:t>
      </w:r>
      <w:r w:rsidR="00257C9B" w:rsidRPr="00257C9B">
        <w:rPr>
          <w:b/>
          <w:bCs/>
          <w:sz w:val="22"/>
          <w:szCs w:val="22"/>
        </w:rPr>
        <w:t>______</w:t>
      </w:r>
      <w:r w:rsidR="000034BC" w:rsidRPr="1F03A947">
        <w:rPr>
          <w:noProof/>
          <w:sz w:val="22"/>
          <w:szCs w:val="22"/>
          <w:lang w:val="uk-UA"/>
        </w:rPr>
        <w:t xml:space="preserve"> </w:t>
      </w:r>
      <w:r w:rsidRPr="1F03A947">
        <w:rPr>
          <w:noProof/>
          <w:sz w:val="22"/>
          <w:szCs w:val="22"/>
          <w:lang w:val="uk-UA"/>
        </w:rPr>
        <w:t>включно.</w:t>
      </w:r>
    </w:p>
    <w:p w:rsidR="00AB2BAA" w:rsidRPr="00AB2BAA" w:rsidRDefault="00AB2BAA" w:rsidP="00ED1FE4">
      <w:pPr>
        <w:numPr>
          <w:ilvl w:val="0"/>
          <w:numId w:val="22"/>
        </w:numPr>
        <w:tabs>
          <w:tab w:val="left" w:pos="207"/>
        </w:tabs>
        <w:ind w:left="0" w:firstLine="284"/>
        <w:jc w:val="both"/>
        <w:rPr>
          <w:noProof/>
          <w:sz w:val="22"/>
          <w:szCs w:val="22"/>
          <w:lang w:val="uk-UA"/>
        </w:rPr>
      </w:pPr>
      <w:r w:rsidRPr="00AB2BAA">
        <w:rPr>
          <w:sz w:val="22"/>
          <w:szCs w:val="22"/>
          <w:lang w:val="uk-UA"/>
        </w:rPr>
        <w:t xml:space="preserve">Програмна продукція постачається Користувачу у в формі </w:t>
      </w:r>
      <w:proofErr w:type="spellStart"/>
      <w:r w:rsidRPr="00AB2BAA">
        <w:rPr>
          <w:sz w:val="22"/>
          <w:szCs w:val="22"/>
          <w:lang w:val="uk-UA"/>
        </w:rPr>
        <w:t>онлайн-доступу</w:t>
      </w:r>
      <w:proofErr w:type="spellEnd"/>
      <w:r w:rsidRPr="00AB2BAA">
        <w:rPr>
          <w:sz w:val="22"/>
          <w:szCs w:val="22"/>
          <w:lang w:val="uk-UA"/>
        </w:rPr>
        <w:t xml:space="preserve">, через всесвітню мережу Інтернет, на базі хмарних обчислювальних потужностей, шляхом реєстрації у Програмній продукції профілю організації Користувача та облікових записів </w:t>
      </w:r>
      <w:proofErr w:type="spellStart"/>
      <w:r w:rsidRPr="00AB2BAA">
        <w:rPr>
          <w:sz w:val="22"/>
          <w:szCs w:val="22"/>
          <w:lang w:val="uk-UA"/>
        </w:rPr>
        <w:t>субкористувачів</w:t>
      </w:r>
      <w:proofErr w:type="spellEnd"/>
      <w:r w:rsidRPr="00AB2BAA">
        <w:rPr>
          <w:sz w:val="22"/>
          <w:szCs w:val="22"/>
          <w:lang w:val="uk-UA"/>
        </w:rPr>
        <w:t xml:space="preserve"> Користувача, згідно оплаченої кількості робочих місць </w:t>
      </w:r>
      <w:proofErr w:type="spellStart"/>
      <w:r w:rsidRPr="00AB2BAA">
        <w:rPr>
          <w:sz w:val="22"/>
          <w:szCs w:val="22"/>
          <w:lang w:val="uk-UA"/>
        </w:rPr>
        <w:t>субкористувачів</w:t>
      </w:r>
      <w:proofErr w:type="spellEnd"/>
      <w:r w:rsidRPr="00AB2BAA">
        <w:rPr>
          <w:sz w:val="22"/>
          <w:szCs w:val="22"/>
          <w:lang w:val="uk-UA"/>
        </w:rPr>
        <w:t>.</w:t>
      </w:r>
    </w:p>
    <w:p w:rsidR="00AB2BAA" w:rsidRPr="00AB2BAA" w:rsidRDefault="00AB2BAA" w:rsidP="00ED1FE4">
      <w:pPr>
        <w:numPr>
          <w:ilvl w:val="0"/>
          <w:numId w:val="22"/>
        </w:numPr>
        <w:tabs>
          <w:tab w:val="left" w:pos="207"/>
        </w:tabs>
        <w:ind w:left="0" w:firstLine="284"/>
        <w:jc w:val="both"/>
        <w:rPr>
          <w:noProof/>
          <w:sz w:val="22"/>
          <w:szCs w:val="22"/>
          <w:lang w:val="uk-UA"/>
        </w:rPr>
      </w:pPr>
      <w:r w:rsidRPr="00AB2BAA">
        <w:rPr>
          <w:noProof/>
          <w:sz w:val="22"/>
          <w:szCs w:val="22"/>
          <w:lang w:val="uk-UA"/>
        </w:rPr>
        <w:t>Підтримка Програмної продукції надається Користувачу силами Постачальника у вигляді забезпечення роботи Програмної продукції (доступу до профілю організації Користувача та облікових записів субкористувачів Користувача), згідно оплаченої кількості робочих місць субкористувачів.</w:t>
      </w:r>
    </w:p>
    <w:p w:rsidR="00AB2BAA" w:rsidRPr="00AB2BAA" w:rsidRDefault="00AB2BAA" w:rsidP="00ED1FE4">
      <w:pPr>
        <w:numPr>
          <w:ilvl w:val="0"/>
          <w:numId w:val="22"/>
        </w:numPr>
        <w:tabs>
          <w:tab w:val="left" w:pos="207"/>
        </w:tabs>
        <w:suppressAutoHyphens/>
        <w:ind w:left="0" w:right="-1" w:firstLine="284"/>
        <w:jc w:val="both"/>
        <w:rPr>
          <w:bCs/>
          <w:sz w:val="22"/>
          <w:szCs w:val="22"/>
          <w:lang w:val="uk-UA"/>
        </w:rPr>
      </w:pPr>
      <w:r w:rsidRPr="00AB2BAA">
        <w:rPr>
          <w:bCs/>
          <w:sz w:val="22"/>
          <w:szCs w:val="22"/>
          <w:lang w:val="uk-UA"/>
        </w:rPr>
        <w:t>Оплата за Право користування та Підтримку Програмної продукції здійснюється Користувачем на періодичній основі (щомісячно), протягом 5 (п’яти) календарних днів від дати підписання Сторонами Актів прийому-передачі Програмної продукції (далі - Акт) за розрахунковий календарний місяць.</w:t>
      </w:r>
    </w:p>
    <w:p w:rsidR="00AB2BAA" w:rsidRPr="00AB2BAA" w:rsidRDefault="00AB2BAA" w:rsidP="00ED1FE4">
      <w:pPr>
        <w:numPr>
          <w:ilvl w:val="0"/>
          <w:numId w:val="22"/>
        </w:numPr>
        <w:tabs>
          <w:tab w:val="left" w:pos="207"/>
        </w:tabs>
        <w:suppressAutoHyphens/>
        <w:ind w:left="0" w:right="-1" w:firstLine="284"/>
        <w:jc w:val="both"/>
        <w:rPr>
          <w:bCs/>
          <w:sz w:val="22"/>
          <w:szCs w:val="22"/>
          <w:lang w:val="uk-UA"/>
        </w:rPr>
      </w:pPr>
      <w:r w:rsidRPr="00AB2BAA">
        <w:rPr>
          <w:bCs/>
          <w:sz w:val="22"/>
          <w:szCs w:val="22"/>
          <w:lang w:val="uk-UA"/>
        </w:rPr>
        <w:t>Підтримка (</w:t>
      </w:r>
      <w:r w:rsidRPr="00AB2BAA">
        <w:rPr>
          <w:rFonts w:eastAsia="Calibri"/>
          <w:sz w:val="22"/>
          <w:szCs w:val="22"/>
          <w:lang w:val="uk-UA" w:eastAsia="en-US"/>
        </w:rPr>
        <w:t>встановлення, налаштування, тестування, виявлення та усунення недоліків) Програмної продукції як складової частини постачання Програмної продукції</w:t>
      </w:r>
      <w:r w:rsidRPr="00AB2BAA">
        <w:rPr>
          <w:bCs/>
          <w:sz w:val="22"/>
          <w:szCs w:val="22"/>
          <w:lang w:val="uk-UA"/>
        </w:rPr>
        <w:t>, здійснюється у відповідності до умов Технічної специфікації (Додаток 2 до Договору).</w:t>
      </w:r>
    </w:p>
    <w:p w:rsidR="00AB2BAA" w:rsidRPr="00AB2BAA" w:rsidRDefault="00AB2BAA" w:rsidP="00ED1FE4">
      <w:pPr>
        <w:numPr>
          <w:ilvl w:val="0"/>
          <w:numId w:val="22"/>
        </w:numPr>
        <w:tabs>
          <w:tab w:val="left" w:pos="207"/>
        </w:tabs>
        <w:suppressAutoHyphens/>
        <w:ind w:left="0" w:right="-1" w:firstLine="284"/>
        <w:jc w:val="both"/>
        <w:rPr>
          <w:caps/>
          <w:sz w:val="22"/>
          <w:szCs w:val="22"/>
          <w:lang w:val="uk-UA" w:eastAsia="zh-CN"/>
        </w:rPr>
      </w:pPr>
      <w:r w:rsidRPr="00AB2BAA">
        <w:rPr>
          <w:bCs/>
          <w:sz w:val="22"/>
          <w:szCs w:val="22"/>
          <w:lang w:val="uk-UA"/>
        </w:rPr>
        <w:t>Розмір оплати за Право користування та Підтримку Програмної продукції по Договору зазначається Постачальником у Актах та/або рахунку Постачальника, відповідно до умов п.1. цієї Специфікації яка є невід’ємною частиною Договору.</w:t>
      </w:r>
    </w:p>
    <w:tbl>
      <w:tblPr>
        <w:tblW w:w="10348" w:type="dxa"/>
        <w:jc w:val="center"/>
        <w:tblLayout w:type="fixed"/>
        <w:tblLook w:val="04A0"/>
      </w:tblPr>
      <w:tblGrid>
        <w:gridCol w:w="4815"/>
        <w:gridCol w:w="5533"/>
      </w:tblGrid>
      <w:tr w:rsidR="00391E75" w:rsidRPr="002F5427" w:rsidTr="0010297C">
        <w:trPr>
          <w:trHeight w:val="355"/>
          <w:jc w:val="center"/>
        </w:trPr>
        <w:tc>
          <w:tcPr>
            <w:tcW w:w="4815" w:type="dxa"/>
          </w:tcPr>
          <w:p w:rsidR="00391E75" w:rsidRPr="00644A0A" w:rsidRDefault="00391E75" w:rsidP="0010297C">
            <w:pPr>
              <w:jc w:val="center"/>
              <w:rPr>
                <w:b/>
                <w:bCs/>
                <w:sz w:val="22"/>
                <w:szCs w:val="22"/>
                <w:lang w:val="uk-UA"/>
              </w:rPr>
            </w:pPr>
            <w:r w:rsidRPr="002F5427">
              <w:rPr>
                <w:b/>
                <w:kern w:val="32"/>
                <w:sz w:val="22"/>
                <w:szCs w:val="22"/>
                <w:lang w:val="uk-UA"/>
              </w:rPr>
              <w:lastRenderedPageBreak/>
              <w:t>Постачальник:</w:t>
            </w:r>
          </w:p>
        </w:tc>
        <w:tc>
          <w:tcPr>
            <w:tcW w:w="5533" w:type="dxa"/>
          </w:tcPr>
          <w:p w:rsidR="00391E75" w:rsidRDefault="00391E75" w:rsidP="0010297C">
            <w:pPr>
              <w:keepNext/>
              <w:jc w:val="center"/>
              <w:outlineLvl w:val="0"/>
              <w:rPr>
                <w:b/>
                <w:bCs/>
                <w:kern w:val="32"/>
                <w:sz w:val="22"/>
                <w:szCs w:val="22"/>
                <w:lang w:val="uk-UA"/>
              </w:rPr>
            </w:pPr>
            <w:proofErr w:type="spellStart"/>
            <w:r>
              <w:rPr>
                <w:b/>
                <w:bCs/>
                <w:sz w:val="22"/>
                <w:szCs w:val="22"/>
              </w:rPr>
              <w:t>Користувач</w:t>
            </w:r>
            <w:proofErr w:type="spellEnd"/>
            <w:r w:rsidRPr="6C5E6A27">
              <w:rPr>
                <w:b/>
                <w:bCs/>
                <w:kern w:val="32"/>
                <w:sz w:val="22"/>
                <w:szCs w:val="22"/>
                <w:lang w:val="uk-UA"/>
              </w:rPr>
              <w:t>:</w:t>
            </w:r>
          </w:p>
          <w:p w:rsidR="0019179F" w:rsidRDefault="0019179F" w:rsidP="0010297C">
            <w:pPr>
              <w:keepNext/>
              <w:jc w:val="center"/>
              <w:outlineLvl w:val="0"/>
              <w:rPr>
                <w:b/>
                <w:bCs/>
                <w:kern w:val="32"/>
                <w:sz w:val="22"/>
                <w:szCs w:val="22"/>
                <w:lang w:val="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19179F" w:rsidRPr="00CB67AA" w:rsidTr="008D0D22">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 xml:space="preserve">46001 </w:t>
                  </w:r>
                  <w:proofErr w:type="spellStart"/>
                  <w:r w:rsidRPr="00CB67AA">
                    <w:rPr>
                      <w:color w:val="000000"/>
                    </w:rPr>
                    <w:t>м</w:t>
                  </w:r>
                  <w:proofErr w:type="gramStart"/>
                  <w:r w:rsidRPr="00CB67AA">
                    <w:rPr>
                      <w:color w:val="000000"/>
                    </w:rPr>
                    <w:t>.Т</w:t>
                  </w:r>
                  <w:proofErr w:type="gramEnd"/>
                  <w:r w:rsidRPr="00CB67AA">
                    <w:rPr>
                      <w:color w:val="000000"/>
                    </w:rPr>
                    <w:t>ернопіль</w:t>
                  </w:r>
                  <w:proofErr w:type="spellEnd"/>
                  <w:r w:rsidRPr="00CB67AA">
                    <w:rPr>
                      <w:color w:val="000000"/>
                    </w:rPr>
                    <w:t xml:space="preserve">., </w:t>
                  </w:r>
                  <w:proofErr w:type="spellStart"/>
                  <w:r w:rsidRPr="00CB67AA">
                    <w:rPr>
                      <w:color w:val="000000"/>
                    </w:rPr>
                    <w:t>вул</w:t>
                  </w:r>
                  <w:proofErr w:type="spellEnd"/>
                  <w:r w:rsidRPr="00CB67AA">
                    <w:rPr>
                      <w:color w:val="000000"/>
                    </w:rPr>
                    <w:t xml:space="preserve">. </w:t>
                  </w:r>
                  <w:proofErr w:type="spellStart"/>
                  <w:r w:rsidRPr="00CB67AA">
                    <w:rPr>
                      <w:color w:val="000000"/>
                    </w:rPr>
                    <w:t>Замкова</w:t>
                  </w:r>
                  <w:proofErr w:type="spellEnd"/>
                  <w:r w:rsidRPr="00CB67AA">
                    <w:rPr>
                      <w:color w:val="000000"/>
                    </w:rPr>
                    <w:t xml:space="preserve"> ,10</w:t>
                  </w:r>
                </w:p>
              </w:tc>
            </w:tr>
            <w:tr w:rsidR="0019179F" w:rsidRPr="00CB67AA" w:rsidTr="008D0D22">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Код ЄДРПОУ 35492401</w:t>
                  </w:r>
                </w:p>
              </w:tc>
            </w:tr>
            <w:tr w:rsidR="0019179F" w:rsidRPr="00CB67AA" w:rsidTr="008D0D22">
              <w:tc>
                <w:tcPr>
                  <w:tcW w:w="9828" w:type="dxa"/>
                  <w:tcBorders>
                    <w:top w:val="nil"/>
                    <w:left w:val="nil"/>
                    <w:bottom w:val="nil"/>
                    <w:right w:val="nil"/>
                  </w:tcBorders>
                </w:tcPr>
                <w:p w:rsidR="0019179F" w:rsidRPr="00CB67AA" w:rsidRDefault="0019179F" w:rsidP="008D0D22">
                  <w:pPr>
                    <w:rPr>
                      <w:color w:val="000000"/>
                    </w:rPr>
                  </w:pPr>
                  <w:r w:rsidRPr="00CB67AA">
                    <w:rPr>
                      <w:color w:val="000000"/>
                    </w:rPr>
                    <w:t>UA 663052990000026005043303041</w:t>
                  </w:r>
                </w:p>
              </w:tc>
            </w:tr>
            <w:tr w:rsidR="0019179F" w:rsidRPr="00CB67AA" w:rsidTr="008D0D22">
              <w:tc>
                <w:tcPr>
                  <w:tcW w:w="9828" w:type="dxa"/>
                  <w:tcBorders>
                    <w:top w:val="nil"/>
                    <w:left w:val="nil"/>
                    <w:bottom w:val="nil"/>
                    <w:right w:val="nil"/>
                  </w:tcBorders>
                </w:tcPr>
                <w:p w:rsidR="0019179F" w:rsidRPr="00CB67AA" w:rsidRDefault="0019179F" w:rsidP="008D0D22">
                  <w:pPr>
                    <w:jc w:val="both"/>
                    <w:rPr>
                      <w:bCs/>
                    </w:rPr>
                  </w:pPr>
                  <w:r w:rsidRPr="00CB67AA">
                    <w:rPr>
                      <w:bCs/>
                    </w:rPr>
                    <w:t>UA293052990000026006043300957</w:t>
                  </w:r>
                </w:p>
              </w:tc>
            </w:tr>
            <w:tr w:rsidR="0019179F" w:rsidRPr="00CB67AA" w:rsidTr="008D0D22">
              <w:trPr>
                <w:trHeight w:val="70"/>
              </w:trPr>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 xml:space="preserve">КБ </w:t>
                  </w:r>
                  <w:proofErr w:type="spellStart"/>
                  <w:r w:rsidRPr="00CB67AA">
                    <w:rPr>
                      <w:color w:val="000000"/>
                    </w:rPr>
                    <w:t>Приватбанк</w:t>
                  </w:r>
                  <w:proofErr w:type="spellEnd"/>
                  <w:r w:rsidRPr="00CB67AA">
                    <w:rPr>
                      <w:color w:val="000000"/>
                    </w:rPr>
                    <w:t xml:space="preserve">  </w:t>
                  </w:r>
                  <w:proofErr w:type="spellStart"/>
                  <w:r w:rsidRPr="00CB67AA">
                    <w:rPr>
                      <w:color w:val="000000"/>
                    </w:rPr>
                    <w:t>м</w:t>
                  </w:r>
                  <w:proofErr w:type="gramStart"/>
                  <w:r w:rsidRPr="00CB67AA">
                    <w:rPr>
                      <w:color w:val="000000"/>
                    </w:rPr>
                    <w:t>.Т</w:t>
                  </w:r>
                  <w:proofErr w:type="gramEnd"/>
                  <w:r w:rsidRPr="00CB67AA">
                    <w:rPr>
                      <w:color w:val="000000"/>
                    </w:rPr>
                    <w:t>ернопіль</w:t>
                  </w:r>
                  <w:proofErr w:type="spellEnd"/>
                </w:p>
              </w:tc>
            </w:tr>
            <w:tr w:rsidR="0019179F" w:rsidRPr="00CB67AA" w:rsidTr="008D0D22">
              <w:tc>
                <w:tcPr>
                  <w:tcW w:w="9828" w:type="dxa"/>
                  <w:tcBorders>
                    <w:top w:val="nil"/>
                    <w:left w:val="nil"/>
                    <w:bottom w:val="nil"/>
                    <w:right w:val="nil"/>
                  </w:tcBorders>
                </w:tcPr>
                <w:p w:rsidR="0019179F" w:rsidRPr="00CB67AA" w:rsidRDefault="0019179F" w:rsidP="008D0D22">
                  <w:r w:rsidRPr="00CB67AA">
                    <w:t>І</w:t>
                  </w:r>
                  <w:proofErr w:type="gramStart"/>
                  <w:r w:rsidRPr="00CB67AA">
                    <w:t>ПН</w:t>
                  </w:r>
                  <w:proofErr w:type="gramEnd"/>
                  <w:r w:rsidRPr="00CB67AA">
                    <w:t xml:space="preserve"> 354924019184</w:t>
                  </w:r>
                </w:p>
              </w:tc>
            </w:tr>
            <w:tr w:rsidR="0019179F" w:rsidRPr="00CB67AA" w:rsidTr="008D0D22">
              <w:tc>
                <w:tcPr>
                  <w:tcW w:w="9828" w:type="dxa"/>
                  <w:tcBorders>
                    <w:top w:val="nil"/>
                    <w:left w:val="nil"/>
                    <w:bottom w:val="nil"/>
                    <w:right w:val="nil"/>
                  </w:tcBorders>
                </w:tcPr>
                <w:p w:rsidR="0019179F" w:rsidRPr="00CB67AA" w:rsidRDefault="0019179F" w:rsidP="008D0D22">
                  <w:pPr>
                    <w:rPr>
                      <w:color w:val="000000"/>
                    </w:rPr>
                  </w:pPr>
                  <w:r w:rsidRPr="00CB67AA">
                    <w:rPr>
                      <w:color w:val="000000"/>
                    </w:rPr>
                    <w:t>Тел. 0352526961</w:t>
                  </w:r>
                </w:p>
              </w:tc>
            </w:tr>
            <w:tr w:rsidR="0019179F" w:rsidRPr="0019179F" w:rsidTr="008D0D22">
              <w:tc>
                <w:tcPr>
                  <w:tcW w:w="9828" w:type="dxa"/>
                  <w:tcBorders>
                    <w:top w:val="nil"/>
                    <w:left w:val="nil"/>
                    <w:bottom w:val="nil"/>
                    <w:right w:val="nil"/>
                  </w:tcBorders>
                </w:tcPr>
                <w:p w:rsidR="0019179F" w:rsidRPr="00CB67AA" w:rsidRDefault="0019179F" w:rsidP="008D0D22">
                  <w:pPr>
                    <w:rPr>
                      <w:lang w:val="en-US"/>
                    </w:rPr>
                  </w:pPr>
                  <w:r w:rsidRPr="00CB67AA">
                    <w:rPr>
                      <w:color w:val="1155CC"/>
                      <w:u w:val="single"/>
                      <w:lang w:val="en-US"/>
                    </w:rPr>
                    <w:t>e-mail : tmkpb2020@gmail.com</w:t>
                  </w:r>
                </w:p>
              </w:tc>
            </w:tr>
          </w:tbl>
          <w:p w:rsidR="0019179F" w:rsidRPr="00CB67AA" w:rsidRDefault="0019179F" w:rsidP="0019179F">
            <w:pPr>
              <w:rPr>
                <w:lang w:val="uk-UA"/>
              </w:rPr>
            </w:pPr>
            <w:r w:rsidRPr="00CB67AA">
              <w:rPr>
                <w:lang w:val="uk-UA"/>
              </w:rPr>
              <w:t xml:space="preserve"> Генеральний </w:t>
            </w:r>
          </w:p>
          <w:p w:rsidR="0019179F" w:rsidRPr="003C718B" w:rsidRDefault="0019179F" w:rsidP="0019179F">
            <w:r>
              <w:rPr>
                <w:lang w:val="uk-UA"/>
              </w:rPr>
              <w:t xml:space="preserve"> директор                       </w:t>
            </w:r>
            <w:proofErr w:type="spellStart"/>
            <w:r>
              <w:t>Овчарук</w:t>
            </w:r>
            <w:proofErr w:type="spellEnd"/>
            <w:r>
              <w:t xml:space="preserve"> В.В</w:t>
            </w:r>
          </w:p>
          <w:p w:rsidR="0019179F" w:rsidRDefault="0019179F" w:rsidP="0010297C">
            <w:pPr>
              <w:keepNext/>
              <w:jc w:val="center"/>
              <w:outlineLvl w:val="0"/>
              <w:rPr>
                <w:b/>
                <w:bCs/>
                <w:kern w:val="32"/>
                <w:sz w:val="22"/>
                <w:szCs w:val="22"/>
                <w:lang w:val="uk-UA"/>
              </w:rPr>
            </w:pPr>
          </w:p>
          <w:p w:rsidR="0019179F" w:rsidRPr="00644A0A" w:rsidRDefault="0019179F" w:rsidP="0010297C">
            <w:pPr>
              <w:keepNext/>
              <w:jc w:val="center"/>
              <w:outlineLvl w:val="0"/>
              <w:rPr>
                <w:b/>
                <w:bCs/>
                <w:kern w:val="32"/>
                <w:sz w:val="22"/>
                <w:szCs w:val="22"/>
                <w:lang w:val="uk-UA"/>
              </w:rPr>
            </w:pPr>
          </w:p>
        </w:tc>
      </w:tr>
    </w:tbl>
    <w:p w:rsidR="00391E75" w:rsidRDefault="00391E75">
      <w:pPr>
        <w:rPr>
          <w:b/>
          <w:bCs/>
          <w:sz w:val="22"/>
          <w:szCs w:val="22"/>
        </w:rPr>
      </w:pPr>
      <w:r>
        <w:rPr>
          <w:b/>
          <w:bCs/>
          <w:sz w:val="22"/>
          <w:szCs w:val="22"/>
        </w:rPr>
        <w:br w:type="page"/>
      </w:r>
    </w:p>
    <w:p w:rsidR="009D23B7" w:rsidRDefault="009D23B7" w:rsidP="009D23B7">
      <w:pPr>
        <w:tabs>
          <w:tab w:val="left" w:pos="360"/>
        </w:tabs>
        <w:ind w:left="4820"/>
        <w:jc w:val="right"/>
        <w:rPr>
          <w:b/>
          <w:bCs/>
          <w:smallCaps/>
          <w:spacing w:val="4"/>
          <w:sz w:val="22"/>
          <w:szCs w:val="22"/>
        </w:rPr>
      </w:pPr>
      <w:proofErr w:type="spellStart"/>
      <w:r w:rsidRPr="00AB2BAA">
        <w:rPr>
          <w:rFonts w:eastAsia="Calibri"/>
          <w:b/>
          <w:bCs/>
        </w:rPr>
        <w:lastRenderedPageBreak/>
        <w:t>Додаток</w:t>
      </w:r>
      <w:proofErr w:type="spellEnd"/>
      <w:r w:rsidR="009D238A">
        <w:rPr>
          <w:rFonts w:eastAsia="Calibri"/>
          <w:b/>
          <w:bCs/>
          <w:lang w:val="uk-UA"/>
        </w:rPr>
        <w:t xml:space="preserve"> </w:t>
      </w:r>
      <w:r>
        <w:rPr>
          <w:rFonts w:eastAsia="Calibri"/>
          <w:b/>
          <w:bCs/>
        </w:rPr>
        <w:t>2</w:t>
      </w:r>
      <w:r w:rsidRPr="00AB2BAA">
        <w:rPr>
          <w:rFonts w:eastAsia="Calibri"/>
          <w:b/>
          <w:bCs/>
        </w:rPr>
        <w:t xml:space="preserve"> </w:t>
      </w:r>
      <w:proofErr w:type="gramStart"/>
      <w:r w:rsidRPr="00AB2BAA">
        <w:rPr>
          <w:rFonts w:eastAsia="Calibri"/>
          <w:b/>
          <w:bCs/>
        </w:rPr>
        <w:t>до</w:t>
      </w:r>
      <w:proofErr w:type="gramEnd"/>
      <w:r w:rsidRPr="00AB2BAA">
        <w:rPr>
          <w:rFonts w:eastAsia="Calibri"/>
          <w:b/>
          <w:bCs/>
        </w:rPr>
        <w:t xml:space="preserve"> Договору </w:t>
      </w:r>
      <w:r>
        <w:rPr>
          <w:b/>
          <w:bCs/>
          <w:smallCaps/>
          <w:spacing w:val="4"/>
          <w:sz w:val="22"/>
          <w:szCs w:val="22"/>
        </w:rPr>
        <w:t xml:space="preserve">№ </w:t>
      </w:r>
      <w:sdt>
        <w:sdtPr>
          <w:rPr>
            <w:b/>
            <w:bCs/>
            <w:smallCaps/>
            <w:spacing w:val="4"/>
          </w:rPr>
          <w:alias w:val="RegNumber"/>
          <w:tag w:val="RegNumber"/>
          <w:id w:val="1470564206"/>
          <w:placeholder>
            <w:docPart w:val="DBC18EEA8EA1462C80DAFA07E7D6DA39"/>
          </w:placeholder>
          <w:dataBinding w:prefixMappings="xmlns:ns0='http://schemas.microsoft.com/office/2006/metadata/properties' xmlns:ns1='http://www.w3.org/2001/XMLSchema-instance' xmlns:ns2='http://schemas.microsoft.com/office/infopath/2007/PartnerControls' xmlns:ns3='afb2e987-6ff5-4848-9ea4-5373378a847e' " w:xpath="/ns0:properties[1]/documentManagement[1]/ns3:RegNumber[1]" w:storeItemID="{874B828C-ECF4-4A95-A357-1566E2E13F27}"/>
          <w:text/>
        </w:sdtPr>
        <w:sdtContent>
          <w:r w:rsidR="00257C9B">
            <w:rPr>
              <w:b/>
              <w:bCs/>
              <w:smallCaps/>
              <w:spacing w:val="4"/>
              <w:lang w:val="en-US"/>
            </w:rPr>
            <w:t>_____</w:t>
          </w:r>
        </w:sdtContent>
      </w:sdt>
    </w:p>
    <w:p w:rsidR="00A3346D" w:rsidRDefault="00F977A8" w:rsidP="00A3346D">
      <w:pPr>
        <w:tabs>
          <w:tab w:val="left" w:pos="360"/>
        </w:tabs>
        <w:jc w:val="right"/>
        <w:rPr>
          <w:b/>
          <w:bCs/>
          <w:smallCaps/>
          <w:spacing w:val="4"/>
          <w:sz w:val="22"/>
          <w:szCs w:val="22"/>
        </w:rPr>
      </w:pPr>
      <w:r w:rsidRPr="08E8ACF5">
        <w:rPr>
          <w:b/>
          <w:bCs/>
          <w:sz w:val="22"/>
          <w:szCs w:val="22"/>
          <w:lang w:val="uk-UA"/>
        </w:rPr>
        <w:t xml:space="preserve">від </w:t>
      </w:r>
      <w:r w:rsidR="00A3346D" w:rsidRPr="08E8ACF5">
        <w:rPr>
          <w:b/>
          <w:bCs/>
          <w:sz w:val="22"/>
          <w:szCs w:val="22"/>
          <w:lang w:val="uk-UA"/>
        </w:rPr>
        <w:t>«_____» ________________ 202</w:t>
      </w:r>
      <w:r w:rsidR="2529EB6A" w:rsidRPr="08E8ACF5">
        <w:rPr>
          <w:b/>
          <w:bCs/>
          <w:sz w:val="22"/>
          <w:szCs w:val="22"/>
          <w:lang w:val="uk-UA"/>
        </w:rPr>
        <w:t>_</w:t>
      </w:r>
      <w:r w:rsidR="00A3346D" w:rsidRPr="08E8ACF5">
        <w:rPr>
          <w:b/>
          <w:bCs/>
          <w:sz w:val="22"/>
          <w:szCs w:val="22"/>
          <w:lang w:val="uk-UA"/>
        </w:rPr>
        <w:t>р.</w:t>
      </w:r>
    </w:p>
    <w:p w:rsidR="00E37842" w:rsidRDefault="00E37842" w:rsidP="009D23B7">
      <w:pPr>
        <w:jc w:val="right"/>
        <w:rPr>
          <w:b/>
          <w:bCs/>
          <w:sz w:val="22"/>
          <w:szCs w:val="22"/>
        </w:rPr>
      </w:pPr>
    </w:p>
    <w:p w:rsidR="00634FF5" w:rsidRDefault="00634FF5">
      <w:pPr>
        <w:widowControl w:val="0"/>
        <w:jc w:val="center"/>
        <w:rPr>
          <w:b/>
          <w:bCs/>
          <w:sz w:val="22"/>
          <w:szCs w:val="22"/>
          <w:lang w:val="uk-UA"/>
        </w:rPr>
      </w:pPr>
    </w:p>
    <w:p w:rsidR="00DB6CB9" w:rsidRDefault="00DB6CB9">
      <w:pPr>
        <w:widowControl w:val="0"/>
        <w:jc w:val="center"/>
        <w:rPr>
          <w:b/>
          <w:bCs/>
          <w:sz w:val="22"/>
          <w:szCs w:val="22"/>
          <w:lang w:val="uk-UA"/>
        </w:rPr>
      </w:pPr>
    </w:p>
    <w:p w:rsidR="00DB6CB9" w:rsidRDefault="00DB6CB9" w:rsidP="00DB6CB9">
      <w:pPr>
        <w:jc w:val="center"/>
        <w:rPr>
          <w:b/>
          <w:bCs/>
          <w:sz w:val="22"/>
          <w:szCs w:val="22"/>
          <w:lang/>
        </w:rPr>
      </w:pPr>
      <w:bookmarkStart w:id="4" w:name="_Hlk136267195"/>
      <w:r w:rsidRPr="000D3639">
        <w:rPr>
          <w:b/>
          <w:bCs/>
          <w:sz w:val="22"/>
          <w:szCs w:val="22"/>
          <w:lang/>
        </w:rPr>
        <w:t>ТЕХНІЧНА СПЕЦИФІКАЦІЯ</w:t>
      </w:r>
    </w:p>
    <w:p w:rsidR="00257C9B" w:rsidRDefault="00257C9B" w:rsidP="00DB6CB9">
      <w:pPr>
        <w:jc w:val="center"/>
        <w:rPr>
          <w:b/>
          <w:bCs/>
          <w:sz w:val="22"/>
          <w:szCs w:val="22"/>
          <w:lang/>
        </w:rPr>
      </w:pPr>
    </w:p>
    <w:p w:rsidR="00257C9B" w:rsidRDefault="00257C9B" w:rsidP="00DB6CB9">
      <w:pPr>
        <w:jc w:val="center"/>
        <w:rPr>
          <w:b/>
          <w:bCs/>
          <w:sz w:val="22"/>
          <w:szCs w:val="22"/>
          <w:lang/>
        </w:rPr>
      </w:pPr>
    </w:p>
    <w:p w:rsidR="00257C9B" w:rsidRDefault="00257C9B" w:rsidP="00DB6CB9">
      <w:pPr>
        <w:jc w:val="center"/>
        <w:rPr>
          <w:b/>
          <w:bCs/>
          <w:sz w:val="22"/>
          <w:szCs w:val="22"/>
          <w:lang/>
        </w:rPr>
      </w:pPr>
    </w:p>
    <w:p w:rsidR="00257C9B" w:rsidRDefault="00257C9B" w:rsidP="00DB6CB9">
      <w:pPr>
        <w:jc w:val="center"/>
        <w:rPr>
          <w:b/>
          <w:bCs/>
          <w:sz w:val="22"/>
          <w:szCs w:val="22"/>
          <w:lang/>
        </w:rPr>
      </w:pPr>
    </w:p>
    <w:p w:rsidR="00257C9B" w:rsidRDefault="00257C9B" w:rsidP="00DB6CB9">
      <w:pPr>
        <w:jc w:val="center"/>
        <w:rPr>
          <w:b/>
          <w:bCs/>
          <w:sz w:val="22"/>
          <w:szCs w:val="22"/>
          <w:lang/>
        </w:rPr>
      </w:pPr>
    </w:p>
    <w:p w:rsidR="00257C9B" w:rsidRPr="000D3639" w:rsidRDefault="00257C9B" w:rsidP="00DB6CB9">
      <w:pPr>
        <w:jc w:val="center"/>
      </w:pPr>
    </w:p>
    <w:tbl>
      <w:tblPr>
        <w:tblW w:w="10348" w:type="dxa"/>
        <w:jc w:val="center"/>
        <w:tblLayout w:type="fixed"/>
        <w:tblLook w:val="04A0"/>
      </w:tblPr>
      <w:tblGrid>
        <w:gridCol w:w="4815"/>
        <w:gridCol w:w="5533"/>
      </w:tblGrid>
      <w:tr w:rsidR="0054083C" w:rsidRPr="002F5427" w:rsidTr="0010297C">
        <w:trPr>
          <w:trHeight w:val="355"/>
          <w:jc w:val="center"/>
        </w:trPr>
        <w:tc>
          <w:tcPr>
            <w:tcW w:w="4815" w:type="dxa"/>
          </w:tcPr>
          <w:bookmarkEnd w:id="4"/>
          <w:p w:rsidR="0054083C" w:rsidRPr="00644A0A" w:rsidRDefault="0054083C" w:rsidP="0010297C">
            <w:pPr>
              <w:jc w:val="center"/>
              <w:rPr>
                <w:b/>
                <w:bCs/>
                <w:sz w:val="22"/>
                <w:szCs w:val="22"/>
                <w:lang w:val="uk-UA"/>
              </w:rPr>
            </w:pPr>
            <w:r w:rsidRPr="002F5427">
              <w:rPr>
                <w:b/>
                <w:kern w:val="32"/>
                <w:sz w:val="22"/>
                <w:szCs w:val="22"/>
                <w:lang w:val="uk-UA"/>
              </w:rPr>
              <w:t>Постачальник:</w:t>
            </w:r>
          </w:p>
        </w:tc>
        <w:tc>
          <w:tcPr>
            <w:tcW w:w="5533" w:type="dxa"/>
          </w:tcPr>
          <w:p w:rsidR="0054083C" w:rsidRPr="00644A0A" w:rsidRDefault="0054083C" w:rsidP="0010297C">
            <w:pPr>
              <w:keepNext/>
              <w:jc w:val="center"/>
              <w:outlineLvl w:val="0"/>
              <w:rPr>
                <w:b/>
                <w:bCs/>
                <w:kern w:val="32"/>
                <w:sz w:val="22"/>
                <w:szCs w:val="22"/>
                <w:lang w:val="uk-UA"/>
              </w:rPr>
            </w:pPr>
            <w:proofErr w:type="spellStart"/>
            <w:r>
              <w:rPr>
                <w:b/>
                <w:bCs/>
                <w:sz w:val="22"/>
                <w:szCs w:val="22"/>
              </w:rPr>
              <w:t>Користувач</w:t>
            </w:r>
            <w:proofErr w:type="spellEnd"/>
            <w:r w:rsidRPr="6C5E6A27">
              <w:rPr>
                <w:b/>
                <w:bCs/>
                <w:kern w:val="32"/>
                <w:sz w:val="22"/>
                <w:szCs w:val="22"/>
                <w:lang w:val="uk-UA"/>
              </w:rPr>
              <w:t>:</w:t>
            </w:r>
          </w:p>
        </w:tc>
      </w:tr>
    </w:tbl>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Pr="00257C9B" w:rsidRDefault="00146B1C" w:rsidP="00146B1C">
      <w:pPr>
        <w:tabs>
          <w:tab w:val="num" w:pos="360"/>
        </w:tabs>
        <w:ind w:left="5387"/>
        <w:jc w:val="right"/>
        <w:textAlignment w:val="baseline"/>
        <w:rPr>
          <w:rFonts w:eastAsia="Calibri"/>
          <w:b/>
          <w:bCs/>
          <w:lang w:val="en-US"/>
        </w:rPr>
      </w:pPr>
      <w:r w:rsidRPr="007273F6">
        <w:rPr>
          <w:rStyle w:val="ListLabel14"/>
          <w:rFonts w:eastAsia="Calibri"/>
          <w:lang w:val="uk-UA"/>
        </w:rPr>
        <w:t xml:space="preserve">Додаток </w:t>
      </w:r>
      <w:r w:rsidR="005E3A4E">
        <w:rPr>
          <w:rStyle w:val="ListLabel14"/>
          <w:rFonts w:eastAsia="Calibri"/>
          <w:lang w:val="uk-UA"/>
        </w:rPr>
        <w:t>3</w:t>
      </w:r>
      <w:r w:rsidRPr="007273F6">
        <w:rPr>
          <w:rStyle w:val="ListLabel14"/>
          <w:rFonts w:eastAsia="Calibri"/>
          <w:lang w:val="uk-UA"/>
        </w:rPr>
        <w:t xml:space="preserve"> до Договору № </w:t>
      </w:r>
      <w:r w:rsidR="00257C9B">
        <w:rPr>
          <w:b/>
          <w:bCs/>
          <w:smallCaps/>
          <w:spacing w:val="4"/>
          <w:lang w:val="en-US"/>
        </w:rPr>
        <w:t>______</w:t>
      </w:r>
    </w:p>
    <w:p w:rsidR="00146B1C" w:rsidRPr="007273F6" w:rsidRDefault="00146B1C" w:rsidP="00146B1C">
      <w:pPr>
        <w:tabs>
          <w:tab w:val="num" w:pos="360"/>
        </w:tabs>
        <w:ind w:left="5387"/>
        <w:jc w:val="right"/>
        <w:textAlignment w:val="baseline"/>
        <w:rPr>
          <w:rStyle w:val="ListLabel14"/>
          <w:rFonts w:eastAsia="Calibri"/>
          <w:b/>
          <w:bCs/>
          <w:lang w:val="uk-UA"/>
        </w:rPr>
      </w:pPr>
      <w:r w:rsidRPr="00257C9B">
        <w:rPr>
          <w:rStyle w:val="ListLabel14"/>
          <w:rFonts w:eastAsia="Calibri"/>
          <w:lang w:val="uk-UA"/>
        </w:rPr>
        <w:t>від ____ 20___ р.</w:t>
      </w:r>
    </w:p>
    <w:p w:rsidR="00146B1C" w:rsidRPr="007273F6" w:rsidRDefault="00146B1C" w:rsidP="00146B1C">
      <w:pPr>
        <w:tabs>
          <w:tab w:val="left" w:pos="360"/>
        </w:tabs>
        <w:jc w:val="right"/>
        <w:textAlignment w:val="baseline"/>
        <w:rPr>
          <w:b/>
          <w:bCs/>
          <w:i/>
          <w:iCs/>
          <w:sz w:val="18"/>
          <w:szCs w:val="18"/>
        </w:rPr>
      </w:pPr>
      <w:r w:rsidRPr="007273F6">
        <w:rPr>
          <w:b/>
          <w:bCs/>
          <w:i/>
          <w:iCs/>
        </w:rPr>
        <w:t> </w:t>
      </w:r>
    </w:p>
    <w:p w:rsidR="00146B1C" w:rsidRDefault="00146B1C" w:rsidP="00146B1C">
      <w:pPr>
        <w:jc w:val="both"/>
        <w:rPr>
          <w:sz w:val="22"/>
          <w:szCs w:val="22"/>
        </w:rPr>
      </w:pPr>
    </w:p>
    <w:p w:rsidR="00146B1C" w:rsidRDefault="00146B1C" w:rsidP="00146B1C">
      <w:pPr>
        <w:jc w:val="center"/>
        <w:rPr>
          <w:b/>
          <w:sz w:val="22"/>
          <w:szCs w:val="22"/>
        </w:rPr>
      </w:pPr>
      <w:r w:rsidRPr="00522A1B">
        <w:rPr>
          <w:b/>
          <w:sz w:val="22"/>
          <w:szCs w:val="22"/>
        </w:rPr>
        <w:t>ШАБЛОНИ ДОКУМЕНТІ</w:t>
      </w:r>
      <w:proofErr w:type="gramStart"/>
      <w:r w:rsidRPr="00522A1B">
        <w:rPr>
          <w:b/>
          <w:sz w:val="22"/>
          <w:szCs w:val="22"/>
        </w:rPr>
        <w:t>В</w:t>
      </w:r>
      <w:proofErr w:type="gramEnd"/>
    </w:p>
    <w:p w:rsidR="00146B1C" w:rsidRDefault="00146B1C" w:rsidP="00146B1C">
      <w:pPr>
        <w:jc w:val="center"/>
        <w:rPr>
          <w:b/>
          <w:sz w:val="22"/>
          <w:szCs w:val="22"/>
        </w:rPr>
      </w:pPr>
    </w:p>
    <w:p w:rsidR="00146B1C" w:rsidRPr="00543545" w:rsidRDefault="00146B1C" w:rsidP="00146B1C">
      <w:pPr>
        <w:jc w:val="center"/>
        <w:rPr>
          <w:b/>
          <w:bCs/>
          <w:noProof/>
          <w:sz w:val="22"/>
          <w:szCs w:val="22"/>
        </w:rPr>
      </w:pPr>
      <w:r w:rsidRPr="00543545">
        <w:rPr>
          <w:b/>
          <w:bCs/>
          <w:noProof/>
          <w:sz w:val="22"/>
          <w:szCs w:val="22"/>
          <w:lang w:val="uk-UA"/>
        </w:rPr>
        <w:t xml:space="preserve">1. </w:t>
      </w:r>
      <w:r w:rsidRPr="00543545">
        <w:rPr>
          <w:b/>
          <w:bCs/>
          <w:noProof/>
          <w:sz w:val="22"/>
          <w:szCs w:val="22"/>
        </w:rPr>
        <w:t>Типовий зміст зобов’язання працівників закладів охорони здоров’я, які користуються інформаційними послугами ІКС</w:t>
      </w:r>
    </w:p>
    <w:p w:rsidR="00146B1C" w:rsidRPr="00543545" w:rsidRDefault="00146B1C" w:rsidP="00146B1C">
      <w:pPr>
        <w:jc w:val="center"/>
        <w:rPr>
          <w:b/>
          <w:bCs/>
          <w:noProof/>
          <w:sz w:val="22"/>
          <w:szCs w:val="22"/>
        </w:rPr>
      </w:pPr>
      <w:r w:rsidRPr="00543545">
        <w:rPr>
          <w:b/>
          <w:bCs/>
          <w:noProof/>
          <w:sz w:val="22"/>
          <w:szCs w:val="22"/>
        </w:rPr>
        <w:t>(зобов’язання користувачів ІКС)</w:t>
      </w:r>
    </w:p>
    <w:p w:rsidR="00146B1C" w:rsidRPr="00543545" w:rsidRDefault="00146B1C" w:rsidP="00146B1C">
      <w:pPr>
        <w:jc w:val="center"/>
        <w:rPr>
          <w:noProof/>
          <w:sz w:val="22"/>
          <w:szCs w:val="22"/>
        </w:rPr>
      </w:pPr>
    </w:p>
    <w:p w:rsidR="00146B1C" w:rsidRPr="00543545" w:rsidRDefault="00146B1C" w:rsidP="00146B1C">
      <w:pPr>
        <w:jc w:val="both"/>
        <w:rPr>
          <w:noProof/>
          <w:sz w:val="22"/>
          <w:szCs w:val="22"/>
        </w:rPr>
      </w:pPr>
      <w:r w:rsidRPr="00543545">
        <w:rPr>
          <w:noProof/>
          <w:sz w:val="22"/>
          <w:szCs w:val="22"/>
        </w:rPr>
        <w:t>Я, _____________________________________________, проживаю за адресою: __________________________________________________ паспорт ___________________</w:t>
      </w:r>
    </w:p>
    <w:p w:rsidR="00146B1C" w:rsidRPr="00543545" w:rsidRDefault="00146B1C" w:rsidP="00146B1C">
      <w:pPr>
        <w:jc w:val="both"/>
        <w:rPr>
          <w:noProof/>
          <w:sz w:val="22"/>
          <w:szCs w:val="22"/>
        </w:rPr>
      </w:pPr>
      <w:r w:rsidRPr="00543545">
        <w:rPr>
          <w:noProof/>
          <w:sz w:val="22"/>
          <w:szCs w:val="22"/>
        </w:rPr>
        <w:t>виданий _________________________________ «___»__________________ року, на період співпраці з ____________________________________________________________(далі – «Заклад охорони здоров’я») та після її закінчення, зобов’язуюся:</w:t>
      </w:r>
    </w:p>
    <w:p w:rsidR="00146B1C" w:rsidRPr="00543545" w:rsidRDefault="00146B1C" w:rsidP="00146B1C">
      <w:pPr>
        <w:pStyle w:val="a9"/>
        <w:numPr>
          <w:ilvl w:val="0"/>
          <w:numId w:val="32"/>
        </w:numPr>
        <w:spacing w:line="259" w:lineRule="auto"/>
        <w:ind w:left="0" w:firstLine="360"/>
        <w:jc w:val="both"/>
        <w:rPr>
          <w:noProof/>
        </w:rPr>
      </w:pPr>
      <w:r w:rsidRPr="00543545">
        <w:rPr>
          <w:noProof/>
        </w:rPr>
        <w:t>зберігати ідентифікатори доступу до інформаційно-комунікаційної системи</w:t>
      </w:r>
      <w:r w:rsidR="00257C9B">
        <w:rPr>
          <w:noProof/>
        </w:rPr>
        <w:t xml:space="preserve"> «</w:t>
      </w:r>
      <w:r w:rsidR="00257C9B" w:rsidRPr="00257C9B">
        <w:rPr>
          <w:noProof/>
        </w:rPr>
        <w:t>______</w:t>
      </w:r>
      <w:r w:rsidRPr="00543545">
        <w:rPr>
          <w:noProof/>
        </w:rPr>
        <w:t xml:space="preserve"> (далі – «ІКС»), в тому числі власні логін та пароль, в таємниці та не розголошувати їх третім особам, у тому числі іншим співробітникам Закладу охорони здоров’я;</w:t>
      </w:r>
    </w:p>
    <w:p w:rsidR="00146B1C" w:rsidRPr="00543545" w:rsidRDefault="00146B1C" w:rsidP="00146B1C">
      <w:pPr>
        <w:pStyle w:val="a9"/>
        <w:numPr>
          <w:ilvl w:val="0"/>
          <w:numId w:val="32"/>
        </w:numPr>
        <w:spacing w:line="259" w:lineRule="auto"/>
        <w:ind w:left="0" w:firstLine="360"/>
        <w:jc w:val="both"/>
        <w:rPr>
          <w:noProof/>
        </w:rPr>
      </w:pPr>
      <w:r w:rsidRPr="062F955B">
        <w:rPr>
          <w:noProof/>
        </w:rPr>
        <w:t>докладати всіх можливих зусиль для недопущення розголошення власних ідентифікаторів доступу та інформації з обмеженим доступом, у тому числі конфіденційної інформації, комерційної та</w:t>
      </w:r>
      <w:r w:rsidR="45D878BF" w:rsidRPr="062F955B">
        <w:rPr>
          <w:noProof/>
        </w:rPr>
        <w:t>є</w:t>
      </w:r>
      <w:r w:rsidRPr="062F955B">
        <w:rPr>
          <w:noProof/>
        </w:rPr>
        <w:t>мниці, персональних даних кінцевих користувачів ІКС;</w:t>
      </w:r>
    </w:p>
    <w:p w:rsidR="00146B1C" w:rsidRPr="00543545" w:rsidRDefault="00146B1C" w:rsidP="00146B1C">
      <w:pPr>
        <w:pStyle w:val="a9"/>
        <w:numPr>
          <w:ilvl w:val="0"/>
          <w:numId w:val="32"/>
        </w:numPr>
        <w:spacing w:line="259" w:lineRule="auto"/>
        <w:ind w:left="0" w:firstLine="360"/>
        <w:jc w:val="both"/>
        <w:rPr>
          <w:noProof/>
        </w:rPr>
      </w:pPr>
      <w:r w:rsidRPr="00543545">
        <w:rPr>
          <w:noProof/>
        </w:rPr>
        <w:t>не передавати право/можливість доступу до ІКС та отримання відомостей з неї третім особам;</w:t>
      </w:r>
    </w:p>
    <w:p w:rsidR="00146B1C" w:rsidRPr="00543545" w:rsidRDefault="00146B1C" w:rsidP="00146B1C">
      <w:pPr>
        <w:pStyle w:val="a9"/>
        <w:numPr>
          <w:ilvl w:val="0"/>
          <w:numId w:val="32"/>
        </w:numPr>
        <w:spacing w:line="259" w:lineRule="auto"/>
        <w:ind w:left="0" w:firstLine="360"/>
        <w:jc w:val="both"/>
        <w:rPr>
          <w:noProof/>
        </w:rPr>
      </w:pPr>
      <w:r w:rsidRPr="00543545">
        <w:rPr>
          <w:noProof/>
        </w:rPr>
        <w:t>не допускати третіх осіб до роботи з ІКС під власним обліковим записом;</w:t>
      </w:r>
    </w:p>
    <w:p w:rsidR="00146B1C" w:rsidRPr="00543545" w:rsidRDefault="00146B1C" w:rsidP="00146B1C">
      <w:pPr>
        <w:pStyle w:val="a9"/>
        <w:numPr>
          <w:ilvl w:val="0"/>
          <w:numId w:val="32"/>
        </w:numPr>
        <w:spacing w:line="259" w:lineRule="auto"/>
        <w:ind w:left="0" w:firstLine="360"/>
        <w:jc w:val="both"/>
        <w:rPr>
          <w:noProof/>
        </w:rPr>
      </w:pPr>
      <w:r w:rsidRPr="00543545">
        <w:rPr>
          <w:noProof/>
        </w:rPr>
        <w:t>не залишати пристрої, з яких відбувався вхід в ІКС, без нагляду до моменту виходу з ІКС;</w:t>
      </w:r>
    </w:p>
    <w:p w:rsidR="00146B1C" w:rsidRPr="00543545" w:rsidRDefault="00146B1C" w:rsidP="00146B1C">
      <w:pPr>
        <w:pStyle w:val="a9"/>
        <w:numPr>
          <w:ilvl w:val="0"/>
          <w:numId w:val="32"/>
        </w:numPr>
        <w:spacing w:line="259" w:lineRule="auto"/>
        <w:ind w:left="0" w:firstLine="360"/>
        <w:jc w:val="both"/>
        <w:rPr>
          <w:noProof/>
        </w:rPr>
      </w:pPr>
      <w:proofErr w:type="gramStart"/>
      <w:r w:rsidRPr="00543545">
        <w:rPr>
          <w:noProof/>
        </w:rPr>
        <w:t>використовувати для доступу до ІКС виключно безпечне обладнання (тобто таке, на якому оновлені, до останньої доступної версії, операційна система та браузер; здійснені налаштування адміністрування операційної системи, що не дозволяють встановлювати без дозволу адміністратора операційної системи іншого програмного забезпечення, що зокрема унеможливлює встановлення кейлогерів;</w:t>
      </w:r>
      <w:proofErr w:type="gramEnd"/>
      <w:r w:rsidRPr="00543545">
        <w:rPr>
          <w:noProof/>
        </w:rPr>
        <w:t xml:space="preserve"> </w:t>
      </w:r>
      <w:proofErr w:type="gramStart"/>
      <w:r w:rsidRPr="00543545">
        <w:rPr>
          <w:noProof/>
        </w:rPr>
        <w:t>встановлений і оновлений до останньої доступної версії антивірус тощо);</w:t>
      </w:r>
      <w:proofErr w:type="gramEnd"/>
    </w:p>
    <w:p w:rsidR="00146B1C" w:rsidRPr="00543545" w:rsidRDefault="00146B1C" w:rsidP="00146B1C">
      <w:pPr>
        <w:pStyle w:val="a9"/>
        <w:numPr>
          <w:ilvl w:val="0"/>
          <w:numId w:val="32"/>
        </w:numPr>
        <w:spacing w:line="259" w:lineRule="auto"/>
        <w:ind w:left="0" w:firstLine="360"/>
        <w:jc w:val="both"/>
        <w:rPr>
          <w:noProof/>
        </w:rPr>
      </w:pPr>
      <w:r w:rsidRPr="00543545">
        <w:rPr>
          <w:noProof/>
        </w:rPr>
        <w:t>використовувати для введення ідентифікаторів доступу до ІСТ виключно екранну клавіатуру;</w:t>
      </w:r>
    </w:p>
    <w:p w:rsidR="00146B1C" w:rsidRPr="00543545" w:rsidRDefault="00146B1C" w:rsidP="00146B1C">
      <w:pPr>
        <w:pStyle w:val="a9"/>
        <w:numPr>
          <w:ilvl w:val="0"/>
          <w:numId w:val="32"/>
        </w:numPr>
        <w:spacing w:line="259" w:lineRule="auto"/>
        <w:ind w:left="0" w:firstLine="360"/>
        <w:jc w:val="both"/>
        <w:rPr>
          <w:noProof/>
        </w:rPr>
      </w:pPr>
      <w:r w:rsidRPr="00543545">
        <w:rPr>
          <w:noProof/>
        </w:rPr>
        <w:t>негайно доповідати уповноваженим особам Закладу о</w:t>
      </w:r>
      <w:r w:rsidR="00257C9B">
        <w:rPr>
          <w:noProof/>
        </w:rPr>
        <w:t xml:space="preserve">хорони здоров’я та </w:t>
      </w:r>
      <w:r w:rsidR="00257C9B" w:rsidRPr="00257C9B">
        <w:rPr>
          <w:noProof/>
        </w:rPr>
        <w:t>_________</w:t>
      </w:r>
    </w:p>
    <w:p w:rsidR="00146B1C" w:rsidRPr="00543545" w:rsidRDefault="00146B1C" w:rsidP="00146B1C">
      <w:pPr>
        <w:pStyle w:val="a9"/>
        <w:numPr>
          <w:ilvl w:val="0"/>
          <w:numId w:val="33"/>
        </w:numPr>
        <w:spacing w:line="259" w:lineRule="auto"/>
        <w:ind w:left="851" w:hanging="284"/>
        <w:jc w:val="both"/>
        <w:rPr>
          <w:noProof/>
        </w:rPr>
      </w:pPr>
      <w:r w:rsidRPr="00543545">
        <w:rPr>
          <w:noProof/>
        </w:rPr>
        <w:t>про компрометацію облікового запису (розголошення ідентифікаторів доступу);</w:t>
      </w:r>
    </w:p>
    <w:p w:rsidR="00146B1C" w:rsidRPr="00543545" w:rsidRDefault="00146B1C" w:rsidP="00146B1C">
      <w:pPr>
        <w:pStyle w:val="a9"/>
        <w:numPr>
          <w:ilvl w:val="0"/>
          <w:numId w:val="33"/>
        </w:numPr>
        <w:spacing w:line="259" w:lineRule="auto"/>
        <w:ind w:left="851" w:hanging="284"/>
        <w:jc w:val="both"/>
        <w:rPr>
          <w:noProof/>
        </w:rPr>
      </w:pPr>
      <w:r w:rsidRPr="00543545">
        <w:rPr>
          <w:noProof/>
        </w:rPr>
        <w:t>про виникнення підозри або виявлення факту доступу до ІКС, отримання відомостей з неї третіми особами;</w:t>
      </w:r>
    </w:p>
    <w:p w:rsidR="00146B1C" w:rsidRPr="00543545" w:rsidRDefault="00146B1C" w:rsidP="00146B1C">
      <w:pPr>
        <w:pStyle w:val="a9"/>
        <w:numPr>
          <w:ilvl w:val="0"/>
          <w:numId w:val="33"/>
        </w:numPr>
        <w:spacing w:line="259" w:lineRule="auto"/>
        <w:ind w:left="851" w:hanging="284"/>
        <w:jc w:val="both"/>
        <w:rPr>
          <w:noProof/>
        </w:rPr>
      </w:pPr>
      <w:r w:rsidRPr="00543545">
        <w:rPr>
          <w:noProof/>
        </w:rPr>
        <w:t>про намагання сторонніх осіб у будь-який спосіб отримати інформацію щодо їх ідентифікаторів доступу до ІКС;</w:t>
      </w:r>
    </w:p>
    <w:p w:rsidR="00146B1C" w:rsidRPr="00543545" w:rsidRDefault="00146B1C" w:rsidP="00146B1C">
      <w:pPr>
        <w:pStyle w:val="a9"/>
        <w:numPr>
          <w:ilvl w:val="0"/>
          <w:numId w:val="32"/>
        </w:numPr>
        <w:spacing w:line="259" w:lineRule="auto"/>
        <w:ind w:left="0" w:firstLine="360"/>
        <w:jc w:val="both"/>
        <w:rPr>
          <w:noProof/>
        </w:rPr>
      </w:pPr>
      <w:r w:rsidRPr="00543545">
        <w:rPr>
          <w:noProof/>
        </w:rPr>
        <w:t>негайно змінювати ідентифікатори доступу та/або блокувати обліковий запис у випадку розголошення або підозри розголошення ідентифікаторів доступу;</w:t>
      </w:r>
    </w:p>
    <w:p w:rsidR="00146B1C" w:rsidRPr="00543545" w:rsidRDefault="00146B1C" w:rsidP="00146B1C">
      <w:pPr>
        <w:pStyle w:val="a9"/>
        <w:numPr>
          <w:ilvl w:val="0"/>
          <w:numId w:val="32"/>
        </w:numPr>
        <w:spacing w:line="259" w:lineRule="auto"/>
        <w:ind w:left="0" w:firstLine="360"/>
        <w:jc w:val="both"/>
        <w:rPr>
          <w:noProof/>
        </w:rPr>
      </w:pPr>
      <w:r w:rsidRPr="00543545">
        <w:rPr>
          <w:noProof/>
        </w:rPr>
        <w:t>після закінчення професійних, службових, договірних чи трудових відносин або при переведенні на іншу посаду, що не пов’язана з роботою в ІКС, повідомити про це уповноважених осіб Закладу охорони здоров’я та</w:t>
      </w:r>
      <w:r w:rsidR="00257C9B" w:rsidRPr="00257C9B">
        <w:rPr>
          <w:noProof/>
        </w:rPr>
        <w:t xml:space="preserve"> _______</w:t>
      </w:r>
      <w:r w:rsidRPr="00543545">
        <w:rPr>
          <w:noProof/>
        </w:rPr>
        <w:t>;</w:t>
      </w:r>
    </w:p>
    <w:p w:rsidR="00146B1C" w:rsidRPr="00543545" w:rsidRDefault="00146B1C" w:rsidP="00146B1C">
      <w:pPr>
        <w:pStyle w:val="a9"/>
        <w:numPr>
          <w:ilvl w:val="0"/>
          <w:numId w:val="32"/>
        </w:numPr>
        <w:spacing w:line="259" w:lineRule="auto"/>
        <w:ind w:left="0" w:firstLine="360"/>
        <w:jc w:val="both"/>
        <w:rPr>
          <w:noProof/>
        </w:rPr>
      </w:pPr>
      <w:r w:rsidRPr="00543545">
        <w:rPr>
          <w:noProof/>
        </w:rPr>
        <w:t>дотримуватися правил зміни та відновлення паролю, а також вимог до складу паролю, встановлених у ІКС;</w:t>
      </w:r>
    </w:p>
    <w:p w:rsidR="00146B1C" w:rsidRPr="00543545" w:rsidRDefault="00146B1C" w:rsidP="00146B1C">
      <w:pPr>
        <w:pStyle w:val="a9"/>
        <w:numPr>
          <w:ilvl w:val="0"/>
          <w:numId w:val="32"/>
        </w:numPr>
        <w:spacing w:line="259" w:lineRule="auto"/>
        <w:ind w:left="0" w:firstLine="360"/>
        <w:jc w:val="both"/>
        <w:rPr>
          <w:noProof/>
        </w:rPr>
      </w:pPr>
      <w:proofErr w:type="gramStart"/>
      <w:r w:rsidRPr="00543545">
        <w:rPr>
          <w:noProof/>
        </w:rPr>
        <w:t>зберігати носій електронного підпису (особистого ключа), який використовується для роботи у ІКС (в тому числі для підписання медичних документів), у недоступному для третіх осіб місці;</w:t>
      </w:r>
      <w:proofErr w:type="gramEnd"/>
    </w:p>
    <w:p w:rsidR="00146B1C" w:rsidRPr="00543545" w:rsidRDefault="00146B1C" w:rsidP="00146B1C">
      <w:pPr>
        <w:pStyle w:val="a9"/>
        <w:numPr>
          <w:ilvl w:val="0"/>
          <w:numId w:val="32"/>
        </w:numPr>
        <w:spacing w:line="259" w:lineRule="auto"/>
        <w:ind w:left="0" w:firstLine="360"/>
        <w:jc w:val="both"/>
        <w:rPr>
          <w:noProof/>
        </w:rPr>
      </w:pPr>
      <w:r w:rsidRPr="00543545">
        <w:rPr>
          <w:noProof/>
        </w:rPr>
        <w:t xml:space="preserve">негайно повідомляти Заклад охорони здоров’я, </w:t>
      </w:r>
      <w:r w:rsidR="00257C9B" w:rsidRPr="00257C9B">
        <w:rPr>
          <w:noProof/>
        </w:rPr>
        <w:t>______</w:t>
      </w:r>
      <w:r w:rsidRPr="00543545">
        <w:rPr>
          <w:noProof/>
        </w:rPr>
        <w:t xml:space="preserve"> та кваліфікованого надавача електрониих довірчих послуг, який видав відповідний особистий ключ про його компрометацію, тобто будь-яку подію та/або, що призвела або може призвести до несанкціонованого використання особистого ключа;</w:t>
      </w:r>
    </w:p>
    <w:p w:rsidR="00146B1C" w:rsidRPr="00543545" w:rsidRDefault="00146B1C" w:rsidP="00146B1C">
      <w:pPr>
        <w:pStyle w:val="a9"/>
        <w:numPr>
          <w:ilvl w:val="0"/>
          <w:numId w:val="32"/>
        </w:numPr>
        <w:spacing w:line="259" w:lineRule="auto"/>
        <w:ind w:left="0" w:firstLine="360"/>
        <w:jc w:val="both"/>
        <w:rPr>
          <w:noProof/>
        </w:rPr>
      </w:pPr>
      <w:r w:rsidRPr="00543545">
        <w:rPr>
          <w:noProof/>
        </w:rPr>
        <w:lastRenderedPageBreak/>
        <w:t>не використовувати ІКС в цілях, що суперечать чинному законодавству України або правам чи законним інтересам третіх осіб;</w:t>
      </w:r>
    </w:p>
    <w:p w:rsidR="00146B1C" w:rsidRPr="00543545" w:rsidRDefault="00146B1C" w:rsidP="00146B1C">
      <w:pPr>
        <w:pStyle w:val="a9"/>
        <w:numPr>
          <w:ilvl w:val="0"/>
          <w:numId w:val="32"/>
        </w:numPr>
        <w:spacing w:line="259" w:lineRule="auto"/>
        <w:ind w:left="0" w:firstLine="360"/>
        <w:jc w:val="both"/>
        <w:rPr>
          <w:noProof/>
        </w:rPr>
      </w:pPr>
      <w:r w:rsidRPr="00543545">
        <w:rPr>
          <w:noProof/>
        </w:rPr>
        <w:t>вносити до ІКС виключно повну, правдиву, вичерпну та актуальну інформацію (в тому числі інформацію про стан здоров’я пацієнтів, інші медичні дані, інформацію щодо графіку прийому лікарів, відвідування прийомів пацієнтами та ін.).</w:t>
      </w:r>
    </w:p>
    <w:p w:rsidR="00146B1C" w:rsidRPr="00543545" w:rsidRDefault="00146B1C" w:rsidP="00146B1C">
      <w:pPr>
        <w:ind w:firstLine="360"/>
        <w:jc w:val="both"/>
        <w:rPr>
          <w:noProof/>
          <w:sz w:val="22"/>
          <w:szCs w:val="22"/>
        </w:rPr>
      </w:pPr>
      <w:r w:rsidRPr="00543545">
        <w:rPr>
          <w:noProof/>
          <w:sz w:val="22"/>
          <w:szCs w:val="22"/>
        </w:rPr>
        <w:t xml:space="preserve">Я погоджуюся, що </w:t>
      </w:r>
      <w:r w:rsidR="00257C9B" w:rsidRPr="00257C9B">
        <w:rPr>
          <w:noProof/>
          <w:sz w:val="22"/>
          <w:szCs w:val="22"/>
        </w:rPr>
        <w:t>______</w:t>
      </w:r>
      <w:r w:rsidRPr="00543545">
        <w:rPr>
          <w:noProof/>
          <w:sz w:val="22"/>
          <w:szCs w:val="22"/>
        </w:rPr>
        <w:t xml:space="preserve"> має право:</w:t>
      </w:r>
    </w:p>
    <w:p w:rsidR="00146B1C" w:rsidRPr="00543545" w:rsidRDefault="00146B1C" w:rsidP="00146B1C">
      <w:pPr>
        <w:pStyle w:val="a9"/>
        <w:numPr>
          <w:ilvl w:val="0"/>
          <w:numId w:val="32"/>
        </w:numPr>
        <w:spacing w:line="259" w:lineRule="auto"/>
        <w:ind w:left="0" w:firstLine="360"/>
        <w:jc w:val="both"/>
        <w:rPr>
          <w:noProof/>
        </w:rPr>
      </w:pPr>
      <w:r w:rsidRPr="00543545">
        <w:rPr>
          <w:noProof/>
        </w:rPr>
        <w:t>відмовити мені у наданні ідентифікаторів доступу до ІКС у разі виникнення об’єктивних сумнівів у можливості збереження в таємниці ідентифікаторів доступу;</w:t>
      </w:r>
    </w:p>
    <w:p w:rsidR="00146B1C" w:rsidRPr="00543545" w:rsidRDefault="00146B1C" w:rsidP="00146B1C">
      <w:pPr>
        <w:pStyle w:val="a9"/>
        <w:numPr>
          <w:ilvl w:val="0"/>
          <w:numId w:val="32"/>
        </w:numPr>
        <w:spacing w:line="259" w:lineRule="auto"/>
        <w:ind w:left="0" w:firstLine="360"/>
        <w:jc w:val="both"/>
        <w:rPr>
          <w:noProof/>
        </w:rPr>
      </w:pPr>
      <w:r w:rsidRPr="00543545">
        <w:rPr>
          <w:noProof/>
        </w:rPr>
        <w:t>в разі необхідності, з метою уникнення розголошення інформації з обмеженим доступом,  в тому числі – конфіденційної інформації, комерційної таємниці, персональних даних користувачів ІКС, в односторонньому порядку обмежити або заблокувати мій доступ до ІКС та вимагати усунення порушень.</w:t>
      </w:r>
    </w:p>
    <w:p w:rsidR="00146B1C" w:rsidRPr="00543545" w:rsidRDefault="00146B1C" w:rsidP="00146B1C">
      <w:pPr>
        <w:pStyle w:val="a9"/>
        <w:ind w:left="0" w:firstLine="360"/>
        <w:jc w:val="both"/>
        <w:rPr>
          <w:noProof/>
        </w:rPr>
      </w:pPr>
      <w:r w:rsidRPr="00543545">
        <w:rPr>
          <w:noProof/>
        </w:rPr>
        <w:t>Я підтверджую:</w:t>
      </w:r>
    </w:p>
    <w:p w:rsidR="00146B1C" w:rsidRPr="00543545" w:rsidRDefault="00146B1C" w:rsidP="00146B1C">
      <w:pPr>
        <w:pStyle w:val="a9"/>
        <w:numPr>
          <w:ilvl w:val="0"/>
          <w:numId w:val="32"/>
        </w:numPr>
        <w:spacing w:line="259" w:lineRule="auto"/>
        <w:ind w:left="0" w:firstLine="360"/>
        <w:jc w:val="both"/>
        <w:rPr>
          <w:noProof/>
        </w:rPr>
      </w:pPr>
      <w:r w:rsidRPr="00543545">
        <w:rPr>
          <w:noProof/>
        </w:rPr>
        <w:t>інформація, що вноситься мною в ІКС (в тому числі про стан здоров’я пацієнтів, інші медичні дані) є повною, актуальною, правдивою, вичерпною та не порушує чинного законодавства України;</w:t>
      </w:r>
    </w:p>
    <w:p w:rsidR="00146B1C" w:rsidRPr="00543545" w:rsidRDefault="00146B1C" w:rsidP="00146B1C">
      <w:pPr>
        <w:pStyle w:val="a9"/>
        <w:numPr>
          <w:ilvl w:val="0"/>
          <w:numId w:val="32"/>
        </w:numPr>
        <w:spacing w:line="259" w:lineRule="auto"/>
        <w:ind w:left="0" w:firstLine="360"/>
        <w:jc w:val="both"/>
        <w:rPr>
          <w:noProof/>
        </w:rPr>
      </w:pPr>
      <w:r w:rsidRPr="00543545">
        <w:rPr>
          <w:noProof/>
        </w:rPr>
        <w:t xml:space="preserve">взяття на себе зобов’язання зі збереження у таємниці ідентифікаторів доступу до ІКС; </w:t>
      </w:r>
    </w:p>
    <w:p w:rsidR="00146B1C" w:rsidRPr="00543545" w:rsidRDefault="00146B1C" w:rsidP="00146B1C">
      <w:pPr>
        <w:pStyle w:val="a9"/>
        <w:numPr>
          <w:ilvl w:val="0"/>
          <w:numId w:val="32"/>
        </w:numPr>
        <w:spacing w:line="259" w:lineRule="auto"/>
        <w:ind w:left="0" w:firstLine="360"/>
        <w:jc w:val="both"/>
        <w:rPr>
          <w:noProof/>
        </w:rPr>
      </w:pPr>
      <w:r w:rsidRPr="00543545">
        <w:rPr>
          <w:noProof/>
        </w:rPr>
        <w:t>прийняття мною адекватних заходів для збереження ідентифікаторів доступу до таємниці;</w:t>
      </w:r>
    </w:p>
    <w:p w:rsidR="00146B1C" w:rsidRPr="00543545" w:rsidRDefault="00146B1C" w:rsidP="00146B1C">
      <w:pPr>
        <w:pStyle w:val="a9"/>
        <w:numPr>
          <w:ilvl w:val="0"/>
          <w:numId w:val="32"/>
        </w:numPr>
        <w:spacing w:line="259" w:lineRule="auto"/>
        <w:ind w:left="0" w:firstLine="360"/>
        <w:jc w:val="both"/>
        <w:rPr>
          <w:noProof/>
        </w:rPr>
      </w:pPr>
      <w:proofErr w:type="gramStart"/>
      <w:r w:rsidRPr="00543545">
        <w:rPr>
          <w:noProof/>
        </w:rPr>
        <w:t>розуміння наслідків порушення цього зобов’язання, результатом якого стало розголошення інформації з обмеженим доступом (в тому числі конфіденційної інформації, комерційної таємниці, персональних даних користувачів ІКС), а також будь-яких незаконних дій відносно інформації, внесеної в ІКС (таких як знищення персональних даних, зміна персональних даних чи іншої інформації, в тому числ</w:t>
      </w:r>
      <w:proofErr w:type="gramEnd"/>
      <w:r w:rsidRPr="00543545">
        <w:rPr>
          <w:noProof/>
        </w:rPr>
        <w:t xml:space="preserve">і </w:t>
      </w:r>
      <w:proofErr w:type="gramStart"/>
      <w:r w:rsidRPr="00543545">
        <w:rPr>
          <w:noProof/>
        </w:rPr>
        <w:t xml:space="preserve">тимчасова, тощо); такими наслідками є можливість притягнення до дисціплінарної, адміністративної чи кримінальної відповідальності згідно з вимогами законодавства України, а також відшкодування шкоди, завданої подібними діями. </w:t>
      </w:r>
      <w:proofErr w:type="gramEnd"/>
    </w:p>
    <w:p w:rsidR="00146B1C" w:rsidRPr="00543545" w:rsidRDefault="00146B1C" w:rsidP="00146B1C">
      <w:pPr>
        <w:ind w:firstLine="360"/>
        <w:jc w:val="both"/>
        <w:rPr>
          <w:noProof/>
          <w:sz w:val="22"/>
          <w:szCs w:val="22"/>
        </w:rPr>
      </w:pPr>
    </w:p>
    <w:p w:rsidR="00146B1C" w:rsidRPr="00543545" w:rsidRDefault="00146B1C" w:rsidP="00146B1C">
      <w:pPr>
        <w:jc w:val="both"/>
        <w:rPr>
          <w:noProof/>
          <w:sz w:val="22"/>
          <w:szCs w:val="22"/>
        </w:rPr>
      </w:pPr>
    </w:p>
    <w:p w:rsidR="00146B1C" w:rsidRPr="00543545" w:rsidRDefault="00146B1C" w:rsidP="00146B1C">
      <w:pPr>
        <w:jc w:val="both"/>
        <w:rPr>
          <w:noProof/>
          <w:sz w:val="22"/>
          <w:szCs w:val="22"/>
        </w:rPr>
      </w:pPr>
      <w:r w:rsidRPr="00543545">
        <w:rPr>
          <w:noProof/>
          <w:sz w:val="22"/>
          <w:szCs w:val="22"/>
        </w:rPr>
        <w:t>______________________</w:t>
      </w:r>
      <w:r w:rsidRPr="00543545">
        <w:rPr>
          <w:noProof/>
          <w:sz w:val="22"/>
          <w:szCs w:val="22"/>
        </w:rPr>
        <w:tab/>
      </w:r>
      <w:r w:rsidRPr="00543545">
        <w:rPr>
          <w:noProof/>
          <w:sz w:val="22"/>
          <w:szCs w:val="22"/>
        </w:rPr>
        <w:tab/>
        <w:t>__________________</w:t>
      </w:r>
      <w:r w:rsidRPr="00543545">
        <w:rPr>
          <w:noProof/>
          <w:sz w:val="22"/>
          <w:szCs w:val="22"/>
        </w:rPr>
        <w:tab/>
        <w:t>________________________</w:t>
      </w:r>
    </w:p>
    <w:p w:rsidR="00146B1C" w:rsidRPr="00543545" w:rsidRDefault="00146B1C" w:rsidP="00146B1C">
      <w:pPr>
        <w:ind w:left="708"/>
        <w:jc w:val="both"/>
        <w:rPr>
          <w:noProof/>
          <w:sz w:val="22"/>
          <w:szCs w:val="22"/>
        </w:rPr>
      </w:pPr>
      <w:r w:rsidRPr="00543545">
        <w:rPr>
          <w:noProof/>
          <w:sz w:val="22"/>
          <w:szCs w:val="22"/>
        </w:rPr>
        <w:t>Посада</w:t>
      </w:r>
      <w:r w:rsidRPr="00543545">
        <w:rPr>
          <w:noProof/>
          <w:sz w:val="22"/>
          <w:szCs w:val="22"/>
        </w:rPr>
        <w:tab/>
      </w:r>
      <w:r w:rsidRPr="00543545">
        <w:rPr>
          <w:noProof/>
          <w:sz w:val="22"/>
          <w:szCs w:val="22"/>
        </w:rPr>
        <w:tab/>
      </w:r>
      <w:r w:rsidRPr="00543545">
        <w:rPr>
          <w:noProof/>
          <w:sz w:val="22"/>
          <w:szCs w:val="22"/>
        </w:rPr>
        <w:tab/>
      </w:r>
      <w:r w:rsidRPr="00543545">
        <w:rPr>
          <w:noProof/>
          <w:sz w:val="22"/>
          <w:szCs w:val="22"/>
        </w:rPr>
        <w:tab/>
      </w:r>
      <w:r w:rsidRPr="00543545">
        <w:rPr>
          <w:noProof/>
          <w:sz w:val="22"/>
          <w:szCs w:val="22"/>
        </w:rPr>
        <w:tab/>
        <w:t>підпис</w:t>
      </w:r>
      <w:r w:rsidRPr="00543545">
        <w:rPr>
          <w:noProof/>
          <w:sz w:val="22"/>
          <w:szCs w:val="22"/>
        </w:rPr>
        <w:tab/>
      </w:r>
      <w:r w:rsidRPr="00543545">
        <w:rPr>
          <w:noProof/>
          <w:sz w:val="22"/>
          <w:szCs w:val="22"/>
        </w:rPr>
        <w:tab/>
      </w:r>
      <w:r w:rsidRPr="00543545">
        <w:rPr>
          <w:noProof/>
          <w:sz w:val="22"/>
          <w:szCs w:val="22"/>
        </w:rPr>
        <w:tab/>
      </w:r>
      <w:r w:rsidRPr="00543545">
        <w:rPr>
          <w:noProof/>
          <w:sz w:val="22"/>
          <w:szCs w:val="22"/>
        </w:rPr>
        <w:tab/>
      </w:r>
      <w:r w:rsidRPr="00543545">
        <w:rPr>
          <w:noProof/>
          <w:sz w:val="22"/>
          <w:szCs w:val="22"/>
        </w:rPr>
        <w:tab/>
        <w:t>ініціали</w:t>
      </w:r>
    </w:p>
    <w:p w:rsidR="00146B1C" w:rsidRPr="00543545" w:rsidRDefault="00146B1C" w:rsidP="00146B1C">
      <w:pPr>
        <w:jc w:val="both"/>
        <w:rPr>
          <w:noProof/>
          <w:sz w:val="22"/>
          <w:szCs w:val="22"/>
        </w:rPr>
      </w:pPr>
    </w:p>
    <w:p w:rsidR="00146B1C" w:rsidRPr="00543545" w:rsidRDefault="00146B1C" w:rsidP="00146B1C">
      <w:pPr>
        <w:jc w:val="both"/>
        <w:rPr>
          <w:noProof/>
          <w:sz w:val="22"/>
          <w:szCs w:val="22"/>
        </w:rPr>
      </w:pPr>
      <w:r w:rsidRPr="00543545">
        <w:rPr>
          <w:noProof/>
          <w:sz w:val="22"/>
          <w:szCs w:val="22"/>
        </w:rPr>
        <w:t>«____» _____________ року</w:t>
      </w:r>
    </w:p>
    <w:p w:rsidR="00146B1C" w:rsidRPr="00543545" w:rsidRDefault="00146B1C" w:rsidP="00146B1C">
      <w:pPr>
        <w:jc w:val="both"/>
        <w:rPr>
          <w:noProof/>
          <w:sz w:val="22"/>
          <w:szCs w:val="22"/>
        </w:rPr>
      </w:pPr>
    </w:p>
    <w:p w:rsidR="00146B1C" w:rsidRPr="00543545" w:rsidRDefault="00146B1C" w:rsidP="00146B1C">
      <w:pPr>
        <w:jc w:val="both"/>
        <w:rPr>
          <w:noProof/>
          <w:sz w:val="22"/>
          <w:szCs w:val="22"/>
        </w:rPr>
      </w:pPr>
    </w:p>
    <w:p w:rsidR="00146B1C" w:rsidRPr="00543545" w:rsidRDefault="00146B1C" w:rsidP="00146B1C">
      <w:pPr>
        <w:jc w:val="center"/>
        <w:rPr>
          <w:b/>
          <w:sz w:val="22"/>
          <w:szCs w:val="22"/>
        </w:rPr>
      </w:pPr>
      <w:r w:rsidRPr="00543545">
        <w:rPr>
          <w:b/>
          <w:sz w:val="22"/>
          <w:szCs w:val="22"/>
          <w:lang w:val="uk-UA"/>
        </w:rPr>
        <w:t xml:space="preserve">2. </w:t>
      </w:r>
      <w:r w:rsidRPr="00543545">
        <w:rPr>
          <w:b/>
          <w:sz w:val="22"/>
          <w:szCs w:val="22"/>
        </w:rPr>
        <w:t>ПОВІДОМЛЕННЯ</w:t>
      </w:r>
    </w:p>
    <w:p w:rsidR="00146B1C" w:rsidRPr="00543545" w:rsidRDefault="00146B1C" w:rsidP="00146B1C">
      <w:pPr>
        <w:jc w:val="center"/>
        <w:rPr>
          <w:b/>
          <w:sz w:val="22"/>
          <w:szCs w:val="22"/>
        </w:rPr>
      </w:pPr>
      <w:r w:rsidRPr="00543545">
        <w:rPr>
          <w:b/>
          <w:sz w:val="22"/>
          <w:szCs w:val="22"/>
        </w:rPr>
        <w:t xml:space="preserve">Про </w:t>
      </w:r>
      <w:proofErr w:type="spellStart"/>
      <w:r w:rsidRPr="00543545">
        <w:rPr>
          <w:b/>
          <w:sz w:val="22"/>
          <w:szCs w:val="22"/>
        </w:rPr>
        <w:t>обробку</w:t>
      </w:r>
      <w:proofErr w:type="spellEnd"/>
      <w:r w:rsidRPr="00543545">
        <w:rPr>
          <w:b/>
          <w:sz w:val="22"/>
          <w:szCs w:val="22"/>
        </w:rPr>
        <w:t xml:space="preserve"> </w:t>
      </w:r>
      <w:proofErr w:type="spellStart"/>
      <w:r w:rsidRPr="00543545">
        <w:rPr>
          <w:b/>
          <w:sz w:val="22"/>
          <w:szCs w:val="22"/>
        </w:rPr>
        <w:t>персональних</w:t>
      </w:r>
      <w:proofErr w:type="spellEnd"/>
      <w:r w:rsidRPr="00543545">
        <w:rPr>
          <w:b/>
          <w:sz w:val="22"/>
          <w:szCs w:val="22"/>
        </w:rPr>
        <w:t xml:space="preserve"> </w:t>
      </w:r>
      <w:proofErr w:type="spellStart"/>
      <w:r w:rsidRPr="00543545">
        <w:rPr>
          <w:b/>
          <w:sz w:val="22"/>
          <w:szCs w:val="22"/>
        </w:rPr>
        <w:t>даних</w:t>
      </w:r>
      <w:proofErr w:type="spellEnd"/>
      <w:r w:rsidRPr="00543545">
        <w:rPr>
          <w:b/>
          <w:sz w:val="22"/>
          <w:szCs w:val="22"/>
        </w:rPr>
        <w:t xml:space="preserve"> </w:t>
      </w:r>
    </w:p>
    <w:p w:rsidR="00146B1C" w:rsidRPr="00543545" w:rsidRDefault="00146B1C" w:rsidP="00146B1C">
      <w:pPr>
        <w:jc w:val="center"/>
        <w:rPr>
          <w:b/>
          <w:sz w:val="22"/>
          <w:szCs w:val="22"/>
        </w:rPr>
      </w:pPr>
    </w:p>
    <w:p w:rsidR="00146B1C" w:rsidRPr="00543545" w:rsidRDefault="00146B1C" w:rsidP="00146B1C">
      <w:pPr>
        <w:spacing w:line="276" w:lineRule="auto"/>
        <w:ind w:firstLine="567"/>
        <w:jc w:val="both"/>
        <w:rPr>
          <w:sz w:val="22"/>
          <w:szCs w:val="22"/>
        </w:rPr>
      </w:pPr>
      <w:proofErr w:type="spellStart"/>
      <w:r w:rsidRPr="00543545">
        <w:rPr>
          <w:sz w:val="22"/>
          <w:szCs w:val="22"/>
        </w:rPr>
        <w:t>Медичний</w:t>
      </w:r>
      <w:proofErr w:type="spellEnd"/>
      <w:r w:rsidRPr="00543545">
        <w:rPr>
          <w:sz w:val="22"/>
          <w:szCs w:val="22"/>
        </w:rPr>
        <w:t xml:space="preserve"> заклад ____________________________________________________________, </w:t>
      </w:r>
      <w:proofErr w:type="spellStart"/>
      <w:r w:rsidRPr="00543545">
        <w:rPr>
          <w:sz w:val="22"/>
          <w:szCs w:val="22"/>
        </w:rPr>
        <w:t>який</w:t>
      </w:r>
      <w:proofErr w:type="spellEnd"/>
      <w:r w:rsidRPr="00543545">
        <w:rPr>
          <w:sz w:val="22"/>
          <w:szCs w:val="22"/>
        </w:rPr>
        <w:t xml:space="preserve"> </w:t>
      </w:r>
      <w:proofErr w:type="spellStart"/>
      <w:r w:rsidRPr="00543545">
        <w:rPr>
          <w:sz w:val="22"/>
          <w:szCs w:val="22"/>
        </w:rPr>
        <w:t>має</w:t>
      </w:r>
      <w:proofErr w:type="spellEnd"/>
      <w:r w:rsidRPr="00543545">
        <w:rPr>
          <w:sz w:val="22"/>
          <w:szCs w:val="22"/>
        </w:rPr>
        <w:t xml:space="preserve"> статус </w:t>
      </w:r>
      <w:proofErr w:type="spellStart"/>
      <w:r w:rsidRPr="00543545">
        <w:rPr>
          <w:sz w:val="22"/>
          <w:szCs w:val="22"/>
        </w:rPr>
        <w:t>володільця</w:t>
      </w:r>
      <w:proofErr w:type="spellEnd"/>
      <w:r w:rsidRPr="00543545">
        <w:rPr>
          <w:sz w:val="22"/>
          <w:szCs w:val="22"/>
        </w:rPr>
        <w:t xml:space="preserve"> </w:t>
      </w:r>
      <w:proofErr w:type="spellStart"/>
      <w:r w:rsidRPr="00543545">
        <w:rPr>
          <w:sz w:val="22"/>
          <w:szCs w:val="22"/>
        </w:rPr>
        <w:t>чи</w:t>
      </w:r>
      <w:proofErr w:type="spellEnd"/>
      <w:r w:rsidRPr="00543545">
        <w:rPr>
          <w:sz w:val="22"/>
          <w:szCs w:val="22"/>
        </w:rPr>
        <w:t xml:space="preserve"> </w:t>
      </w:r>
      <w:proofErr w:type="spellStart"/>
      <w:r w:rsidRPr="00543545">
        <w:rPr>
          <w:sz w:val="22"/>
          <w:szCs w:val="22"/>
        </w:rPr>
        <w:t>розпорядника</w:t>
      </w:r>
      <w:proofErr w:type="spellEnd"/>
      <w:r w:rsidRPr="00543545">
        <w:rPr>
          <w:sz w:val="22"/>
          <w:szCs w:val="22"/>
        </w:rPr>
        <w:t xml:space="preserve"> </w:t>
      </w:r>
      <w:proofErr w:type="spellStart"/>
      <w:r w:rsidRPr="00543545">
        <w:rPr>
          <w:sz w:val="22"/>
          <w:szCs w:val="22"/>
        </w:rPr>
        <w:t>персональних</w:t>
      </w:r>
      <w:proofErr w:type="spellEnd"/>
      <w:r w:rsidRPr="00543545">
        <w:rPr>
          <w:sz w:val="22"/>
          <w:szCs w:val="22"/>
        </w:rPr>
        <w:t xml:space="preserve"> </w:t>
      </w:r>
      <w:proofErr w:type="spellStart"/>
      <w:r w:rsidRPr="00543545">
        <w:rPr>
          <w:sz w:val="22"/>
          <w:szCs w:val="22"/>
        </w:rPr>
        <w:t>даних</w:t>
      </w:r>
      <w:proofErr w:type="spellEnd"/>
      <w:r w:rsidRPr="00543545">
        <w:rPr>
          <w:sz w:val="22"/>
          <w:szCs w:val="22"/>
        </w:rPr>
        <w:t xml:space="preserve"> </w:t>
      </w:r>
      <w:proofErr w:type="spellStart"/>
      <w:r w:rsidRPr="00543545">
        <w:rPr>
          <w:sz w:val="22"/>
          <w:szCs w:val="22"/>
        </w:rPr>
        <w:t>згідно</w:t>
      </w:r>
      <w:proofErr w:type="spellEnd"/>
      <w:r w:rsidRPr="00543545">
        <w:rPr>
          <w:sz w:val="22"/>
          <w:szCs w:val="22"/>
        </w:rPr>
        <w:t xml:space="preserve"> до Закону </w:t>
      </w:r>
      <w:proofErr w:type="spellStart"/>
      <w:r w:rsidRPr="00543545">
        <w:rPr>
          <w:sz w:val="22"/>
          <w:szCs w:val="22"/>
        </w:rPr>
        <w:t>України</w:t>
      </w:r>
      <w:proofErr w:type="spellEnd"/>
      <w:r w:rsidRPr="00543545">
        <w:rPr>
          <w:sz w:val="22"/>
          <w:szCs w:val="22"/>
        </w:rPr>
        <w:t xml:space="preserve"> «Про </w:t>
      </w:r>
      <w:proofErr w:type="spellStart"/>
      <w:r w:rsidRPr="00543545">
        <w:rPr>
          <w:sz w:val="22"/>
          <w:szCs w:val="22"/>
        </w:rPr>
        <w:t>захист</w:t>
      </w:r>
      <w:proofErr w:type="spellEnd"/>
      <w:r w:rsidRPr="00543545">
        <w:rPr>
          <w:sz w:val="22"/>
          <w:szCs w:val="22"/>
        </w:rPr>
        <w:t xml:space="preserve"> </w:t>
      </w:r>
      <w:proofErr w:type="spellStart"/>
      <w:r w:rsidRPr="00543545">
        <w:rPr>
          <w:sz w:val="22"/>
          <w:szCs w:val="22"/>
        </w:rPr>
        <w:t>персональних</w:t>
      </w:r>
      <w:proofErr w:type="spellEnd"/>
      <w:r w:rsidRPr="00543545">
        <w:rPr>
          <w:sz w:val="22"/>
          <w:szCs w:val="22"/>
        </w:rPr>
        <w:t xml:space="preserve"> </w:t>
      </w:r>
      <w:proofErr w:type="spellStart"/>
      <w:r w:rsidRPr="00543545">
        <w:rPr>
          <w:sz w:val="22"/>
          <w:szCs w:val="22"/>
        </w:rPr>
        <w:t>даних</w:t>
      </w:r>
      <w:proofErr w:type="spellEnd"/>
      <w:r w:rsidRPr="00543545">
        <w:rPr>
          <w:sz w:val="22"/>
          <w:szCs w:val="22"/>
        </w:rPr>
        <w:t xml:space="preserve">», </w:t>
      </w:r>
      <w:proofErr w:type="spellStart"/>
      <w:r w:rsidRPr="00543545">
        <w:rPr>
          <w:sz w:val="22"/>
          <w:szCs w:val="22"/>
        </w:rPr>
        <w:t>повідомляє</w:t>
      </w:r>
      <w:proofErr w:type="spellEnd"/>
      <w:r w:rsidRPr="00543545">
        <w:rPr>
          <w:sz w:val="22"/>
          <w:szCs w:val="22"/>
        </w:rPr>
        <w:t xml:space="preserve"> про початок </w:t>
      </w:r>
      <w:proofErr w:type="spellStart"/>
      <w:r w:rsidRPr="00543545">
        <w:rPr>
          <w:sz w:val="22"/>
          <w:szCs w:val="22"/>
        </w:rPr>
        <w:t>збирання</w:t>
      </w:r>
      <w:proofErr w:type="spellEnd"/>
      <w:r w:rsidRPr="00543545">
        <w:rPr>
          <w:sz w:val="22"/>
          <w:szCs w:val="22"/>
        </w:rPr>
        <w:t xml:space="preserve"> та  </w:t>
      </w:r>
      <w:proofErr w:type="spellStart"/>
      <w:r w:rsidRPr="00543545">
        <w:rPr>
          <w:sz w:val="22"/>
          <w:szCs w:val="22"/>
        </w:rPr>
        <w:t>обробки</w:t>
      </w:r>
      <w:proofErr w:type="spellEnd"/>
      <w:r w:rsidRPr="00543545">
        <w:rPr>
          <w:sz w:val="22"/>
          <w:szCs w:val="22"/>
        </w:rPr>
        <w:t xml:space="preserve"> Ваших </w:t>
      </w:r>
      <w:proofErr w:type="spellStart"/>
      <w:r w:rsidRPr="00543545">
        <w:rPr>
          <w:sz w:val="22"/>
          <w:szCs w:val="22"/>
        </w:rPr>
        <w:t>персональних</w:t>
      </w:r>
      <w:proofErr w:type="spellEnd"/>
      <w:r w:rsidRPr="00543545">
        <w:rPr>
          <w:sz w:val="22"/>
          <w:szCs w:val="22"/>
        </w:rPr>
        <w:t xml:space="preserve"> </w:t>
      </w:r>
      <w:proofErr w:type="spellStart"/>
      <w:r w:rsidRPr="00543545">
        <w:rPr>
          <w:sz w:val="22"/>
          <w:szCs w:val="22"/>
        </w:rPr>
        <w:t>даних</w:t>
      </w:r>
      <w:proofErr w:type="spellEnd"/>
      <w:r w:rsidRPr="00543545">
        <w:rPr>
          <w:sz w:val="22"/>
          <w:szCs w:val="22"/>
        </w:rPr>
        <w:t xml:space="preserve"> </w:t>
      </w:r>
      <w:proofErr w:type="gramStart"/>
      <w:r w:rsidRPr="00543545">
        <w:rPr>
          <w:sz w:val="22"/>
          <w:szCs w:val="22"/>
        </w:rPr>
        <w:t xml:space="preserve">( </w:t>
      </w:r>
      <w:proofErr w:type="gramEnd"/>
      <w:r w:rsidRPr="00543545">
        <w:rPr>
          <w:sz w:val="22"/>
          <w:szCs w:val="22"/>
        </w:rPr>
        <w:t xml:space="preserve">особи, </w:t>
      </w:r>
      <w:proofErr w:type="spellStart"/>
      <w:r w:rsidRPr="00543545">
        <w:rPr>
          <w:sz w:val="22"/>
          <w:szCs w:val="22"/>
        </w:rPr>
        <w:t>що</w:t>
      </w:r>
      <w:proofErr w:type="spellEnd"/>
      <w:r w:rsidRPr="00543545">
        <w:rPr>
          <w:sz w:val="22"/>
          <w:szCs w:val="22"/>
        </w:rPr>
        <w:t xml:space="preserve"> </w:t>
      </w:r>
      <w:proofErr w:type="spellStart"/>
      <w:r w:rsidRPr="00543545">
        <w:rPr>
          <w:sz w:val="22"/>
          <w:szCs w:val="22"/>
        </w:rPr>
        <w:t>якої</w:t>
      </w:r>
      <w:proofErr w:type="spellEnd"/>
      <w:r w:rsidRPr="00543545">
        <w:rPr>
          <w:sz w:val="22"/>
          <w:szCs w:val="22"/>
        </w:rPr>
        <w:t xml:space="preserve"> </w:t>
      </w:r>
      <w:proofErr w:type="spellStart"/>
      <w:r w:rsidRPr="00543545">
        <w:rPr>
          <w:sz w:val="22"/>
          <w:szCs w:val="22"/>
        </w:rPr>
        <w:t>ви</w:t>
      </w:r>
      <w:proofErr w:type="spellEnd"/>
      <w:r w:rsidRPr="00543545">
        <w:rPr>
          <w:sz w:val="22"/>
          <w:szCs w:val="22"/>
        </w:rPr>
        <w:t xml:space="preserve"> </w:t>
      </w:r>
      <w:proofErr w:type="spellStart"/>
      <w:r w:rsidRPr="00543545">
        <w:rPr>
          <w:sz w:val="22"/>
          <w:szCs w:val="22"/>
        </w:rPr>
        <w:t>маєте</w:t>
      </w:r>
      <w:proofErr w:type="spellEnd"/>
      <w:r w:rsidRPr="00543545">
        <w:rPr>
          <w:sz w:val="22"/>
          <w:szCs w:val="22"/>
        </w:rPr>
        <w:t xml:space="preserve"> статус законного </w:t>
      </w:r>
      <w:proofErr w:type="spellStart"/>
      <w:r w:rsidRPr="00543545">
        <w:rPr>
          <w:sz w:val="22"/>
          <w:szCs w:val="22"/>
        </w:rPr>
        <w:t>представника</w:t>
      </w:r>
      <w:proofErr w:type="spellEnd"/>
      <w:r w:rsidRPr="00543545">
        <w:rPr>
          <w:sz w:val="22"/>
          <w:szCs w:val="22"/>
        </w:rPr>
        <w:t xml:space="preserve"> ______________________________). </w:t>
      </w:r>
    </w:p>
    <w:p w:rsidR="00146B1C" w:rsidRPr="00543545" w:rsidRDefault="00146B1C" w:rsidP="00146B1C">
      <w:pPr>
        <w:spacing w:line="276" w:lineRule="auto"/>
        <w:ind w:firstLine="567"/>
        <w:jc w:val="both"/>
        <w:rPr>
          <w:sz w:val="22"/>
          <w:szCs w:val="22"/>
        </w:rPr>
      </w:pPr>
      <w:proofErr w:type="spellStart"/>
      <w:r w:rsidRPr="00543545">
        <w:rPr>
          <w:sz w:val="22"/>
          <w:szCs w:val="22"/>
        </w:rPr>
        <w:t>Збирання</w:t>
      </w:r>
      <w:proofErr w:type="spellEnd"/>
      <w:r w:rsidRPr="00543545">
        <w:rPr>
          <w:sz w:val="22"/>
          <w:szCs w:val="22"/>
        </w:rPr>
        <w:t xml:space="preserve"> та </w:t>
      </w:r>
      <w:proofErr w:type="spellStart"/>
      <w:r w:rsidRPr="00543545">
        <w:rPr>
          <w:sz w:val="22"/>
          <w:szCs w:val="22"/>
        </w:rPr>
        <w:t>обробка</w:t>
      </w:r>
      <w:proofErr w:type="spellEnd"/>
      <w:r w:rsidRPr="00543545">
        <w:rPr>
          <w:sz w:val="22"/>
          <w:szCs w:val="22"/>
        </w:rPr>
        <w:t xml:space="preserve"> </w:t>
      </w:r>
      <w:proofErr w:type="spellStart"/>
      <w:r w:rsidRPr="00543545">
        <w:rPr>
          <w:sz w:val="22"/>
          <w:szCs w:val="22"/>
        </w:rPr>
        <w:t>персональних</w:t>
      </w:r>
      <w:proofErr w:type="spellEnd"/>
      <w:r w:rsidRPr="00543545">
        <w:rPr>
          <w:sz w:val="22"/>
          <w:szCs w:val="22"/>
        </w:rPr>
        <w:t xml:space="preserve"> </w:t>
      </w:r>
      <w:proofErr w:type="spellStart"/>
      <w:r w:rsidRPr="00543545">
        <w:rPr>
          <w:sz w:val="22"/>
          <w:szCs w:val="22"/>
        </w:rPr>
        <w:t>даних</w:t>
      </w:r>
      <w:proofErr w:type="spellEnd"/>
      <w:r w:rsidRPr="00543545">
        <w:rPr>
          <w:sz w:val="22"/>
          <w:szCs w:val="22"/>
        </w:rPr>
        <w:t xml:space="preserve"> </w:t>
      </w:r>
      <w:proofErr w:type="spellStart"/>
      <w:r w:rsidRPr="00543545">
        <w:rPr>
          <w:sz w:val="22"/>
          <w:szCs w:val="22"/>
        </w:rPr>
        <w:t>здійснюється</w:t>
      </w:r>
      <w:proofErr w:type="spellEnd"/>
      <w:r w:rsidRPr="00543545">
        <w:rPr>
          <w:sz w:val="22"/>
          <w:szCs w:val="22"/>
        </w:rPr>
        <w:t xml:space="preserve"> </w:t>
      </w:r>
      <w:proofErr w:type="spellStart"/>
      <w:r w:rsidRPr="00543545">
        <w:rPr>
          <w:sz w:val="22"/>
          <w:szCs w:val="22"/>
        </w:rPr>
        <w:t>з</w:t>
      </w:r>
      <w:proofErr w:type="spellEnd"/>
      <w:r w:rsidRPr="00543545">
        <w:rPr>
          <w:sz w:val="22"/>
          <w:szCs w:val="22"/>
        </w:rPr>
        <w:t xml:space="preserve"> метою </w:t>
      </w:r>
      <w:proofErr w:type="spellStart"/>
      <w:r w:rsidRPr="00543545">
        <w:rPr>
          <w:sz w:val="22"/>
          <w:szCs w:val="22"/>
        </w:rPr>
        <w:t>належного</w:t>
      </w:r>
      <w:proofErr w:type="spellEnd"/>
      <w:r w:rsidRPr="00543545">
        <w:rPr>
          <w:sz w:val="22"/>
          <w:szCs w:val="22"/>
        </w:rPr>
        <w:t xml:space="preserve"> </w:t>
      </w:r>
      <w:proofErr w:type="spellStart"/>
      <w:r w:rsidRPr="00543545">
        <w:rPr>
          <w:sz w:val="22"/>
          <w:szCs w:val="22"/>
        </w:rPr>
        <w:t>функціонування</w:t>
      </w:r>
      <w:proofErr w:type="spellEnd"/>
      <w:r w:rsidRPr="00543545">
        <w:rPr>
          <w:sz w:val="22"/>
          <w:szCs w:val="22"/>
        </w:rPr>
        <w:t xml:space="preserve">  </w:t>
      </w:r>
      <w:proofErr w:type="spellStart"/>
      <w:r w:rsidRPr="00543545">
        <w:rPr>
          <w:sz w:val="22"/>
          <w:szCs w:val="22"/>
        </w:rPr>
        <w:t>електронної</w:t>
      </w:r>
      <w:proofErr w:type="spellEnd"/>
      <w:r w:rsidRPr="00543545">
        <w:rPr>
          <w:sz w:val="22"/>
          <w:szCs w:val="22"/>
        </w:rPr>
        <w:t xml:space="preserve"> </w:t>
      </w:r>
      <w:proofErr w:type="spellStart"/>
      <w:r w:rsidRPr="00543545">
        <w:rPr>
          <w:sz w:val="22"/>
          <w:szCs w:val="22"/>
        </w:rPr>
        <w:t>системи</w:t>
      </w:r>
      <w:proofErr w:type="spellEnd"/>
      <w:r w:rsidRPr="00543545">
        <w:rPr>
          <w:sz w:val="22"/>
          <w:szCs w:val="22"/>
        </w:rPr>
        <w:t xml:space="preserve"> </w:t>
      </w:r>
      <w:proofErr w:type="spellStart"/>
      <w:r w:rsidRPr="00543545">
        <w:rPr>
          <w:sz w:val="22"/>
          <w:szCs w:val="22"/>
        </w:rPr>
        <w:t>охорони</w:t>
      </w:r>
      <w:proofErr w:type="spellEnd"/>
      <w:r w:rsidRPr="00543545">
        <w:rPr>
          <w:sz w:val="22"/>
          <w:szCs w:val="22"/>
        </w:rPr>
        <w:t xml:space="preserve"> </w:t>
      </w:r>
      <w:proofErr w:type="spellStart"/>
      <w:r w:rsidRPr="00543545">
        <w:rPr>
          <w:sz w:val="22"/>
          <w:szCs w:val="22"/>
        </w:rPr>
        <w:t>здоров’я</w:t>
      </w:r>
      <w:proofErr w:type="spellEnd"/>
      <w:r w:rsidRPr="00543545">
        <w:rPr>
          <w:sz w:val="22"/>
          <w:szCs w:val="22"/>
        </w:rPr>
        <w:t xml:space="preserve">, </w:t>
      </w:r>
      <w:proofErr w:type="gramStart"/>
      <w:r w:rsidRPr="00543545">
        <w:rPr>
          <w:sz w:val="22"/>
          <w:szCs w:val="22"/>
        </w:rPr>
        <w:t>в</w:t>
      </w:r>
      <w:proofErr w:type="gramEnd"/>
      <w:r w:rsidRPr="00543545">
        <w:rPr>
          <w:sz w:val="22"/>
          <w:szCs w:val="22"/>
        </w:rPr>
        <w:t xml:space="preserve"> порядку, </w:t>
      </w:r>
      <w:proofErr w:type="spellStart"/>
      <w:r w:rsidRPr="00543545">
        <w:rPr>
          <w:sz w:val="22"/>
          <w:szCs w:val="22"/>
        </w:rPr>
        <w:t>визначеному</w:t>
      </w:r>
      <w:proofErr w:type="spellEnd"/>
      <w:r w:rsidRPr="00543545">
        <w:rPr>
          <w:sz w:val="22"/>
          <w:szCs w:val="22"/>
        </w:rPr>
        <w:t xml:space="preserve"> Законом </w:t>
      </w:r>
      <w:proofErr w:type="spellStart"/>
      <w:r w:rsidRPr="00543545">
        <w:rPr>
          <w:sz w:val="22"/>
          <w:szCs w:val="22"/>
        </w:rPr>
        <w:t>України</w:t>
      </w:r>
      <w:proofErr w:type="spellEnd"/>
      <w:r w:rsidRPr="00543545">
        <w:rPr>
          <w:sz w:val="22"/>
          <w:szCs w:val="22"/>
        </w:rPr>
        <w:t xml:space="preserve"> «Про </w:t>
      </w:r>
      <w:proofErr w:type="spellStart"/>
      <w:r w:rsidRPr="00543545">
        <w:rPr>
          <w:sz w:val="22"/>
          <w:szCs w:val="22"/>
        </w:rPr>
        <w:t>державні</w:t>
      </w:r>
      <w:proofErr w:type="spellEnd"/>
      <w:r w:rsidRPr="00543545">
        <w:rPr>
          <w:sz w:val="22"/>
          <w:szCs w:val="22"/>
        </w:rPr>
        <w:t xml:space="preserve"> </w:t>
      </w:r>
      <w:proofErr w:type="spellStart"/>
      <w:r w:rsidRPr="00543545">
        <w:rPr>
          <w:sz w:val="22"/>
          <w:szCs w:val="22"/>
        </w:rPr>
        <w:t>фінансові</w:t>
      </w:r>
      <w:proofErr w:type="spellEnd"/>
      <w:r w:rsidRPr="00543545">
        <w:rPr>
          <w:sz w:val="22"/>
          <w:szCs w:val="22"/>
        </w:rPr>
        <w:t xml:space="preserve"> </w:t>
      </w:r>
      <w:proofErr w:type="spellStart"/>
      <w:r w:rsidRPr="00543545">
        <w:rPr>
          <w:sz w:val="22"/>
          <w:szCs w:val="22"/>
        </w:rPr>
        <w:t>гарантії</w:t>
      </w:r>
      <w:proofErr w:type="spellEnd"/>
      <w:r w:rsidRPr="00543545">
        <w:rPr>
          <w:sz w:val="22"/>
          <w:szCs w:val="22"/>
        </w:rPr>
        <w:t xml:space="preserve"> </w:t>
      </w:r>
      <w:proofErr w:type="spellStart"/>
      <w:r w:rsidRPr="00543545">
        <w:rPr>
          <w:sz w:val="22"/>
          <w:szCs w:val="22"/>
        </w:rPr>
        <w:t>медичного</w:t>
      </w:r>
      <w:proofErr w:type="spellEnd"/>
      <w:r w:rsidRPr="00543545">
        <w:rPr>
          <w:sz w:val="22"/>
          <w:szCs w:val="22"/>
        </w:rPr>
        <w:t xml:space="preserve"> </w:t>
      </w:r>
      <w:proofErr w:type="spellStart"/>
      <w:r w:rsidRPr="00543545">
        <w:rPr>
          <w:sz w:val="22"/>
          <w:szCs w:val="22"/>
        </w:rPr>
        <w:t>обслуговування</w:t>
      </w:r>
      <w:proofErr w:type="spellEnd"/>
      <w:r w:rsidRPr="00543545">
        <w:rPr>
          <w:sz w:val="22"/>
          <w:szCs w:val="22"/>
        </w:rPr>
        <w:t xml:space="preserve"> </w:t>
      </w:r>
      <w:proofErr w:type="spellStart"/>
      <w:r w:rsidRPr="00543545">
        <w:rPr>
          <w:sz w:val="22"/>
          <w:szCs w:val="22"/>
        </w:rPr>
        <w:t>населення</w:t>
      </w:r>
      <w:proofErr w:type="spellEnd"/>
      <w:r w:rsidRPr="00543545">
        <w:rPr>
          <w:sz w:val="22"/>
          <w:szCs w:val="22"/>
        </w:rPr>
        <w:t>».</w:t>
      </w:r>
    </w:p>
    <w:p w:rsidR="00146B1C" w:rsidRPr="00543545" w:rsidRDefault="00146B1C" w:rsidP="00146B1C">
      <w:pPr>
        <w:spacing w:line="276" w:lineRule="auto"/>
        <w:ind w:firstLine="567"/>
        <w:jc w:val="both"/>
        <w:rPr>
          <w:sz w:val="22"/>
          <w:szCs w:val="22"/>
        </w:rPr>
      </w:pPr>
      <w:r w:rsidRPr="00543545">
        <w:rPr>
          <w:sz w:val="22"/>
          <w:szCs w:val="22"/>
        </w:rPr>
        <w:t xml:space="preserve">Склад та </w:t>
      </w:r>
      <w:proofErr w:type="spellStart"/>
      <w:r w:rsidRPr="00543545">
        <w:rPr>
          <w:sz w:val="22"/>
          <w:szCs w:val="22"/>
        </w:rPr>
        <w:t>змі</w:t>
      </w:r>
      <w:proofErr w:type="gramStart"/>
      <w:r w:rsidRPr="00543545">
        <w:rPr>
          <w:sz w:val="22"/>
          <w:szCs w:val="22"/>
        </w:rPr>
        <w:t>ст</w:t>
      </w:r>
      <w:proofErr w:type="spellEnd"/>
      <w:proofErr w:type="gramEnd"/>
      <w:r w:rsidRPr="00543545">
        <w:rPr>
          <w:sz w:val="22"/>
          <w:szCs w:val="22"/>
        </w:rPr>
        <w:t xml:space="preserve"> </w:t>
      </w:r>
      <w:proofErr w:type="spellStart"/>
      <w:r w:rsidRPr="00543545">
        <w:rPr>
          <w:sz w:val="22"/>
          <w:szCs w:val="22"/>
        </w:rPr>
        <w:t>персональних</w:t>
      </w:r>
      <w:proofErr w:type="spellEnd"/>
      <w:r w:rsidRPr="00543545">
        <w:rPr>
          <w:sz w:val="22"/>
          <w:szCs w:val="22"/>
        </w:rPr>
        <w:t xml:space="preserve"> </w:t>
      </w:r>
      <w:proofErr w:type="spellStart"/>
      <w:r w:rsidRPr="00543545">
        <w:rPr>
          <w:sz w:val="22"/>
          <w:szCs w:val="22"/>
        </w:rPr>
        <w:t>даних</w:t>
      </w:r>
      <w:proofErr w:type="spellEnd"/>
      <w:r w:rsidRPr="00543545">
        <w:rPr>
          <w:sz w:val="22"/>
          <w:szCs w:val="22"/>
        </w:rPr>
        <w:t xml:space="preserve"> для </w:t>
      </w:r>
      <w:proofErr w:type="spellStart"/>
      <w:r w:rsidRPr="00543545">
        <w:rPr>
          <w:sz w:val="22"/>
          <w:szCs w:val="22"/>
        </w:rPr>
        <w:t>обробки</w:t>
      </w:r>
      <w:proofErr w:type="spellEnd"/>
      <w:r w:rsidRPr="00543545">
        <w:rPr>
          <w:sz w:val="22"/>
          <w:szCs w:val="22"/>
        </w:rPr>
        <w:t xml:space="preserve">: </w:t>
      </w:r>
      <w:proofErr w:type="spellStart"/>
      <w:r w:rsidRPr="00543545">
        <w:rPr>
          <w:sz w:val="22"/>
          <w:szCs w:val="22"/>
        </w:rPr>
        <w:t>відомості</w:t>
      </w:r>
      <w:proofErr w:type="spellEnd"/>
      <w:r w:rsidRPr="00543545">
        <w:rPr>
          <w:sz w:val="22"/>
          <w:szCs w:val="22"/>
        </w:rPr>
        <w:t xml:space="preserve"> про </w:t>
      </w:r>
      <w:proofErr w:type="spellStart"/>
      <w:r w:rsidRPr="00543545">
        <w:rPr>
          <w:sz w:val="22"/>
          <w:szCs w:val="22"/>
        </w:rPr>
        <w:t>фізичну</w:t>
      </w:r>
      <w:proofErr w:type="spellEnd"/>
      <w:r w:rsidRPr="00543545">
        <w:rPr>
          <w:sz w:val="22"/>
          <w:szCs w:val="22"/>
        </w:rPr>
        <w:t xml:space="preserve"> особу, </w:t>
      </w:r>
      <w:proofErr w:type="spellStart"/>
      <w:r w:rsidRPr="00543545">
        <w:rPr>
          <w:sz w:val="22"/>
          <w:szCs w:val="22"/>
        </w:rPr>
        <w:t>відомості</w:t>
      </w:r>
      <w:proofErr w:type="spellEnd"/>
      <w:r w:rsidRPr="00543545">
        <w:rPr>
          <w:sz w:val="22"/>
          <w:szCs w:val="22"/>
        </w:rPr>
        <w:t xml:space="preserve"> про </w:t>
      </w:r>
      <w:proofErr w:type="spellStart"/>
      <w:r w:rsidRPr="00543545">
        <w:rPr>
          <w:sz w:val="22"/>
          <w:szCs w:val="22"/>
        </w:rPr>
        <w:t>здоров’я</w:t>
      </w:r>
      <w:proofErr w:type="spellEnd"/>
      <w:r w:rsidRPr="00543545">
        <w:rPr>
          <w:sz w:val="22"/>
          <w:szCs w:val="22"/>
        </w:rPr>
        <w:t xml:space="preserve"> особи, в тому </w:t>
      </w:r>
      <w:proofErr w:type="spellStart"/>
      <w:r w:rsidRPr="00543545">
        <w:rPr>
          <w:sz w:val="22"/>
          <w:szCs w:val="22"/>
        </w:rPr>
        <w:t>числі</w:t>
      </w:r>
      <w:proofErr w:type="spellEnd"/>
      <w:r w:rsidRPr="00543545">
        <w:rPr>
          <w:sz w:val="22"/>
          <w:szCs w:val="22"/>
        </w:rPr>
        <w:t xml:space="preserve"> </w:t>
      </w:r>
      <w:proofErr w:type="spellStart"/>
      <w:r w:rsidRPr="00543545">
        <w:rPr>
          <w:sz w:val="22"/>
          <w:szCs w:val="22"/>
        </w:rPr>
        <w:t>але</w:t>
      </w:r>
      <w:proofErr w:type="spellEnd"/>
      <w:r w:rsidRPr="00543545">
        <w:rPr>
          <w:sz w:val="22"/>
          <w:szCs w:val="22"/>
        </w:rPr>
        <w:t xml:space="preserve"> не </w:t>
      </w:r>
      <w:proofErr w:type="spellStart"/>
      <w:r w:rsidRPr="00543545">
        <w:rPr>
          <w:sz w:val="22"/>
          <w:szCs w:val="22"/>
        </w:rPr>
        <w:t>виключно</w:t>
      </w:r>
      <w:proofErr w:type="spellEnd"/>
      <w:r w:rsidRPr="00543545">
        <w:rPr>
          <w:sz w:val="22"/>
          <w:szCs w:val="22"/>
        </w:rPr>
        <w:t xml:space="preserve">, про </w:t>
      </w:r>
      <w:proofErr w:type="spellStart"/>
      <w:r w:rsidRPr="00543545">
        <w:rPr>
          <w:sz w:val="22"/>
          <w:szCs w:val="22"/>
        </w:rPr>
        <w:t>надані</w:t>
      </w:r>
      <w:proofErr w:type="spellEnd"/>
      <w:r w:rsidRPr="00543545">
        <w:rPr>
          <w:sz w:val="22"/>
          <w:szCs w:val="22"/>
        </w:rPr>
        <w:t xml:space="preserve"> </w:t>
      </w:r>
      <w:proofErr w:type="spellStart"/>
      <w:r w:rsidRPr="00543545">
        <w:rPr>
          <w:sz w:val="22"/>
          <w:szCs w:val="22"/>
        </w:rPr>
        <w:t>медичні</w:t>
      </w:r>
      <w:proofErr w:type="spellEnd"/>
      <w:r w:rsidRPr="00543545">
        <w:rPr>
          <w:sz w:val="22"/>
          <w:szCs w:val="22"/>
        </w:rPr>
        <w:t xml:space="preserve"> </w:t>
      </w:r>
      <w:proofErr w:type="spellStart"/>
      <w:r w:rsidRPr="00543545">
        <w:rPr>
          <w:sz w:val="22"/>
          <w:szCs w:val="22"/>
        </w:rPr>
        <w:t>послуги</w:t>
      </w:r>
      <w:proofErr w:type="spellEnd"/>
      <w:r w:rsidRPr="00543545">
        <w:rPr>
          <w:sz w:val="22"/>
          <w:szCs w:val="22"/>
        </w:rPr>
        <w:t xml:space="preserve"> та </w:t>
      </w:r>
      <w:proofErr w:type="spellStart"/>
      <w:r w:rsidRPr="00543545">
        <w:rPr>
          <w:sz w:val="22"/>
          <w:szCs w:val="22"/>
        </w:rPr>
        <w:t>лікарські</w:t>
      </w:r>
      <w:proofErr w:type="spellEnd"/>
      <w:r w:rsidRPr="00543545">
        <w:rPr>
          <w:sz w:val="22"/>
          <w:szCs w:val="22"/>
        </w:rPr>
        <w:t xml:space="preserve"> </w:t>
      </w:r>
      <w:proofErr w:type="spellStart"/>
      <w:r w:rsidRPr="00543545">
        <w:rPr>
          <w:sz w:val="22"/>
          <w:szCs w:val="22"/>
        </w:rPr>
        <w:t>засоби</w:t>
      </w:r>
      <w:proofErr w:type="spellEnd"/>
      <w:r w:rsidRPr="00543545">
        <w:rPr>
          <w:sz w:val="22"/>
          <w:szCs w:val="22"/>
        </w:rPr>
        <w:t xml:space="preserve">, </w:t>
      </w:r>
      <w:proofErr w:type="spellStart"/>
      <w:r w:rsidRPr="00543545">
        <w:rPr>
          <w:sz w:val="22"/>
          <w:szCs w:val="22"/>
        </w:rPr>
        <w:t>контакті</w:t>
      </w:r>
      <w:proofErr w:type="spellEnd"/>
      <w:r w:rsidRPr="00543545">
        <w:rPr>
          <w:sz w:val="22"/>
          <w:szCs w:val="22"/>
        </w:rPr>
        <w:t xml:space="preserve"> </w:t>
      </w:r>
      <w:proofErr w:type="spellStart"/>
      <w:r w:rsidRPr="00543545">
        <w:rPr>
          <w:sz w:val="22"/>
          <w:szCs w:val="22"/>
        </w:rPr>
        <w:t>дані</w:t>
      </w:r>
      <w:proofErr w:type="spellEnd"/>
      <w:r w:rsidRPr="00543545">
        <w:rPr>
          <w:sz w:val="22"/>
          <w:szCs w:val="22"/>
        </w:rPr>
        <w:t xml:space="preserve">, а </w:t>
      </w:r>
      <w:proofErr w:type="spellStart"/>
      <w:r w:rsidRPr="00543545">
        <w:rPr>
          <w:sz w:val="22"/>
          <w:szCs w:val="22"/>
        </w:rPr>
        <w:t>також</w:t>
      </w:r>
      <w:proofErr w:type="spellEnd"/>
      <w:r w:rsidRPr="00543545">
        <w:rPr>
          <w:sz w:val="22"/>
          <w:szCs w:val="22"/>
        </w:rPr>
        <w:t xml:space="preserve"> </w:t>
      </w:r>
      <w:proofErr w:type="spellStart"/>
      <w:r w:rsidRPr="00543545">
        <w:rPr>
          <w:sz w:val="22"/>
          <w:szCs w:val="22"/>
        </w:rPr>
        <w:t>інші</w:t>
      </w:r>
      <w:proofErr w:type="spellEnd"/>
      <w:r w:rsidRPr="00543545">
        <w:rPr>
          <w:sz w:val="22"/>
          <w:szCs w:val="22"/>
        </w:rPr>
        <w:t xml:space="preserve"> </w:t>
      </w:r>
      <w:proofErr w:type="spellStart"/>
      <w:r w:rsidRPr="00543545">
        <w:rPr>
          <w:sz w:val="22"/>
          <w:szCs w:val="22"/>
        </w:rPr>
        <w:t>відомості</w:t>
      </w:r>
      <w:proofErr w:type="spellEnd"/>
      <w:r w:rsidRPr="00543545">
        <w:rPr>
          <w:sz w:val="22"/>
          <w:szCs w:val="22"/>
        </w:rPr>
        <w:t xml:space="preserve">, </w:t>
      </w:r>
      <w:proofErr w:type="spellStart"/>
      <w:r w:rsidRPr="00543545">
        <w:rPr>
          <w:sz w:val="22"/>
          <w:szCs w:val="22"/>
        </w:rPr>
        <w:t>що</w:t>
      </w:r>
      <w:proofErr w:type="spellEnd"/>
      <w:r w:rsidRPr="00543545">
        <w:rPr>
          <w:sz w:val="22"/>
          <w:szCs w:val="22"/>
        </w:rPr>
        <w:t xml:space="preserve"> </w:t>
      </w:r>
      <w:proofErr w:type="spellStart"/>
      <w:r w:rsidRPr="00543545">
        <w:rPr>
          <w:sz w:val="22"/>
          <w:szCs w:val="22"/>
        </w:rPr>
        <w:t>підлягають</w:t>
      </w:r>
      <w:proofErr w:type="spellEnd"/>
      <w:r w:rsidRPr="00543545">
        <w:rPr>
          <w:sz w:val="22"/>
          <w:szCs w:val="22"/>
        </w:rPr>
        <w:t xml:space="preserve"> </w:t>
      </w:r>
      <w:proofErr w:type="spellStart"/>
      <w:r w:rsidRPr="00543545">
        <w:rPr>
          <w:sz w:val="22"/>
          <w:szCs w:val="22"/>
        </w:rPr>
        <w:t>внесенню</w:t>
      </w:r>
      <w:proofErr w:type="spellEnd"/>
      <w:r w:rsidRPr="00543545">
        <w:rPr>
          <w:sz w:val="22"/>
          <w:szCs w:val="22"/>
        </w:rPr>
        <w:t xml:space="preserve"> до </w:t>
      </w:r>
      <w:proofErr w:type="spellStart"/>
      <w:r w:rsidRPr="00543545">
        <w:rPr>
          <w:sz w:val="22"/>
          <w:szCs w:val="22"/>
        </w:rPr>
        <w:t>електронної</w:t>
      </w:r>
      <w:proofErr w:type="spellEnd"/>
      <w:r w:rsidRPr="00543545">
        <w:rPr>
          <w:sz w:val="22"/>
          <w:szCs w:val="22"/>
        </w:rPr>
        <w:t xml:space="preserve"> </w:t>
      </w:r>
      <w:proofErr w:type="spellStart"/>
      <w:r w:rsidRPr="00543545">
        <w:rPr>
          <w:sz w:val="22"/>
          <w:szCs w:val="22"/>
        </w:rPr>
        <w:t>системи</w:t>
      </w:r>
      <w:proofErr w:type="spellEnd"/>
      <w:r w:rsidRPr="00543545">
        <w:rPr>
          <w:sz w:val="22"/>
          <w:szCs w:val="22"/>
        </w:rPr>
        <w:t xml:space="preserve"> </w:t>
      </w:r>
      <w:proofErr w:type="spellStart"/>
      <w:r w:rsidRPr="00543545">
        <w:rPr>
          <w:sz w:val="22"/>
          <w:szCs w:val="22"/>
        </w:rPr>
        <w:t>охорони</w:t>
      </w:r>
      <w:proofErr w:type="spellEnd"/>
      <w:r w:rsidRPr="00543545">
        <w:rPr>
          <w:sz w:val="22"/>
          <w:szCs w:val="22"/>
        </w:rPr>
        <w:t xml:space="preserve"> </w:t>
      </w:r>
      <w:proofErr w:type="spellStart"/>
      <w:r w:rsidRPr="00543545">
        <w:rPr>
          <w:sz w:val="22"/>
          <w:szCs w:val="22"/>
        </w:rPr>
        <w:t>здоров’я</w:t>
      </w:r>
      <w:proofErr w:type="spellEnd"/>
      <w:r w:rsidRPr="00543545">
        <w:rPr>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Права </w:t>
      </w:r>
      <w:proofErr w:type="spellStart"/>
      <w:r w:rsidRPr="00543545">
        <w:rPr>
          <w:i/>
          <w:iCs/>
          <w:sz w:val="22"/>
          <w:szCs w:val="22"/>
        </w:rPr>
        <w:t>суб’єкта</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r w:rsidRPr="00543545">
        <w:rPr>
          <w:i/>
          <w:iCs/>
          <w:sz w:val="22"/>
          <w:szCs w:val="22"/>
        </w:rPr>
        <w:t>визначені</w:t>
      </w:r>
      <w:proofErr w:type="spellEnd"/>
      <w:r w:rsidRPr="00543545">
        <w:rPr>
          <w:i/>
          <w:iCs/>
          <w:sz w:val="22"/>
          <w:szCs w:val="22"/>
        </w:rPr>
        <w:t xml:space="preserve"> Законом </w:t>
      </w:r>
      <w:proofErr w:type="spellStart"/>
      <w:r w:rsidRPr="00543545">
        <w:rPr>
          <w:i/>
          <w:iCs/>
          <w:sz w:val="22"/>
          <w:szCs w:val="22"/>
        </w:rPr>
        <w:t>України</w:t>
      </w:r>
      <w:proofErr w:type="spellEnd"/>
      <w:r w:rsidRPr="00543545">
        <w:rPr>
          <w:i/>
          <w:iCs/>
          <w:sz w:val="22"/>
          <w:szCs w:val="22"/>
        </w:rPr>
        <w:t xml:space="preserve"> «Про </w:t>
      </w:r>
      <w:proofErr w:type="spellStart"/>
      <w:r w:rsidRPr="00543545">
        <w:rPr>
          <w:i/>
          <w:iCs/>
          <w:sz w:val="22"/>
          <w:szCs w:val="22"/>
        </w:rPr>
        <w:t>захист</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1) знати про </w:t>
      </w:r>
      <w:proofErr w:type="spellStart"/>
      <w:r w:rsidRPr="00543545">
        <w:rPr>
          <w:i/>
          <w:iCs/>
          <w:sz w:val="22"/>
          <w:szCs w:val="22"/>
        </w:rPr>
        <w:t>джерела</w:t>
      </w:r>
      <w:proofErr w:type="spellEnd"/>
      <w:r w:rsidRPr="00543545">
        <w:rPr>
          <w:i/>
          <w:iCs/>
          <w:sz w:val="22"/>
          <w:szCs w:val="22"/>
        </w:rPr>
        <w:t xml:space="preserve"> </w:t>
      </w:r>
      <w:proofErr w:type="spellStart"/>
      <w:r w:rsidRPr="00543545">
        <w:rPr>
          <w:i/>
          <w:iCs/>
          <w:sz w:val="22"/>
          <w:szCs w:val="22"/>
        </w:rPr>
        <w:t>збирання</w:t>
      </w:r>
      <w:proofErr w:type="spellEnd"/>
      <w:r w:rsidRPr="00543545">
        <w:rPr>
          <w:i/>
          <w:iCs/>
          <w:sz w:val="22"/>
          <w:szCs w:val="22"/>
        </w:rPr>
        <w:t xml:space="preserve">, </w:t>
      </w:r>
      <w:proofErr w:type="spellStart"/>
      <w:r w:rsidRPr="00543545">
        <w:rPr>
          <w:i/>
          <w:iCs/>
          <w:sz w:val="22"/>
          <w:szCs w:val="22"/>
        </w:rPr>
        <w:t>місцезнаходження</w:t>
      </w:r>
      <w:proofErr w:type="spellEnd"/>
      <w:r w:rsidRPr="00543545">
        <w:rPr>
          <w:i/>
          <w:iCs/>
          <w:sz w:val="22"/>
          <w:szCs w:val="22"/>
        </w:rPr>
        <w:t xml:space="preserve"> </w:t>
      </w:r>
      <w:proofErr w:type="spellStart"/>
      <w:r w:rsidRPr="00543545">
        <w:rPr>
          <w:i/>
          <w:iCs/>
          <w:sz w:val="22"/>
          <w:szCs w:val="22"/>
        </w:rPr>
        <w:t>своїх</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мету </w:t>
      </w:r>
      <w:proofErr w:type="spellStart"/>
      <w:r w:rsidRPr="00543545">
        <w:rPr>
          <w:i/>
          <w:iCs/>
          <w:sz w:val="22"/>
          <w:szCs w:val="22"/>
        </w:rPr>
        <w:t>їх</w:t>
      </w:r>
      <w:proofErr w:type="spellEnd"/>
      <w:r w:rsidRPr="00543545">
        <w:rPr>
          <w:i/>
          <w:iCs/>
          <w:sz w:val="22"/>
          <w:szCs w:val="22"/>
        </w:rPr>
        <w:t xml:space="preserve"> </w:t>
      </w:r>
      <w:proofErr w:type="spellStart"/>
      <w:r w:rsidRPr="00543545">
        <w:rPr>
          <w:i/>
          <w:iCs/>
          <w:sz w:val="22"/>
          <w:szCs w:val="22"/>
        </w:rPr>
        <w:t>обробки</w:t>
      </w:r>
      <w:proofErr w:type="spellEnd"/>
      <w:r w:rsidRPr="00543545">
        <w:rPr>
          <w:i/>
          <w:iCs/>
          <w:sz w:val="22"/>
          <w:szCs w:val="22"/>
        </w:rPr>
        <w:t xml:space="preserve">, </w:t>
      </w:r>
      <w:proofErr w:type="spellStart"/>
      <w:r w:rsidRPr="00543545">
        <w:rPr>
          <w:i/>
          <w:iCs/>
          <w:sz w:val="22"/>
          <w:szCs w:val="22"/>
        </w:rPr>
        <w:t>місцезнаходження</w:t>
      </w:r>
      <w:proofErr w:type="spellEnd"/>
      <w:r w:rsidRPr="00543545">
        <w:rPr>
          <w:i/>
          <w:iCs/>
          <w:sz w:val="22"/>
          <w:szCs w:val="22"/>
        </w:rPr>
        <w:t xml:space="preserve"> </w:t>
      </w:r>
      <w:proofErr w:type="spellStart"/>
      <w:r w:rsidRPr="00543545">
        <w:rPr>
          <w:i/>
          <w:iCs/>
          <w:sz w:val="22"/>
          <w:szCs w:val="22"/>
        </w:rPr>
        <w:t>або</w:t>
      </w:r>
      <w:proofErr w:type="spellEnd"/>
      <w:r w:rsidRPr="00543545">
        <w:rPr>
          <w:i/>
          <w:iCs/>
          <w:sz w:val="22"/>
          <w:szCs w:val="22"/>
        </w:rPr>
        <w:t xml:space="preserve"> </w:t>
      </w:r>
      <w:proofErr w:type="spellStart"/>
      <w:r w:rsidRPr="00543545">
        <w:rPr>
          <w:i/>
          <w:iCs/>
          <w:sz w:val="22"/>
          <w:szCs w:val="22"/>
        </w:rPr>
        <w:t>місце</w:t>
      </w:r>
      <w:proofErr w:type="spellEnd"/>
      <w:r w:rsidRPr="00543545">
        <w:rPr>
          <w:i/>
          <w:iCs/>
          <w:sz w:val="22"/>
          <w:szCs w:val="22"/>
        </w:rPr>
        <w:t xml:space="preserve"> </w:t>
      </w:r>
      <w:proofErr w:type="spellStart"/>
      <w:r w:rsidRPr="00543545">
        <w:rPr>
          <w:i/>
          <w:iCs/>
          <w:sz w:val="22"/>
          <w:szCs w:val="22"/>
        </w:rPr>
        <w:t>проживання</w:t>
      </w:r>
      <w:proofErr w:type="spellEnd"/>
      <w:r w:rsidRPr="00543545">
        <w:rPr>
          <w:i/>
          <w:iCs/>
          <w:sz w:val="22"/>
          <w:szCs w:val="22"/>
        </w:rPr>
        <w:t xml:space="preserve"> (</w:t>
      </w:r>
      <w:proofErr w:type="spellStart"/>
      <w:r w:rsidRPr="00543545">
        <w:rPr>
          <w:i/>
          <w:iCs/>
          <w:sz w:val="22"/>
          <w:szCs w:val="22"/>
        </w:rPr>
        <w:t>перебування</w:t>
      </w:r>
      <w:proofErr w:type="spellEnd"/>
      <w:r w:rsidRPr="00543545">
        <w:rPr>
          <w:i/>
          <w:iCs/>
          <w:sz w:val="22"/>
          <w:szCs w:val="22"/>
        </w:rPr>
        <w:t xml:space="preserve">) </w:t>
      </w:r>
      <w:proofErr w:type="spellStart"/>
      <w:r w:rsidRPr="00543545">
        <w:rPr>
          <w:i/>
          <w:iCs/>
          <w:sz w:val="22"/>
          <w:szCs w:val="22"/>
        </w:rPr>
        <w:t>володільця</w:t>
      </w:r>
      <w:proofErr w:type="spellEnd"/>
      <w:r w:rsidRPr="00543545">
        <w:rPr>
          <w:i/>
          <w:iCs/>
          <w:sz w:val="22"/>
          <w:szCs w:val="22"/>
        </w:rPr>
        <w:t xml:space="preserve"> </w:t>
      </w:r>
      <w:proofErr w:type="spellStart"/>
      <w:r w:rsidRPr="00543545">
        <w:rPr>
          <w:i/>
          <w:iCs/>
          <w:sz w:val="22"/>
          <w:szCs w:val="22"/>
        </w:rPr>
        <w:t>чи</w:t>
      </w:r>
      <w:proofErr w:type="spellEnd"/>
      <w:r w:rsidRPr="00543545">
        <w:rPr>
          <w:i/>
          <w:iCs/>
          <w:sz w:val="22"/>
          <w:szCs w:val="22"/>
        </w:rPr>
        <w:t xml:space="preserve"> </w:t>
      </w:r>
      <w:proofErr w:type="spellStart"/>
      <w:r w:rsidRPr="00543545">
        <w:rPr>
          <w:i/>
          <w:iCs/>
          <w:sz w:val="22"/>
          <w:szCs w:val="22"/>
        </w:rPr>
        <w:t>розпорядника</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r w:rsidRPr="00543545">
        <w:rPr>
          <w:i/>
          <w:iCs/>
          <w:sz w:val="22"/>
          <w:szCs w:val="22"/>
        </w:rPr>
        <w:t>або</w:t>
      </w:r>
      <w:proofErr w:type="spellEnd"/>
      <w:r w:rsidRPr="00543545">
        <w:rPr>
          <w:i/>
          <w:iCs/>
          <w:sz w:val="22"/>
          <w:szCs w:val="22"/>
        </w:rPr>
        <w:t xml:space="preserve"> </w:t>
      </w:r>
      <w:proofErr w:type="spellStart"/>
      <w:proofErr w:type="gramStart"/>
      <w:r w:rsidRPr="00543545">
        <w:rPr>
          <w:i/>
          <w:iCs/>
          <w:sz w:val="22"/>
          <w:szCs w:val="22"/>
        </w:rPr>
        <w:t>дати</w:t>
      </w:r>
      <w:proofErr w:type="spellEnd"/>
      <w:r w:rsidRPr="00543545">
        <w:rPr>
          <w:i/>
          <w:iCs/>
          <w:sz w:val="22"/>
          <w:szCs w:val="22"/>
        </w:rPr>
        <w:t xml:space="preserve"> </w:t>
      </w:r>
      <w:proofErr w:type="spellStart"/>
      <w:r w:rsidRPr="00543545">
        <w:rPr>
          <w:i/>
          <w:iCs/>
          <w:sz w:val="22"/>
          <w:szCs w:val="22"/>
        </w:rPr>
        <w:t>в</w:t>
      </w:r>
      <w:proofErr w:type="gramEnd"/>
      <w:r w:rsidRPr="00543545">
        <w:rPr>
          <w:i/>
          <w:iCs/>
          <w:sz w:val="22"/>
          <w:szCs w:val="22"/>
        </w:rPr>
        <w:t>ідповідне</w:t>
      </w:r>
      <w:proofErr w:type="spellEnd"/>
      <w:r w:rsidRPr="00543545">
        <w:rPr>
          <w:i/>
          <w:iCs/>
          <w:sz w:val="22"/>
          <w:szCs w:val="22"/>
        </w:rPr>
        <w:t xml:space="preserve"> </w:t>
      </w:r>
      <w:proofErr w:type="spellStart"/>
      <w:r w:rsidRPr="00543545">
        <w:rPr>
          <w:i/>
          <w:iCs/>
          <w:sz w:val="22"/>
          <w:szCs w:val="22"/>
        </w:rPr>
        <w:t>доручення</w:t>
      </w:r>
      <w:proofErr w:type="spellEnd"/>
      <w:r w:rsidRPr="00543545">
        <w:rPr>
          <w:i/>
          <w:iCs/>
          <w:sz w:val="22"/>
          <w:szCs w:val="22"/>
        </w:rPr>
        <w:t xml:space="preserve"> </w:t>
      </w:r>
      <w:proofErr w:type="spellStart"/>
      <w:r w:rsidRPr="00543545">
        <w:rPr>
          <w:i/>
          <w:iCs/>
          <w:sz w:val="22"/>
          <w:szCs w:val="22"/>
        </w:rPr>
        <w:t>щодо</w:t>
      </w:r>
      <w:proofErr w:type="spellEnd"/>
      <w:r w:rsidRPr="00543545">
        <w:rPr>
          <w:i/>
          <w:iCs/>
          <w:sz w:val="22"/>
          <w:szCs w:val="22"/>
        </w:rPr>
        <w:t xml:space="preserve"> </w:t>
      </w:r>
      <w:proofErr w:type="spellStart"/>
      <w:r w:rsidRPr="00543545">
        <w:rPr>
          <w:i/>
          <w:iCs/>
          <w:sz w:val="22"/>
          <w:szCs w:val="22"/>
        </w:rPr>
        <w:t>отримання</w:t>
      </w:r>
      <w:proofErr w:type="spellEnd"/>
      <w:r w:rsidRPr="00543545">
        <w:rPr>
          <w:i/>
          <w:iCs/>
          <w:sz w:val="22"/>
          <w:szCs w:val="22"/>
        </w:rPr>
        <w:t xml:space="preserve"> </w:t>
      </w:r>
      <w:proofErr w:type="spellStart"/>
      <w:r w:rsidRPr="00543545">
        <w:rPr>
          <w:i/>
          <w:iCs/>
          <w:sz w:val="22"/>
          <w:szCs w:val="22"/>
        </w:rPr>
        <w:t>цієї</w:t>
      </w:r>
      <w:proofErr w:type="spellEnd"/>
      <w:r w:rsidRPr="00543545">
        <w:rPr>
          <w:i/>
          <w:iCs/>
          <w:sz w:val="22"/>
          <w:szCs w:val="22"/>
        </w:rPr>
        <w:t xml:space="preserve"> </w:t>
      </w:r>
      <w:proofErr w:type="spellStart"/>
      <w:r w:rsidRPr="00543545">
        <w:rPr>
          <w:i/>
          <w:iCs/>
          <w:sz w:val="22"/>
          <w:szCs w:val="22"/>
        </w:rPr>
        <w:t>інформації</w:t>
      </w:r>
      <w:proofErr w:type="spellEnd"/>
      <w:r w:rsidRPr="00543545">
        <w:rPr>
          <w:i/>
          <w:iCs/>
          <w:sz w:val="22"/>
          <w:szCs w:val="22"/>
        </w:rPr>
        <w:t xml:space="preserve"> </w:t>
      </w:r>
      <w:proofErr w:type="spellStart"/>
      <w:r w:rsidRPr="00543545">
        <w:rPr>
          <w:i/>
          <w:iCs/>
          <w:sz w:val="22"/>
          <w:szCs w:val="22"/>
        </w:rPr>
        <w:t>уповноваженим</w:t>
      </w:r>
      <w:proofErr w:type="spellEnd"/>
      <w:r w:rsidRPr="00543545">
        <w:rPr>
          <w:i/>
          <w:iCs/>
          <w:sz w:val="22"/>
          <w:szCs w:val="22"/>
        </w:rPr>
        <w:t xml:space="preserve"> ним особам, </w:t>
      </w:r>
      <w:proofErr w:type="spellStart"/>
      <w:r w:rsidRPr="00543545">
        <w:rPr>
          <w:i/>
          <w:iCs/>
          <w:sz w:val="22"/>
          <w:szCs w:val="22"/>
        </w:rPr>
        <w:t>крім</w:t>
      </w:r>
      <w:proofErr w:type="spellEnd"/>
      <w:r w:rsidRPr="00543545">
        <w:rPr>
          <w:i/>
          <w:iCs/>
          <w:sz w:val="22"/>
          <w:szCs w:val="22"/>
        </w:rPr>
        <w:t xml:space="preserve"> </w:t>
      </w:r>
      <w:proofErr w:type="spellStart"/>
      <w:r w:rsidRPr="00543545">
        <w:rPr>
          <w:i/>
          <w:iCs/>
          <w:sz w:val="22"/>
          <w:szCs w:val="22"/>
        </w:rPr>
        <w:t>випадків</w:t>
      </w:r>
      <w:proofErr w:type="spellEnd"/>
      <w:r w:rsidRPr="00543545">
        <w:rPr>
          <w:i/>
          <w:iCs/>
          <w:sz w:val="22"/>
          <w:szCs w:val="22"/>
        </w:rPr>
        <w:t xml:space="preserve">, </w:t>
      </w:r>
      <w:proofErr w:type="spellStart"/>
      <w:r w:rsidRPr="00543545">
        <w:rPr>
          <w:i/>
          <w:iCs/>
          <w:sz w:val="22"/>
          <w:szCs w:val="22"/>
        </w:rPr>
        <w:t>встановлених</w:t>
      </w:r>
      <w:proofErr w:type="spellEnd"/>
      <w:r w:rsidRPr="00543545">
        <w:rPr>
          <w:i/>
          <w:iCs/>
          <w:sz w:val="22"/>
          <w:szCs w:val="22"/>
        </w:rPr>
        <w:t xml:space="preserve"> законом;</w:t>
      </w:r>
    </w:p>
    <w:p w:rsidR="00146B1C" w:rsidRPr="00543545" w:rsidRDefault="00146B1C" w:rsidP="00146B1C">
      <w:pPr>
        <w:spacing w:line="276" w:lineRule="auto"/>
        <w:ind w:firstLine="567"/>
        <w:jc w:val="both"/>
        <w:rPr>
          <w:i/>
          <w:iCs/>
          <w:sz w:val="22"/>
          <w:szCs w:val="22"/>
        </w:rPr>
      </w:pPr>
      <w:r w:rsidRPr="00543545">
        <w:rPr>
          <w:i/>
          <w:iCs/>
          <w:sz w:val="22"/>
          <w:szCs w:val="22"/>
        </w:rPr>
        <w:t xml:space="preserve">2) </w:t>
      </w:r>
      <w:proofErr w:type="spellStart"/>
      <w:r w:rsidRPr="00543545">
        <w:rPr>
          <w:i/>
          <w:iCs/>
          <w:sz w:val="22"/>
          <w:szCs w:val="22"/>
        </w:rPr>
        <w:t>отримувати</w:t>
      </w:r>
      <w:proofErr w:type="spellEnd"/>
      <w:r w:rsidRPr="00543545">
        <w:rPr>
          <w:i/>
          <w:iCs/>
          <w:sz w:val="22"/>
          <w:szCs w:val="22"/>
        </w:rPr>
        <w:t xml:space="preserve"> </w:t>
      </w:r>
      <w:proofErr w:type="spellStart"/>
      <w:r w:rsidRPr="00543545">
        <w:rPr>
          <w:i/>
          <w:iCs/>
          <w:sz w:val="22"/>
          <w:szCs w:val="22"/>
        </w:rPr>
        <w:t>інформацію</w:t>
      </w:r>
      <w:proofErr w:type="spellEnd"/>
      <w:r w:rsidRPr="00543545">
        <w:rPr>
          <w:i/>
          <w:iCs/>
          <w:sz w:val="22"/>
          <w:szCs w:val="22"/>
        </w:rPr>
        <w:t xml:space="preserve"> про </w:t>
      </w:r>
      <w:proofErr w:type="spellStart"/>
      <w:r w:rsidRPr="00543545">
        <w:rPr>
          <w:i/>
          <w:iCs/>
          <w:sz w:val="22"/>
          <w:szCs w:val="22"/>
        </w:rPr>
        <w:t>умови</w:t>
      </w:r>
      <w:proofErr w:type="spellEnd"/>
      <w:r w:rsidRPr="00543545">
        <w:rPr>
          <w:i/>
          <w:iCs/>
          <w:sz w:val="22"/>
          <w:szCs w:val="22"/>
        </w:rPr>
        <w:t xml:space="preserve"> </w:t>
      </w:r>
      <w:proofErr w:type="spellStart"/>
      <w:r w:rsidRPr="00543545">
        <w:rPr>
          <w:i/>
          <w:iCs/>
          <w:sz w:val="22"/>
          <w:szCs w:val="22"/>
        </w:rPr>
        <w:t>надання</w:t>
      </w:r>
      <w:proofErr w:type="spellEnd"/>
      <w:r w:rsidRPr="00543545">
        <w:rPr>
          <w:i/>
          <w:iCs/>
          <w:sz w:val="22"/>
          <w:szCs w:val="22"/>
        </w:rPr>
        <w:t xml:space="preserve"> доступу до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r w:rsidRPr="00543545">
        <w:rPr>
          <w:i/>
          <w:iCs/>
          <w:sz w:val="22"/>
          <w:szCs w:val="22"/>
        </w:rPr>
        <w:t>зокрема</w:t>
      </w:r>
      <w:proofErr w:type="spellEnd"/>
      <w:r w:rsidRPr="00543545">
        <w:rPr>
          <w:i/>
          <w:iCs/>
          <w:sz w:val="22"/>
          <w:szCs w:val="22"/>
        </w:rPr>
        <w:t xml:space="preserve"> </w:t>
      </w:r>
      <w:proofErr w:type="spellStart"/>
      <w:r w:rsidRPr="00543545">
        <w:rPr>
          <w:i/>
          <w:iCs/>
          <w:sz w:val="22"/>
          <w:szCs w:val="22"/>
        </w:rPr>
        <w:t>інформацію</w:t>
      </w:r>
      <w:proofErr w:type="spellEnd"/>
      <w:r w:rsidRPr="00543545">
        <w:rPr>
          <w:i/>
          <w:iCs/>
          <w:sz w:val="22"/>
          <w:szCs w:val="22"/>
        </w:rPr>
        <w:t xml:space="preserve"> про </w:t>
      </w:r>
      <w:proofErr w:type="spellStart"/>
      <w:r w:rsidRPr="00543545">
        <w:rPr>
          <w:i/>
          <w:iCs/>
          <w:sz w:val="22"/>
          <w:szCs w:val="22"/>
        </w:rPr>
        <w:t>третіх</w:t>
      </w:r>
      <w:proofErr w:type="spellEnd"/>
      <w:r w:rsidRPr="00543545">
        <w:rPr>
          <w:i/>
          <w:iCs/>
          <w:sz w:val="22"/>
          <w:szCs w:val="22"/>
        </w:rPr>
        <w:t xml:space="preserve"> </w:t>
      </w:r>
      <w:proofErr w:type="spellStart"/>
      <w:r w:rsidRPr="00543545">
        <w:rPr>
          <w:i/>
          <w:iCs/>
          <w:sz w:val="22"/>
          <w:szCs w:val="22"/>
        </w:rPr>
        <w:t>осіб</w:t>
      </w:r>
      <w:proofErr w:type="spellEnd"/>
      <w:r w:rsidRPr="00543545">
        <w:rPr>
          <w:i/>
          <w:iCs/>
          <w:sz w:val="22"/>
          <w:szCs w:val="22"/>
        </w:rPr>
        <w:t xml:space="preserve">, </w:t>
      </w:r>
      <w:proofErr w:type="spellStart"/>
      <w:r w:rsidRPr="00543545">
        <w:rPr>
          <w:i/>
          <w:iCs/>
          <w:sz w:val="22"/>
          <w:szCs w:val="22"/>
        </w:rPr>
        <w:t>яким</w:t>
      </w:r>
      <w:proofErr w:type="spellEnd"/>
      <w:r w:rsidRPr="00543545">
        <w:rPr>
          <w:i/>
          <w:iCs/>
          <w:sz w:val="22"/>
          <w:szCs w:val="22"/>
        </w:rPr>
        <w:t xml:space="preserve"> </w:t>
      </w:r>
      <w:proofErr w:type="spellStart"/>
      <w:r w:rsidRPr="00543545">
        <w:rPr>
          <w:i/>
          <w:iCs/>
          <w:sz w:val="22"/>
          <w:szCs w:val="22"/>
        </w:rPr>
        <w:t>передаються</w:t>
      </w:r>
      <w:proofErr w:type="spellEnd"/>
      <w:r w:rsidRPr="00543545">
        <w:rPr>
          <w:i/>
          <w:iCs/>
          <w:sz w:val="22"/>
          <w:szCs w:val="22"/>
        </w:rPr>
        <w:t xml:space="preserve"> </w:t>
      </w:r>
      <w:proofErr w:type="spellStart"/>
      <w:r w:rsidRPr="00543545">
        <w:rPr>
          <w:i/>
          <w:iCs/>
          <w:sz w:val="22"/>
          <w:szCs w:val="22"/>
        </w:rPr>
        <w:t>його</w:t>
      </w:r>
      <w:proofErr w:type="spellEnd"/>
      <w:r w:rsidRPr="00543545">
        <w:rPr>
          <w:i/>
          <w:iCs/>
          <w:sz w:val="22"/>
          <w:szCs w:val="22"/>
        </w:rPr>
        <w:t xml:space="preserve"> </w:t>
      </w:r>
      <w:proofErr w:type="spellStart"/>
      <w:r w:rsidRPr="00543545">
        <w:rPr>
          <w:i/>
          <w:iCs/>
          <w:sz w:val="22"/>
          <w:szCs w:val="22"/>
        </w:rPr>
        <w:t>персональні</w:t>
      </w:r>
      <w:proofErr w:type="spellEnd"/>
      <w:r w:rsidRPr="00543545">
        <w:rPr>
          <w:i/>
          <w:iCs/>
          <w:sz w:val="22"/>
          <w:szCs w:val="22"/>
        </w:rPr>
        <w:t xml:space="preserve"> </w:t>
      </w:r>
      <w:proofErr w:type="spellStart"/>
      <w:proofErr w:type="gramStart"/>
      <w:r w:rsidRPr="00543545">
        <w:rPr>
          <w:i/>
          <w:iCs/>
          <w:sz w:val="22"/>
          <w:szCs w:val="22"/>
        </w:rPr>
        <w:t>дан</w:t>
      </w:r>
      <w:proofErr w:type="gramEnd"/>
      <w:r w:rsidRPr="00543545">
        <w:rPr>
          <w:i/>
          <w:iCs/>
          <w:sz w:val="22"/>
          <w:szCs w:val="22"/>
        </w:rPr>
        <w:t>і</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lastRenderedPageBreak/>
        <w:t xml:space="preserve">3) на доступ до </w:t>
      </w:r>
      <w:proofErr w:type="spellStart"/>
      <w:r w:rsidRPr="00543545">
        <w:rPr>
          <w:i/>
          <w:iCs/>
          <w:sz w:val="22"/>
          <w:szCs w:val="22"/>
        </w:rPr>
        <w:t>своїх</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4) </w:t>
      </w:r>
      <w:proofErr w:type="spellStart"/>
      <w:r w:rsidRPr="00543545">
        <w:rPr>
          <w:i/>
          <w:iCs/>
          <w:sz w:val="22"/>
          <w:szCs w:val="22"/>
        </w:rPr>
        <w:t>отримувати</w:t>
      </w:r>
      <w:proofErr w:type="spellEnd"/>
      <w:r w:rsidRPr="00543545">
        <w:rPr>
          <w:i/>
          <w:iCs/>
          <w:sz w:val="22"/>
          <w:szCs w:val="22"/>
        </w:rPr>
        <w:t xml:space="preserve"> не </w:t>
      </w:r>
      <w:proofErr w:type="spellStart"/>
      <w:proofErr w:type="gramStart"/>
      <w:r w:rsidRPr="00543545">
        <w:rPr>
          <w:i/>
          <w:iCs/>
          <w:sz w:val="22"/>
          <w:szCs w:val="22"/>
        </w:rPr>
        <w:t>п</w:t>
      </w:r>
      <w:proofErr w:type="gramEnd"/>
      <w:r w:rsidRPr="00543545">
        <w:rPr>
          <w:i/>
          <w:iCs/>
          <w:sz w:val="22"/>
          <w:szCs w:val="22"/>
        </w:rPr>
        <w:t>ізніш</w:t>
      </w:r>
      <w:proofErr w:type="spellEnd"/>
      <w:r w:rsidRPr="00543545">
        <w:rPr>
          <w:i/>
          <w:iCs/>
          <w:sz w:val="22"/>
          <w:szCs w:val="22"/>
        </w:rPr>
        <w:t xml:space="preserve"> як за </w:t>
      </w:r>
      <w:proofErr w:type="spellStart"/>
      <w:r w:rsidRPr="00543545">
        <w:rPr>
          <w:i/>
          <w:iCs/>
          <w:sz w:val="22"/>
          <w:szCs w:val="22"/>
        </w:rPr>
        <w:t>тридцять</w:t>
      </w:r>
      <w:proofErr w:type="spellEnd"/>
      <w:r w:rsidRPr="00543545">
        <w:rPr>
          <w:i/>
          <w:iCs/>
          <w:sz w:val="22"/>
          <w:szCs w:val="22"/>
        </w:rPr>
        <w:t xml:space="preserve"> </w:t>
      </w:r>
      <w:proofErr w:type="spellStart"/>
      <w:r w:rsidRPr="00543545">
        <w:rPr>
          <w:i/>
          <w:iCs/>
          <w:sz w:val="22"/>
          <w:szCs w:val="22"/>
        </w:rPr>
        <w:t>календарних</w:t>
      </w:r>
      <w:proofErr w:type="spellEnd"/>
      <w:r w:rsidRPr="00543545">
        <w:rPr>
          <w:i/>
          <w:iCs/>
          <w:sz w:val="22"/>
          <w:szCs w:val="22"/>
        </w:rPr>
        <w:t xml:space="preserve"> </w:t>
      </w:r>
      <w:proofErr w:type="spellStart"/>
      <w:r w:rsidRPr="00543545">
        <w:rPr>
          <w:i/>
          <w:iCs/>
          <w:sz w:val="22"/>
          <w:szCs w:val="22"/>
        </w:rPr>
        <w:t>днів</w:t>
      </w:r>
      <w:proofErr w:type="spellEnd"/>
      <w:r w:rsidRPr="00543545">
        <w:rPr>
          <w:i/>
          <w:iCs/>
          <w:sz w:val="22"/>
          <w:szCs w:val="22"/>
        </w:rPr>
        <w:t xml:space="preserve"> </w:t>
      </w:r>
      <w:proofErr w:type="spellStart"/>
      <w:r w:rsidRPr="00543545">
        <w:rPr>
          <w:i/>
          <w:iCs/>
          <w:sz w:val="22"/>
          <w:szCs w:val="22"/>
        </w:rPr>
        <w:t>з</w:t>
      </w:r>
      <w:proofErr w:type="spellEnd"/>
      <w:r w:rsidRPr="00543545">
        <w:rPr>
          <w:i/>
          <w:iCs/>
          <w:sz w:val="22"/>
          <w:szCs w:val="22"/>
        </w:rPr>
        <w:t xml:space="preserve"> дня </w:t>
      </w:r>
      <w:proofErr w:type="spellStart"/>
      <w:r w:rsidRPr="00543545">
        <w:rPr>
          <w:i/>
          <w:iCs/>
          <w:sz w:val="22"/>
          <w:szCs w:val="22"/>
        </w:rPr>
        <w:t>надходження</w:t>
      </w:r>
      <w:proofErr w:type="spellEnd"/>
      <w:r w:rsidRPr="00543545">
        <w:rPr>
          <w:i/>
          <w:iCs/>
          <w:sz w:val="22"/>
          <w:szCs w:val="22"/>
        </w:rPr>
        <w:t xml:space="preserve"> </w:t>
      </w:r>
      <w:proofErr w:type="spellStart"/>
      <w:r w:rsidRPr="00543545">
        <w:rPr>
          <w:i/>
          <w:iCs/>
          <w:sz w:val="22"/>
          <w:szCs w:val="22"/>
        </w:rPr>
        <w:t>запиту</w:t>
      </w:r>
      <w:proofErr w:type="spellEnd"/>
      <w:r w:rsidRPr="00543545">
        <w:rPr>
          <w:i/>
          <w:iCs/>
          <w:sz w:val="22"/>
          <w:szCs w:val="22"/>
        </w:rPr>
        <w:t xml:space="preserve">, </w:t>
      </w:r>
      <w:proofErr w:type="spellStart"/>
      <w:r w:rsidRPr="00543545">
        <w:rPr>
          <w:i/>
          <w:iCs/>
          <w:sz w:val="22"/>
          <w:szCs w:val="22"/>
        </w:rPr>
        <w:t>крім</w:t>
      </w:r>
      <w:proofErr w:type="spellEnd"/>
      <w:r w:rsidRPr="00543545">
        <w:rPr>
          <w:i/>
          <w:iCs/>
          <w:sz w:val="22"/>
          <w:szCs w:val="22"/>
        </w:rPr>
        <w:t xml:space="preserve"> </w:t>
      </w:r>
      <w:proofErr w:type="spellStart"/>
      <w:r w:rsidRPr="00543545">
        <w:rPr>
          <w:i/>
          <w:iCs/>
          <w:sz w:val="22"/>
          <w:szCs w:val="22"/>
        </w:rPr>
        <w:t>випадків</w:t>
      </w:r>
      <w:proofErr w:type="spellEnd"/>
      <w:r w:rsidRPr="00543545">
        <w:rPr>
          <w:i/>
          <w:iCs/>
          <w:sz w:val="22"/>
          <w:szCs w:val="22"/>
        </w:rPr>
        <w:t xml:space="preserve">, </w:t>
      </w:r>
      <w:proofErr w:type="spellStart"/>
      <w:r w:rsidRPr="00543545">
        <w:rPr>
          <w:i/>
          <w:iCs/>
          <w:sz w:val="22"/>
          <w:szCs w:val="22"/>
        </w:rPr>
        <w:t>передбачених</w:t>
      </w:r>
      <w:proofErr w:type="spellEnd"/>
      <w:r w:rsidRPr="00543545">
        <w:rPr>
          <w:i/>
          <w:iCs/>
          <w:sz w:val="22"/>
          <w:szCs w:val="22"/>
        </w:rPr>
        <w:t xml:space="preserve"> законом, </w:t>
      </w:r>
      <w:proofErr w:type="spellStart"/>
      <w:r w:rsidRPr="00543545">
        <w:rPr>
          <w:i/>
          <w:iCs/>
          <w:sz w:val="22"/>
          <w:szCs w:val="22"/>
        </w:rPr>
        <w:t>відповідь</w:t>
      </w:r>
      <w:proofErr w:type="spellEnd"/>
      <w:r w:rsidRPr="00543545">
        <w:rPr>
          <w:i/>
          <w:iCs/>
          <w:sz w:val="22"/>
          <w:szCs w:val="22"/>
        </w:rPr>
        <w:t xml:space="preserve"> про те, </w:t>
      </w:r>
      <w:proofErr w:type="spellStart"/>
      <w:r w:rsidRPr="00543545">
        <w:rPr>
          <w:i/>
          <w:iCs/>
          <w:sz w:val="22"/>
          <w:szCs w:val="22"/>
        </w:rPr>
        <w:t>чи</w:t>
      </w:r>
      <w:proofErr w:type="spellEnd"/>
      <w:r w:rsidRPr="00543545">
        <w:rPr>
          <w:i/>
          <w:iCs/>
          <w:sz w:val="22"/>
          <w:szCs w:val="22"/>
        </w:rPr>
        <w:t xml:space="preserve"> </w:t>
      </w:r>
      <w:proofErr w:type="spellStart"/>
      <w:r w:rsidRPr="00543545">
        <w:rPr>
          <w:i/>
          <w:iCs/>
          <w:sz w:val="22"/>
          <w:szCs w:val="22"/>
        </w:rPr>
        <w:t>обробляються</w:t>
      </w:r>
      <w:proofErr w:type="spellEnd"/>
      <w:r w:rsidRPr="00543545">
        <w:rPr>
          <w:i/>
          <w:iCs/>
          <w:sz w:val="22"/>
          <w:szCs w:val="22"/>
        </w:rPr>
        <w:t xml:space="preserve"> </w:t>
      </w:r>
      <w:proofErr w:type="spellStart"/>
      <w:r w:rsidRPr="00543545">
        <w:rPr>
          <w:i/>
          <w:iCs/>
          <w:sz w:val="22"/>
          <w:szCs w:val="22"/>
        </w:rPr>
        <w:t>його</w:t>
      </w:r>
      <w:proofErr w:type="spellEnd"/>
      <w:r w:rsidRPr="00543545">
        <w:rPr>
          <w:i/>
          <w:iCs/>
          <w:sz w:val="22"/>
          <w:szCs w:val="22"/>
        </w:rPr>
        <w:t xml:space="preserve"> </w:t>
      </w:r>
      <w:proofErr w:type="spellStart"/>
      <w:r w:rsidRPr="00543545">
        <w:rPr>
          <w:i/>
          <w:iCs/>
          <w:sz w:val="22"/>
          <w:szCs w:val="22"/>
        </w:rPr>
        <w:t>персональні</w:t>
      </w:r>
      <w:proofErr w:type="spellEnd"/>
      <w:r w:rsidRPr="00543545">
        <w:rPr>
          <w:i/>
          <w:iCs/>
          <w:sz w:val="22"/>
          <w:szCs w:val="22"/>
        </w:rPr>
        <w:t xml:space="preserve"> </w:t>
      </w:r>
      <w:proofErr w:type="spellStart"/>
      <w:r w:rsidRPr="00543545">
        <w:rPr>
          <w:i/>
          <w:iCs/>
          <w:sz w:val="22"/>
          <w:szCs w:val="22"/>
        </w:rPr>
        <w:t>дані</w:t>
      </w:r>
      <w:proofErr w:type="spellEnd"/>
      <w:r w:rsidRPr="00543545">
        <w:rPr>
          <w:i/>
          <w:iCs/>
          <w:sz w:val="22"/>
          <w:szCs w:val="22"/>
        </w:rPr>
        <w:t xml:space="preserve">, а </w:t>
      </w:r>
      <w:proofErr w:type="spellStart"/>
      <w:r w:rsidRPr="00543545">
        <w:rPr>
          <w:i/>
          <w:iCs/>
          <w:sz w:val="22"/>
          <w:szCs w:val="22"/>
        </w:rPr>
        <w:t>також</w:t>
      </w:r>
      <w:proofErr w:type="spellEnd"/>
      <w:r w:rsidRPr="00543545">
        <w:rPr>
          <w:i/>
          <w:iCs/>
          <w:sz w:val="22"/>
          <w:szCs w:val="22"/>
        </w:rPr>
        <w:t xml:space="preserve"> </w:t>
      </w:r>
      <w:proofErr w:type="spellStart"/>
      <w:r w:rsidRPr="00543545">
        <w:rPr>
          <w:i/>
          <w:iCs/>
          <w:sz w:val="22"/>
          <w:szCs w:val="22"/>
        </w:rPr>
        <w:t>отримувати</w:t>
      </w:r>
      <w:proofErr w:type="spellEnd"/>
      <w:r w:rsidRPr="00543545">
        <w:rPr>
          <w:i/>
          <w:iCs/>
          <w:sz w:val="22"/>
          <w:szCs w:val="22"/>
        </w:rPr>
        <w:t xml:space="preserve"> </w:t>
      </w:r>
      <w:proofErr w:type="spellStart"/>
      <w:r w:rsidRPr="00543545">
        <w:rPr>
          <w:i/>
          <w:iCs/>
          <w:sz w:val="22"/>
          <w:szCs w:val="22"/>
        </w:rPr>
        <w:t>зміст</w:t>
      </w:r>
      <w:proofErr w:type="spellEnd"/>
      <w:r w:rsidRPr="00543545">
        <w:rPr>
          <w:i/>
          <w:iCs/>
          <w:sz w:val="22"/>
          <w:szCs w:val="22"/>
        </w:rPr>
        <w:t xml:space="preserve"> таких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5) </w:t>
      </w:r>
      <w:proofErr w:type="spellStart"/>
      <w:r w:rsidRPr="00543545">
        <w:rPr>
          <w:i/>
          <w:iCs/>
          <w:sz w:val="22"/>
          <w:szCs w:val="22"/>
        </w:rPr>
        <w:t>пред’являти</w:t>
      </w:r>
      <w:proofErr w:type="spellEnd"/>
      <w:r w:rsidRPr="00543545">
        <w:rPr>
          <w:i/>
          <w:iCs/>
          <w:sz w:val="22"/>
          <w:szCs w:val="22"/>
        </w:rPr>
        <w:t xml:space="preserve"> </w:t>
      </w:r>
      <w:proofErr w:type="spellStart"/>
      <w:r w:rsidRPr="00543545">
        <w:rPr>
          <w:i/>
          <w:iCs/>
          <w:sz w:val="22"/>
          <w:szCs w:val="22"/>
        </w:rPr>
        <w:t>вмотивовану</w:t>
      </w:r>
      <w:proofErr w:type="spellEnd"/>
      <w:r w:rsidRPr="00543545">
        <w:rPr>
          <w:i/>
          <w:iCs/>
          <w:sz w:val="22"/>
          <w:szCs w:val="22"/>
        </w:rPr>
        <w:t xml:space="preserve"> </w:t>
      </w:r>
      <w:proofErr w:type="spellStart"/>
      <w:r w:rsidRPr="00543545">
        <w:rPr>
          <w:i/>
          <w:iCs/>
          <w:sz w:val="22"/>
          <w:szCs w:val="22"/>
        </w:rPr>
        <w:t>вимогу</w:t>
      </w:r>
      <w:proofErr w:type="spellEnd"/>
      <w:r w:rsidRPr="00543545">
        <w:rPr>
          <w:i/>
          <w:iCs/>
          <w:sz w:val="22"/>
          <w:szCs w:val="22"/>
        </w:rPr>
        <w:t xml:space="preserve"> </w:t>
      </w:r>
      <w:proofErr w:type="spellStart"/>
      <w:r w:rsidRPr="00543545">
        <w:rPr>
          <w:i/>
          <w:iCs/>
          <w:sz w:val="22"/>
          <w:szCs w:val="22"/>
        </w:rPr>
        <w:t>володільцю</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r w:rsidRPr="00543545">
        <w:rPr>
          <w:i/>
          <w:iCs/>
          <w:sz w:val="22"/>
          <w:szCs w:val="22"/>
        </w:rPr>
        <w:t>із</w:t>
      </w:r>
      <w:proofErr w:type="spellEnd"/>
      <w:r w:rsidRPr="00543545">
        <w:rPr>
          <w:i/>
          <w:iCs/>
          <w:sz w:val="22"/>
          <w:szCs w:val="22"/>
        </w:rPr>
        <w:t xml:space="preserve"> </w:t>
      </w:r>
      <w:proofErr w:type="spellStart"/>
      <w:r w:rsidRPr="00543545">
        <w:rPr>
          <w:i/>
          <w:iCs/>
          <w:sz w:val="22"/>
          <w:szCs w:val="22"/>
        </w:rPr>
        <w:t>запереченням</w:t>
      </w:r>
      <w:proofErr w:type="spellEnd"/>
      <w:r w:rsidRPr="00543545">
        <w:rPr>
          <w:i/>
          <w:iCs/>
          <w:sz w:val="22"/>
          <w:szCs w:val="22"/>
        </w:rPr>
        <w:t xml:space="preserve"> </w:t>
      </w:r>
      <w:proofErr w:type="spellStart"/>
      <w:r w:rsidRPr="00543545">
        <w:rPr>
          <w:i/>
          <w:iCs/>
          <w:sz w:val="22"/>
          <w:szCs w:val="22"/>
        </w:rPr>
        <w:t>проти</w:t>
      </w:r>
      <w:proofErr w:type="spellEnd"/>
      <w:r w:rsidRPr="00543545">
        <w:rPr>
          <w:i/>
          <w:iCs/>
          <w:sz w:val="22"/>
          <w:szCs w:val="22"/>
        </w:rPr>
        <w:t xml:space="preserve"> </w:t>
      </w:r>
      <w:proofErr w:type="spellStart"/>
      <w:r w:rsidRPr="00543545">
        <w:rPr>
          <w:i/>
          <w:iCs/>
          <w:sz w:val="22"/>
          <w:szCs w:val="22"/>
        </w:rPr>
        <w:t>обробки</w:t>
      </w:r>
      <w:proofErr w:type="spellEnd"/>
      <w:r w:rsidRPr="00543545">
        <w:rPr>
          <w:i/>
          <w:iCs/>
          <w:sz w:val="22"/>
          <w:szCs w:val="22"/>
        </w:rPr>
        <w:t xml:space="preserve"> </w:t>
      </w:r>
      <w:proofErr w:type="spellStart"/>
      <w:r w:rsidRPr="00543545">
        <w:rPr>
          <w:i/>
          <w:iCs/>
          <w:sz w:val="22"/>
          <w:szCs w:val="22"/>
        </w:rPr>
        <w:t>своїх</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6) </w:t>
      </w:r>
      <w:proofErr w:type="spellStart"/>
      <w:r w:rsidRPr="00543545">
        <w:rPr>
          <w:i/>
          <w:iCs/>
          <w:sz w:val="22"/>
          <w:szCs w:val="22"/>
        </w:rPr>
        <w:t>пред’являти</w:t>
      </w:r>
      <w:proofErr w:type="spellEnd"/>
      <w:r w:rsidRPr="00543545">
        <w:rPr>
          <w:i/>
          <w:iCs/>
          <w:sz w:val="22"/>
          <w:szCs w:val="22"/>
        </w:rPr>
        <w:t xml:space="preserve"> </w:t>
      </w:r>
      <w:proofErr w:type="spellStart"/>
      <w:r w:rsidRPr="00543545">
        <w:rPr>
          <w:i/>
          <w:iCs/>
          <w:sz w:val="22"/>
          <w:szCs w:val="22"/>
        </w:rPr>
        <w:t>вмотивовану</w:t>
      </w:r>
      <w:proofErr w:type="spellEnd"/>
      <w:r w:rsidRPr="00543545">
        <w:rPr>
          <w:i/>
          <w:iCs/>
          <w:sz w:val="22"/>
          <w:szCs w:val="22"/>
        </w:rPr>
        <w:t xml:space="preserve"> </w:t>
      </w:r>
      <w:proofErr w:type="spellStart"/>
      <w:r w:rsidRPr="00543545">
        <w:rPr>
          <w:i/>
          <w:iCs/>
          <w:sz w:val="22"/>
          <w:szCs w:val="22"/>
        </w:rPr>
        <w:t>вимогу</w:t>
      </w:r>
      <w:proofErr w:type="spellEnd"/>
      <w:r w:rsidRPr="00543545">
        <w:rPr>
          <w:i/>
          <w:iCs/>
          <w:sz w:val="22"/>
          <w:szCs w:val="22"/>
        </w:rPr>
        <w:t xml:space="preserve"> </w:t>
      </w:r>
      <w:proofErr w:type="spellStart"/>
      <w:r w:rsidRPr="00543545">
        <w:rPr>
          <w:i/>
          <w:iCs/>
          <w:sz w:val="22"/>
          <w:szCs w:val="22"/>
        </w:rPr>
        <w:t>щодо</w:t>
      </w:r>
      <w:proofErr w:type="spellEnd"/>
      <w:r w:rsidRPr="00543545">
        <w:rPr>
          <w:i/>
          <w:iCs/>
          <w:sz w:val="22"/>
          <w:szCs w:val="22"/>
        </w:rPr>
        <w:t xml:space="preserve"> </w:t>
      </w:r>
      <w:proofErr w:type="spellStart"/>
      <w:r w:rsidRPr="00543545">
        <w:rPr>
          <w:i/>
          <w:iCs/>
          <w:sz w:val="22"/>
          <w:szCs w:val="22"/>
        </w:rPr>
        <w:t>зміни</w:t>
      </w:r>
      <w:proofErr w:type="spellEnd"/>
      <w:r w:rsidRPr="00543545">
        <w:rPr>
          <w:i/>
          <w:iCs/>
          <w:sz w:val="22"/>
          <w:szCs w:val="22"/>
        </w:rPr>
        <w:t xml:space="preserve"> </w:t>
      </w:r>
      <w:proofErr w:type="spellStart"/>
      <w:r w:rsidRPr="00543545">
        <w:rPr>
          <w:i/>
          <w:iCs/>
          <w:sz w:val="22"/>
          <w:szCs w:val="22"/>
        </w:rPr>
        <w:t>або</w:t>
      </w:r>
      <w:proofErr w:type="spellEnd"/>
      <w:r w:rsidRPr="00543545">
        <w:rPr>
          <w:i/>
          <w:iCs/>
          <w:sz w:val="22"/>
          <w:szCs w:val="22"/>
        </w:rPr>
        <w:t xml:space="preserve"> </w:t>
      </w:r>
      <w:proofErr w:type="spellStart"/>
      <w:r w:rsidRPr="00543545">
        <w:rPr>
          <w:i/>
          <w:iCs/>
          <w:sz w:val="22"/>
          <w:szCs w:val="22"/>
        </w:rPr>
        <w:t>знищення</w:t>
      </w:r>
      <w:proofErr w:type="spellEnd"/>
      <w:r w:rsidRPr="00543545">
        <w:rPr>
          <w:i/>
          <w:iCs/>
          <w:sz w:val="22"/>
          <w:szCs w:val="22"/>
        </w:rPr>
        <w:t xml:space="preserve"> </w:t>
      </w:r>
      <w:proofErr w:type="spellStart"/>
      <w:r w:rsidRPr="00543545">
        <w:rPr>
          <w:i/>
          <w:iCs/>
          <w:sz w:val="22"/>
          <w:szCs w:val="22"/>
        </w:rPr>
        <w:t>своїх</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r w:rsidRPr="00543545">
        <w:rPr>
          <w:i/>
          <w:iCs/>
          <w:sz w:val="22"/>
          <w:szCs w:val="22"/>
        </w:rPr>
        <w:t>будь-яким</w:t>
      </w:r>
      <w:proofErr w:type="spellEnd"/>
      <w:r w:rsidRPr="00543545">
        <w:rPr>
          <w:i/>
          <w:iCs/>
          <w:sz w:val="22"/>
          <w:szCs w:val="22"/>
        </w:rPr>
        <w:t xml:space="preserve"> </w:t>
      </w:r>
      <w:proofErr w:type="spellStart"/>
      <w:r w:rsidRPr="00543545">
        <w:rPr>
          <w:i/>
          <w:iCs/>
          <w:sz w:val="22"/>
          <w:szCs w:val="22"/>
        </w:rPr>
        <w:t>володільцем</w:t>
      </w:r>
      <w:proofErr w:type="spellEnd"/>
      <w:r w:rsidRPr="00543545">
        <w:rPr>
          <w:i/>
          <w:iCs/>
          <w:sz w:val="22"/>
          <w:szCs w:val="22"/>
        </w:rPr>
        <w:t xml:space="preserve"> та </w:t>
      </w:r>
      <w:proofErr w:type="spellStart"/>
      <w:r w:rsidRPr="00543545">
        <w:rPr>
          <w:i/>
          <w:iCs/>
          <w:sz w:val="22"/>
          <w:szCs w:val="22"/>
        </w:rPr>
        <w:t>розпорядником</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r w:rsidRPr="00543545">
        <w:rPr>
          <w:i/>
          <w:iCs/>
          <w:sz w:val="22"/>
          <w:szCs w:val="22"/>
        </w:rPr>
        <w:t>якщо</w:t>
      </w:r>
      <w:proofErr w:type="spellEnd"/>
      <w:r w:rsidRPr="00543545">
        <w:rPr>
          <w:i/>
          <w:iCs/>
          <w:sz w:val="22"/>
          <w:szCs w:val="22"/>
        </w:rPr>
        <w:t xml:space="preserve"> </w:t>
      </w:r>
      <w:proofErr w:type="spellStart"/>
      <w:r w:rsidRPr="00543545">
        <w:rPr>
          <w:i/>
          <w:iCs/>
          <w:sz w:val="22"/>
          <w:szCs w:val="22"/>
        </w:rPr>
        <w:t>ці</w:t>
      </w:r>
      <w:proofErr w:type="spellEnd"/>
      <w:r w:rsidRPr="00543545">
        <w:rPr>
          <w:i/>
          <w:iCs/>
          <w:sz w:val="22"/>
          <w:szCs w:val="22"/>
        </w:rPr>
        <w:t xml:space="preserve"> </w:t>
      </w:r>
      <w:proofErr w:type="spellStart"/>
      <w:proofErr w:type="gramStart"/>
      <w:r w:rsidRPr="00543545">
        <w:rPr>
          <w:i/>
          <w:iCs/>
          <w:sz w:val="22"/>
          <w:szCs w:val="22"/>
        </w:rPr>
        <w:t>дан</w:t>
      </w:r>
      <w:proofErr w:type="gramEnd"/>
      <w:r w:rsidRPr="00543545">
        <w:rPr>
          <w:i/>
          <w:iCs/>
          <w:sz w:val="22"/>
          <w:szCs w:val="22"/>
        </w:rPr>
        <w:t>і</w:t>
      </w:r>
      <w:proofErr w:type="spellEnd"/>
      <w:r w:rsidRPr="00543545">
        <w:rPr>
          <w:i/>
          <w:iCs/>
          <w:sz w:val="22"/>
          <w:szCs w:val="22"/>
        </w:rPr>
        <w:t xml:space="preserve"> </w:t>
      </w:r>
      <w:proofErr w:type="spellStart"/>
      <w:r w:rsidRPr="00543545">
        <w:rPr>
          <w:i/>
          <w:iCs/>
          <w:sz w:val="22"/>
          <w:szCs w:val="22"/>
        </w:rPr>
        <w:t>обробляються</w:t>
      </w:r>
      <w:proofErr w:type="spellEnd"/>
      <w:r w:rsidRPr="00543545">
        <w:rPr>
          <w:i/>
          <w:iCs/>
          <w:sz w:val="22"/>
          <w:szCs w:val="22"/>
        </w:rPr>
        <w:t xml:space="preserve"> незаконно </w:t>
      </w:r>
      <w:proofErr w:type="spellStart"/>
      <w:r w:rsidRPr="00543545">
        <w:rPr>
          <w:i/>
          <w:iCs/>
          <w:sz w:val="22"/>
          <w:szCs w:val="22"/>
        </w:rPr>
        <w:t>чи</w:t>
      </w:r>
      <w:proofErr w:type="spellEnd"/>
      <w:r w:rsidRPr="00543545">
        <w:rPr>
          <w:i/>
          <w:iCs/>
          <w:sz w:val="22"/>
          <w:szCs w:val="22"/>
        </w:rPr>
        <w:t xml:space="preserve"> </w:t>
      </w:r>
      <w:proofErr w:type="spellStart"/>
      <w:r w:rsidRPr="00543545">
        <w:rPr>
          <w:i/>
          <w:iCs/>
          <w:sz w:val="22"/>
          <w:szCs w:val="22"/>
        </w:rPr>
        <w:t>є</w:t>
      </w:r>
      <w:proofErr w:type="spellEnd"/>
      <w:r w:rsidRPr="00543545">
        <w:rPr>
          <w:i/>
          <w:iCs/>
          <w:sz w:val="22"/>
          <w:szCs w:val="22"/>
        </w:rPr>
        <w:t xml:space="preserve"> </w:t>
      </w:r>
      <w:proofErr w:type="spellStart"/>
      <w:r w:rsidRPr="00543545">
        <w:rPr>
          <w:i/>
          <w:iCs/>
          <w:sz w:val="22"/>
          <w:szCs w:val="22"/>
        </w:rPr>
        <w:t>недостовірними</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proofErr w:type="gramStart"/>
      <w:r w:rsidRPr="00543545">
        <w:rPr>
          <w:i/>
          <w:iCs/>
          <w:sz w:val="22"/>
          <w:szCs w:val="22"/>
        </w:rPr>
        <w:t xml:space="preserve">7) на </w:t>
      </w:r>
      <w:proofErr w:type="spellStart"/>
      <w:r w:rsidRPr="00543545">
        <w:rPr>
          <w:i/>
          <w:iCs/>
          <w:sz w:val="22"/>
          <w:szCs w:val="22"/>
        </w:rPr>
        <w:t>захист</w:t>
      </w:r>
      <w:proofErr w:type="spellEnd"/>
      <w:r w:rsidRPr="00543545">
        <w:rPr>
          <w:i/>
          <w:iCs/>
          <w:sz w:val="22"/>
          <w:szCs w:val="22"/>
        </w:rPr>
        <w:t xml:space="preserve"> </w:t>
      </w:r>
      <w:proofErr w:type="spellStart"/>
      <w:r w:rsidRPr="00543545">
        <w:rPr>
          <w:i/>
          <w:iCs/>
          <w:sz w:val="22"/>
          <w:szCs w:val="22"/>
        </w:rPr>
        <w:t>своїх</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r w:rsidRPr="00543545">
        <w:rPr>
          <w:i/>
          <w:iCs/>
          <w:sz w:val="22"/>
          <w:szCs w:val="22"/>
        </w:rPr>
        <w:t>від</w:t>
      </w:r>
      <w:proofErr w:type="spellEnd"/>
      <w:r w:rsidRPr="00543545">
        <w:rPr>
          <w:i/>
          <w:iCs/>
          <w:sz w:val="22"/>
          <w:szCs w:val="22"/>
        </w:rPr>
        <w:t xml:space="preserve"> </w:t>
      </w:r>
      <w:proofErr w:type="spellStart"/>
      <w:r w:rsidRPr="00543545">
        <w:rPr>
          <w:i/>
          <w:iCs/>
          <w:sz w:val="22"/>
          <w:szCs w:val="22"/>
        </w:rPr>
        <w:t>незаконної</w:t>
      </w:r>
      <w:proofErr w:type="spellEnd"/>
      <w:r w:rsidRPr="00543545">
        <w:rPr>
          <w:i/>
          <w:iCs/>
          <w:sz w:val="22"/>
          <w:szCs w:val="22"/>
        </w:rPr>
        <w:t xml:space="preserve"> </w:t>
      </w:r>
      <w:proofErr w:type="spellStart"/>
      <w:r w:rsidRPr="00543545">
        <w:rPr>
          <w:i/>
          <w:iCs/>
          <w:sz w:val="22"/>
          <w:szCs w:val="22"/>
        </w:rPr>
        <w:t>обробки</w:t>
      </w:r>
      <w:proofErr w:type="spellEnd"/>
      <w:r w:rsidRPr="00543545">
        <w:rPr>
          <w:i/>
          <w:iCs/>
          <w:sz w:val="22"/>
          <w:szCs w:val="22"/>
        </w:rPr>
        <w:t xml:space="preserve"> та </w:t>
      </w:r>
      <w:proofErr w:type="spellStart"/>
      <w:r w:rsidRPr="00543545">
        <w:rPr>
          <w:i/>
          <w:iCs/>
          <w:sz w:val="22"/>
          <w:szCs w:val="22"/>
        </w:rPr>
        <w:t>випадкової</w:t>
      </w:r>
      <w:proofErr w:type="spellEnd"/>
      <w:r w:rsidRPr="00543545">
        <w:rPr>
          <w:i/>
          <w:iCs/>
          <w:sz w:val="22"/>
          <w:szCs w:val="22"/>
        </w:rPr>
        <w:t xml:space="preserve"> </w:t>
      </w:r>
      <w:proofErr w:type="spellStart"/>
      <w:r w:rsidRPr="00543545">
        <w:rPr>
          <w:i/>
          <w:iCs/>
          <w:sz w:val="22"/>
          <w:szCs w:val="22"/>
        </w:rPr>
        <w:t>втрати</w:t>
      </w:r>
      <w:proofErr w:type="spellEnd"/>
      <w:r w:rsidRPr="00543545">
        <w:rPr>
          <w:i/>
          <w:iCs/>
          <w:sz w:val="22"/>
          <w:szCs w:val="22"/>
        </w:rPr>
        <w:t xml:space="preserve">, </w:t>
      </w:r>
      <w:proofErr w:type="spellStart"/>
      <w:r w:rsidRPr="00543545">
        <w:rPr>
          <w:i/>
          <w:iCs/>
          <w:sz w:val="22"/>
          <w:szCs w:val="22"/>
        </w:rPr>
        <w:t>знищення</w:t>
      </w:r>
      <w:proofErr w:type="spellEnd"/>
      <w:r w:rsidRPr="00543545">
        <w:rPr>
          <w:i/>
          <w:iCs/>
          <w:sz w:val="22"/>
          <w:szCs w:val="22"/>
        </w:rPr>
        <w:t xml:space="preserve">, </w:t>
      </w:r>
      <w:proofErr w:type="spellStart"/>
      <w:r w:rsidRPr="00543545">
        <w:rPr>
          <w:i/>
          <w:iCs/>
          <w:sz w:val="22"/>
          <w:szCs w:val="22"/>
        </w:rPr>
        <w:t>пошкодження</w:t>
      </w:r>
      <w:proofErr w:type="spellEnd"/>
      <w:r w:rsidRPr="00543545">
        <w:rPr>
          <w:i/>
          <w:iCs/>
          <w:sz w:val="22"/>
          <w:szCs w:val="22"/>
        </w:rPr>
        <w:t xml:space="preserve"> у </w:t>
      </w:r>
      <w:proofErr w:type="spellStart"/>
      <w:r w:rsidRPr="00543545">
        <w:rPr>
          <w:i/>
          <w:iCs/>
          <w:sz w:val="22"/>
          <w:szCs w:val="22"/>
        </w:rPr>
        <w:t>зв'язку</w:t>
      </w:r>
      <w:proofErr w:type="spellEnd"/>
      <w:r w:rsidRPr="00543545">
        <w:rPr>
          <w:i/>
          <w:iCs/>
          <w:sz w:val="22"/>
          <w:szCs w:val="22"/>
        </w:rPr>
        <w:t xml:space="preserve"> </w:t>
      </w:r>
      <w:proofErr w:type="spellStart"/>
      <w:r w:rsidRPr="00543545">
        <w:rPr>
          <w:i/>
          <w:iCs/>
          <w:sz w:val="22"/>
          <w:szCs w:val="22"/>
        </w:rPr>
        <w:t>з</w:t>
      </w:r>
      <w:proofErr w:type="spellEnd"/>
      <w:r w:rsidRPr="00543545">
        <w:rPr>
          <w:i/>
          <w:iCs/>
          <w:sz w:val="22"/>
          <w:szCs w:val="22"/>
        </w:rPr>
        <w:t xml:space="preserve"> </w:t>
      </w:r>
      <w:proofErr w:type="spellStart"/>
      <w:r w:rsidRPr="00543545">
        <w:rPr>
          <w:i/>
          <w:iCs/>
          <w:sz w:val="22"/>
          <w:szCs w:val="22"/>
        </w:rPr>
        <w:t>умисним</w:t>
      </w:r>
      <w:proofErr w:type="spellEnd"/>
      <w:r w:rsidRPr="00543545">
        <w:rPr>
          <w:i/>
          <w:iCs/>
          <w:sz w:val="22"/>
          <w:szCs w:val="22"/>
        </w:rPr>
        <w:t xml:space="preserve"> </w:t>
      </w:r>
      <w:proofErr w:type="spellStart"/>
      <w:r w:rsidRPr="00543545">
        <w:rPr>
          <w:i/>
          <w:iCs/>
          <w:sz w:val="22"/>
          <w:szCs w:val="22"/>
        </w:rPr>
        <w:t>приховуванням</w:t>
      </w:r>
      <w:proofErr w:type="spellEnd"/>
      <w:r w:rsidRPr="00543545">
        <w:rPr>
          <w:i/>
          <w:iCs/>
          <w:sz w:val="22"/>
          <w:szCs w:val="22"/>
        </w:rPr>
        <w:t xml:space="preserve">, </w:t>
      </w:r>
      <w:proofErr w:type="spellStart"/>
      <w:r w:rsidRPr="00543545">
        <w:rPr>
          <w:i/>
          <w:iCs/>
          <w:sz w:val="22"/>
          <w:szCs w:val="22"/>
        </w:rPr>
        <w:t>неподанням</w:t>
      </w:r>
      <w:proofErr w:type="spellEnd"/>
      <w:r w:rsidRPr="00543545">
        <w:rPr>
          <w:i/>
          <w:iCs/>
          <w:sz w:val="22"/>
          <w:szCs w:val="22"/>
        </w:rPr>
        <w:t xml:space="preserve"> </w:t>
      </w:r>
      <w:proofErr w:type="spellStart"/>
      <w:r w:rsidRPr="00543545">
        <w:rPr>
          <w:i/>
          <w:iCs/>
          <w:sz w:val="22"/>
          <w:szCs w:val="22"/>
        </w:rPr>
        <w:t>чи</w:t>
      </w:r>
      <w:proofErr w:type="spellEnd"/>
      <w:r w:rsidRPr="00543545">
        <w:rPr>
          <w:i/>
          <w:iCs/>
          <w:sz w:val="22"/>
          <w:szCs w:val="22"/>
        </w:rPr>
        <w:t xml:space="preserve"> </w:t>
      </w:r>
      <w:proofErr w:type="spellStart"/>
      <w:r w:rsidRPr="00543545">
        <w:rPr>
          <w:i/>
          <w:iCs/>
          <w:sz w:val="22"/>
          <w:szCs w:val="22"/>
        </w:rPr>
        <w:t>несвоєчасним</w:t>
      </w:r>
      <w:proofErr w:type="spellEnd"/>
      <w:r w:rsidRPr="00543545">
        <w:rPr>
          <w:i/>
          <w:iCs/>
          <w:sz w:val="22"/>
          <w:szCs w:val="22"/>
        </w:rPr>
        <w:t xml:space="preserve"> </w:t>
      </w:r>
      <w:proofErr w:type="spellStart"/>
      <w:r w:rsidRPr="00543545">
        <w:rPr>
          <w:i/>
          <w:iCs/>
          <w:sz w:val="22"/>
          <w:szCs w:val="22"/>
        </w:rPr>
        <w:t>їх</w:t>
      </w:r>
      <w:proofErr w:type="spellEnd"/>
      <w:r w:rsidRPr="00543545">
        <w:rPr>
          <w:i/>
          <w:iCs/>
          <w:sz w:val="22"/>
          <w:szCs w:val="22"/>
        </w:rPr>
        <w:t xml:space="preserve"> </w:t>
      </w:r>
      <w:proofErr w:type="spellStart"/>
      <w:r w:rsidRPr="00543545">
        <w:rPr>
          <w:i/>
          <w:iCs/>
          <w:sz w:val="22"/>
          <w:szCs w:val="22"/>
        </w:rPr>
        <w:t>наданням</w:t>
      </w:r>
      <w:proofErr w:type="spellEnd"/>
      <w:r w:rsidRPr="00543545">
        <w:rPr>
          <w:i/>
          <w:iCs/>
          <w:sz w:val="22"/>
          <w:szCs w:val="22"/>
        </w:rPr>
        <w:t xml:space="preserve">, а </w:t>
      </w:r>
      <w:proofErr w:type="spellStart"/>
      <w:r w:rsidRPr="00543545">
        <w:rPr>
          <w:i/>
          <w:iCs/>
          <w:sz w:val="22"/>
          <w:szCs w:val="22"/>
        </w:rPr>
        <w:t>також</w:t>
      </w:r>
      <w:proofErr w:type="spellEnd"/>
      <w:r w:rsidRPr="00543545">
        <w:rPr>
          <w:i/>
          <w:iCs/>
          <w:sz w:val="22"/>
          <w:szCs w:val="22"/>
        </w:rPr>
        <w:t xml:space="preserve"> на </w:t>
      </w:r>
      <w:proofErr w:type="spellStart"/>
      <w:r w:rsidRPr="00543545">
        <w:rPr>
          <w:i/>
          <w:iCs/>
          <w:sz w:val="22"/>
          <w:szCs w:val="22"/>
        </w:rPr>
        <w:t>захист</w:t>
      </w:r>
      <w:proofErr w:type="spellEnd"/>
      <w:r w:rsidRPr="00543545">
        <w:rPr>
          <w:i/>
          <w:iCs/>
          <w:sz w:val="22"/>
          <w:szCs w:val="22"/>
        </w:rPr>
        <w:t xml:space="preserve"> </w:t>
      </w:r>
      <w:proofErr w:type="spellStart"/>
      <w:r w:rsidRPr="00543545">
        <w:rPr>
          <w:i/>
          <w:iCs/>
          <w:sz w:val="22"/>
          <w:szCs w:val="22"/>
        </w:rPr>
        <w:t>від</w:t>
      </w:r>
      <w:proofErr w:type="spellEnd"/>
      <w:r w:rsidRPr="00543545">
        <w:rPr>
          <w:i/>
          <w:iCs/>
          <w:sz w:val="22"/>
          <w:szCs w:val="22"/>
        </w:rPr>
        <w:t xml:space="preserve"> </w:t>
      </w:r>
      <w:proofErr w:type="spellStart"/>
      <w:r w:rsidRPr="00543545">
        <w:rPr>
          <w:i/>
          <w:iCs/>
          <w:sz w:val="22"/>
          <w:szCs w:val="22"/>
        </w:rPr>
        <w:t>надання</w:t>
      </w:r>
      <w:proofErr w:type="spellEnd"/>
      <w:r w:rsidRPr="00543545">
        <w:rPr>
          <w:i/>
          <w:iCs/>
          <w:sz w:val="22"/>
          <w:szCs w:val="22"/>
        </w:rPr>
        <w:t xml:space="preserve"> </w:t>
      </w:r>
      <w:proofErr w:type="spellStart"/>
      <w:r w:rsidRPr="00543545">
        <w:rPr>
          <w:i/>
          <w:iCs/>
          <w:sz w:val="22"/>
          <w:szCs w:val="22"/>
        </w:rPr>
        <w:t>відомостей</w:t>
      </w:r>
      <w:proofErr w:type="spellEnd"/>
      <w:r w:rsidRPr="00543545">
        <w:rPr>
          <w:i/>
          <w:iCs/>
          <w:sz w:val="22"/>
          <w:szCs w:val="22"/>
        </w:rPr>
        <w:t xml:space="preserve">, </w:t>
      </w:r>
      <w:proofErr w:type="spellStart"/>
      <w:r w:rsidRPr="00543545">
        <w:rPr>
          <w:i/>
          <w:iCs/>
          <w:sz w:val="22"/>
          <w:szCs w:val="22"/>
        </w:rPr>
        <w:t>що</w:t>
      </w:r>
      <w:proofErr w:type="spellEnd"/>
      <w:r w:rsidRPr="00543545">
        <w:rPr>
          <w:i/>
          <w:iCs/>
          <w:sz w:val="22"/>
          <w:szCs w:val="22"/>
        </w:rPr>
        <w:t xml:space="preserve"> </w:t>
      </w:r>
      <w:proofErr w:type="spellStart"/>
      <w:r w:rsidRPr="00543545">
        <w:rPr>
          <w:i/>
          <w:iCs/>
          <w:sz w:val="22"/>
          <w:szCs w:val="22"/>
        </w:rPr>
        <w:t>є</w:t>
      </w:r>
      <w:proofErr w:type="spellEnd"/>
      <w:r w:rsidRPr="00543545">
        <w:rPr>
          <w:i/>
          <w:iCs/>
          <w:sz w:val="22"/>
          <w:szCs w:val="22"/>
        </w:rPr>
        <w:t xml:space="preserve"> </w:t>
      </w:r>
      <w:proofErr w:type="spellStart"/>
      <w:r w:rsidRPr="00543545">
        <w:rPr>
          <w:i/>
          <w:iCs/>
          <w:sz w:val="22"/>
          <w:szCs w:val="22"/>
        </w:rPr>
        <w:t>недостовірними</w:t>
      </w:r>
      <w:proofErr w:type="spellEnd"/>
      <w:r w:rsidRPr="00543545">
        <w:rPr>
          <w:i/>
          <w:iCs/>
          <w:sz w:val="22"/>
          <w:szCs w:val="22"/>
        </w:rPr>
        <w:t xml:space="preserve"> </w:t>
      </w:r>
      <w:proofErr w:type="spellStart"/>
      <w:r w:rsidRPr="00543545">
        <w:rPr>
          <w:i/>
          <w:iCs/>
          <w:sz w:val="22"/>
          <w:szCs w:val="22"/>
        </w:rPr>
        <w:t>чи</w:t>
      </w:r>
      <w:proofErr w:type="spellEnd"/>
      <w:r w:rsidRPr="00543545">
        <w:rPr>
          <w:i/>
          <w:iCs/>
          <w:sz w:val="22"/>
          <w:szCs w:val="22"/>
        </w:rPr>
        <w:t xml:space="preserve"> </w:t>
      </w:r>
      <w:proofErr w:type="spellStart"/>
      <w:r w:rsidRPr="00543545">
        <w:rPr>
          <w:i/>
          <w:iCs/>
          <w:sz w:val="22"/>
          <w:szCs w:val="22"/>
        </w:rPr>
        <w:t>ганьблять</w:t>
      </w:r>
      <w:proofErr w:type="spellEnd"/>
      <w:r w:rsidRPr="00543545">
        <w:rPr>
          <w:i/>
          <w:iCs/>
          <w:sz w:val="22"/>
          <w:szCs w:val="22"/>
        </w:rPr>
        <w:t xml:space="preserve"> честь, </w:t>
      </w:r>
      <w:proofErr w:type="spellStart"/>
      <w:r w:rsidRPr="00543545">
        <w:rPr>
          <w:i/>
          <w:iCs/>
          <w:sz w:val="22"/>
          <w:szCs w:val="22"/>
        </w:rPr>
        <w:t>гідність</w:t>
      </w:r>
      <w:proofErr w:type="spellEnd"/>
      <w:r w:rsidRPr="00543545">
        <w:rPr>
          <w:i/>
          <w:iCs/>
          <w:sz w:val="22"/>
          <w:szCs w:val="22"/>
        </w:rPr>
        <w:t xml:space="preserve"> та </w:t>
      </w:r>
      <w:proofErr w:type="spellStart"/>
      <w:r w:rsidRPr="00543545">
        <w:rPr>
          <w:i/>
          <w:iCs/>
          <w:sz w:val="22"/>
          <w:szCs w:val="22"/>
        </w:rPr>
        <w:t>ділову</w:t>
      </w:r>
      <w:proofErr w:type="spellEnd"/>
      <w:r w:rsidRPr="00543545">
        <w:rPr>
          <w:i/>
          <w:iCs/>
          <w:sz w:val="22"/>
          <w:szCs w:val="22"/>
        </w:rPr>
        <w:t xml:space="preserve"> </w:t>
      </w:r>
      <w:proofErr w:type="spellStart"/>
      <w:r w:rsidRPr="00543545">
        <w:rPr>
          <w:i/>
          <w:iCs/>
          <w:sz w:val="22"/>
          <w:szCs w:val="22"/>
        </w:rPr>
        <w:t>репутацію</w:t>
      </w:r>
      <w:proofErr w:type="spellEnd"/>
      <w:r w:rsidRPr="00543545">
        <w:rPr>
          <w:i/>
          <w:iCs/>
          <w:sz w:val="22"/>
          <w:szCs w:val="22"/>
        </w:rPr>
        <w:t xml:space="preserve"> </w:t>
      </w:r>
      <w:proofErr w:type="spellStart"/>
      <w:r w:rsidRPr="00543545">
        <w:rPr>
          <w:i/>
          <w:iCs/>
          <w:sz w:val="22"/>
          <w:szCs w:val="22"/>
        </w:rPr>
        <w:t>фізичної</w:t>
      </w:r>
      <w:proofErr w:type="spellEnd"/>
      <w:r w:rsidRPr="00543545">
        <w:rPr>
          <w:i/>
          <w:iCs/>
          <w:sz w:val="22"/>
          <w:szCs w:val="22"/>
        </w:rPr>
        <w:t xml:space="preserve"> особи;</w:t>
      </w:r>
      <w:proofErr w:type="gramEnd"/>
    </w:p>
    <w:p w:rsidR="00146B1C" w:rsidRPr="00543545" w:rsidRDefault="00146B1C" w:rsidP="00146B1C">
      <w:pPr>
        <w:spacing w:line="276" w:lineRule="auto"/>
        <w:ind w:firstLine="567"/>
        <w:jc w:val="both"/>
        <w:rPr>
          <w:i/>
          <w:iCs/>
          <w:sz w:val="22"/>
          <w:szCs w:val="22"/>
        </w:rPr>
      </w:pPr>
      <w:r w:rsidRPr="00543545">
        <w:rPr>
          <w:i/>
          <w:iCs/>
          <w:sz w:val="22"/>
          <w:szCs w:val="22"/>
        </w:rPr>
        <w:t xml:space="preserve">8) </w:t>
      </w:r>
      <w:proofErr w:type="spellStart"/>
      <w:r w:rsidRPr="00543545">
        <w:rPr>
          <w:i/>
          <w:iCs/>
          <w:sz w:val="22"/>
          <w:szCs w:val="22"/>
        </w:rPr>
        <w:t>звертатися</w:t>
      </w:r>
      <w:proofErr w:type="spellEnd"/>
      <w:r w:rsidRPr="00543545">
        <w:rPr>
          <w:i/>
          <w:iCs/>
          <w:sz w:val="22"/>
          <w:szCs w:val="22"/>
        </w:rPr>
        <w:t xml:space="preserve"> </w:t>
      </w:r>
      <w:proofErr w:type="spellStart"/>
      <w:r w:rsidRPr="00543545">
        <w:rPr>
          <w:i/>
          <w:iCs/>
          <w:sz w:val="22"/>
          <w:szCs w:val="22"/>
        </w:rPr>
        <w:t>із</w:t>
      </w:r>
      <w:proofErr w:type="spellEnd"/>
      <w:r w:rsidRPr="00543545">
        <w:rPr>
          <w:i/>
          <w:iCs/>
          <w:sz w:val="22"/>
          <w:szCs w:val="22"/>
        </w:rPr>
        <w:t xml:space="preserve"> </w:t>
      </w:r>
      <w:proofErr w:type="spellStart"/>
      <w:r w:rsidRPr="00543545">
        <w:rPr>
          <w:i/>
          <w:iCs/>
          <w:sz w:val="22"/>
          <w:szCs w:val="22"/>
        </w:rPr>
        <w:t>скаргами</w:t>
      </w:r>
      <w:proofErr w:type="spellEnd"/>
      <w:r w:rsidRPr="00543545">
        <w:rPr>
          <w:i/>
          <w:iCs/>
          <w:sz w:val="22"/>
          <w:szCs w:val="22"/>
        </w:rPr>
        <w:t xml:space="preserve"> на </w:t>
      </w:r>
      <w:proofErr w:type="spellStart"/>
      <w:r w:rsidRPr="00543545">
        <w:rPr>
          <w:i/>
          <w:iCs/>
          <w:sz w:val="22"/>
          <w:szCs w:val="22"/>
        </w:rPr>
        <w:t>обробку</w:t>
      </w:r>
      <w:proofErr w:type="spellEnd"/>
      <w:r w:rsidRPr="00543545">
        <w:rPr>
          <w:i/>
          <w:iCs/>
          <w:sz w:val="22"/>
          <w:szCs w:val="22"/>
        </w:rPr>
        <w:t xml:space="preserve"> </w:t>
      </w:r>
      <w:proofErr w:type="spellStart"/>
      <w:r w:rsidRPr="00543545">
        <w:rPr>
          <w:i/>
          <w:iCs/>
          <w:sz w:val="22"/>
          <w:szCs w:val="22"/>
        </w:rPr>
        <w:t>своїх</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до </w:t>
      </w:r>
      <w:proofErr w:type="spellStart"/>
      <w:r w:rsidRPr="00543545">
        <w:rPr>
          <w:i/>
          <w:iCs/>
          <w:sz w:val="22"/>
          <w:szCs w:val="22"/>
        </w:rPr>
        <w:t>Уповноваженого</w:t>
      </w:r>
      <w:proofErr w:type="spellEnd"/>
      <w:r w:rsidRPr="00543545">
        <w:rPr>
          <w:i/>
          <w:iCs/>
          <w:sz w:val="22"/>
          <w:szCs w:val="22"/>
        </w:rPr>
        <w:t xml:space="preserve"> </w:t>
      </w:r>
      <w:proofErr w:type="spellStart"/>
      <w:r w:rsidRPr="00543545">
        <w:rPr>
          <w:i/>
          <w:iCs/>
          <w:sz w:val="22"/>
          <w:szCs w:val="22"/>
        </w:rPr>
        <w:t>або</w:t>
      </w:r>
      <w:proofErr w:type="spellEnd"/>
      <w:r w:rsidRPr="00543545">
        <w:rPr>
          <w:i/>
          <w:iCs/>
          <w:sz w:val="22"/>
          <w:szCs w:val="22"/>
        </w:rPr>
        <w:t xml:space="preserve"> </w:t>
      </w:r>
      <w:proofErr w:type="gramStart"/>
      <w:r w:rsidRPr="00543545">
        <w:rPr>
          <w:i/>
          <w:iCs/>
          <w:sz w:val="22"/>
          <w:szCs w:val="22"/>
        </w:rPr>
        <w:t>до</w:t>
      </w:r>
      <w:proofErr w:type="gramEnd"/>
      <w:r w:rsidRPr="00543545">
        <w:rPr>
          <w:i/>
          <w:iCs/>
          <w:sz w:val="22"/>
          <w:szCs w:val="22"/>
        </w:rPr>
        <w:t xml:space="preserve"> суду;</w:t>
      </w:r>
    </w:p>
    <w:p w:rsidR="00146B1C" w:rsidRPr="00543545" w:rsidRDefault="00146B1C" w:rsidP="00146B1C">
      <w:pPr>
        <w:spacing w:line="276" w:lineRule="auto"/>
        <w:ind w:firstLine="567"/>
        <w:jc w:val="both"/>
        <w:rPr>
          <w:i/>
          <w:iCs/>
          <w:sz w:val="22"/>
          <w:szCs w:val="22"/>
        </w:rPr>
      </w:pPr>
      <w:r w:rsidRPr="00543545">
        <w:rPr>
          <w:i/>
          <w:iCs/>
          <w:sz w:val="22"/>
          <w:szCs w:val="22"/>
        </w:rPr>
        <w:t xml:space="preserve">9) </w:t>
      </w:r>
      <w:proofErr w:type="spellStart"/>
      <w:r w:rsidRPr="00543545">
        <w:rPr>
          <w:i/>
          <w:iCs/>
          <w:sz w:val="22"/>
          <w:szCs w:val="22"/>
        </w:rPr>
        <w:t>застосовувати</w:t>
      </w:r>
      <w:proofErr w:type="spellEnd"/>
      <w:r w:rsidRPr="00543545">
        <w:rPr>
          <w:i/>
          <w:iCs/>
          <w:sz w:val="22"/>
          <w:szCs w:val="22"/>
        </w:rPr>
        <w:t xml:space="preserve"> </w:t>
      </w:r>
      <w:proofErr w:type="spellStart"/>
      <w:r w:rsidRPr="00543545">
        <w:rPr>
          <w:i/>
          <w:iCs/>
          <w:sz w:val="22"/>
          <w:szCs w:val="22"/>
        </w:rPr>
        <w:t>засоби</w:t>
      </w:r>
      <w:proofErr w:type="spellEnd"/>
      <w:r w:rsidRPr="00543545">
        <w:rPr>
          <w:i/>
          <w:iCs/>
          <w:sz w:val="22"/>
          <w:szCs w:val="22"/>
        </w:rPr>
        <w:t xml:space="preserve"> </w:t>
      </w:r>
      <w:proofErr w:type="gramStart"/>
      <w:r w:rsidRPr="00543545">
        <w:rPr>
          <w:i/>
          <w:iCs/>
          <w:sz w:val="22"/>
          <w:szCs w:val="22"/>
        </w:rPr>
        <w:t>правового</w:t>
      </w:r>
      <w:proofErr w:type="gramEnd"/>
      <w:r w:rsidRPr="00543545">
        <w:rPr>
          <w:i/>
          <w:iCs/>
          <w:sz w:val="22"/>
          <w:szCs w:val="22"/>
        </w:rPr>
        <w:t xml:space="preserve"> </w:t>
      </w:r>
      <w:proofErr w:type="spellStart"/>
      <w:r w:rsidRPr="00543545">
        <w:rPr>
          <w:i/>
          <w:iCs/>
          <w:sz w:val="22"/>
          <w:szCs w:val="22"/>
        </w:rPr>
        <w:t>захисту</w:t>
      </w:r>
      <w:proofErr w:type="spellEnd"/>
      <w:r w:rsidRPr="00543545">
        <w:rPr>
          <w:i/>
          <w:iCs/>
          <w:sz w:val="22"/>
          <w:szCs w:val="22"/>
        </w:rPr>
        <w:t xml:space="preserve"> в </w:t>
      </w:r>
      <w:proofErr w:type="spellStart"/>
      <w:r w:rsidRPr="00543545">
        <w:rPr>
          <w:i/>
          <w:iCs/>
          <w:sz w:val="22"/>
          <w:szCs w:val="22"/>
        </w:rPr>
        <w:t>разі</w:t>
      </w:r>
      <w:proofErr w:type="spellEnd"/>
      <w:r w:rsidRPr="00543545">
        <w:rPr>
          <w:i/>
          <w:iCs/>
          <w:sz w:val="22"/>
          <w:szCs w:val="22"/>
        </w:rPr>
        <w:t xml:space="preserve"> </w:t>
      </w:r>
      <w:proofErr w:type="spellStart"/>
      <w:r w:rsidRPr="00543545">
        <w:rPr>
          <w:i/>
          <w:iCs/>
          <w:sz w:val="22"/>
          <w:szCs w:val="22"/>
        </w:rPr>
        <w:t>порушення</w:t>
      </w:r>
      <w:proofErr w:type="spellEnd"/>
      <w:r w:rsidRPr="00543545">
        <w:rPr>
          <w:i/>
          <w:iCs/>
          <w:sz w:val="22"/>
          <w:szCs w:val="22"/>
        </w:rPr>
        <w:t xml:space="preserve"> </w:t>
      </w:r>
      <w:proofErr w:type="spellStart"/>
      <w:r w:rsidRPr="00543545">
        <w:rPr>
          <w:i/>
          <w:iCs/>
          <w:sz w:val="22"/>
          <w:szCs w:val="22"/>
        </w:rPr>
        <w:t>законодавства</w:t>
      </w:r>
      <w:proofErr w:type="spellEnd"/>
      <w:r w:rsidRPr="00543545">
        <w:rPr>
          <w:i/>
          <w:iCs/>
          <w:sz w:val="22"/>
          <w:szCs w:val="22"/>
        </w:rPr>
        <w:t xml:space="preserve"> про </w:t>
      </w:r>
      <w:proofErr w:type="spellStart"/>
      <w:r w:rsidRPr="00543545">
        <w:rPr>
          <w:i/>
          <w:iCs/>
          <w:sz w:val="22"/>
          <w:szCs w:val="22"/>
        </w:rPr>
        <w:t>захист</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10) </w:t>
      </w:r>
      <w:proofErr w:type="spellStart"/>
      <w:r w:rsidRPr="00543545">
        <w:rPr>
          <w:i/>
          <w:iCs/>
          <w:sz w:val="22"/>
          <w:szCs w:val="22"/>
        </w:rPr>
        <w:t>вносити</w:t>
      </w:r>
      <w:proofErr w:type="spellEnd"/>
      <w:r w:rsidRPr="00543545">
        <w:rPr>
          <w:i/>
          <w:iCs/>
          <w:sz w:val="22"/>
          <w:szCs w:val="22"/>
        </w:rPr>
        <w:t xml:space="preserve"> </w:t>
      </w:r>
      <w:proofErr w:type="spellStart"/>
      <w:r w:rsidRPr="00543545">
        <w:rPr>
          <w:i/>
          <w:iCs/>
          <w:sz w:val="22"/>
          <w:szCs w:val="22"/>
        </w:rPr>
        <w:t>застереження</w:t>
      </w:r>
      <w:proofErr w:type="spellEnd"/>
      <w:r w:rsidRPr="00543545">
        <w:rPr>
          <w:i/>
          <w:iCs/>
          <w:sz w:val="22"/>
          <w:szCs w:val="22"/>
        </w:rPr>
        <w:t xml:space="preserve"> </w:t>
      </w:r>
      <w:proofErr w:type="spellStart"/>
      <w:r w:rsidRPr="00543545">
        <w:rPr>
          <w:i/>
          <w:iCs/>
          <w:sz w:val="22"/>
          <w:szCs w:val="22"/>
        </w:rPr>
        <w:t>стосовно</w:t>
      </w:r>
      <w:proofErr w:type="spellEnd"/>
      <w:r w:rsidRPr="00543545">
        <w:rPr>
          <w:i/>
          <w:iCs/>
          <w:sz w:val="22"/>
          <w:szCs w:val="22"/>
        </w:rPr>
        <w:t xml:space="preserve"> </w:t>
      </w:r>
      <w:proofErr w:type="spellStart"/>
      <w:r w:rsidRPr="00543545">
        <w:rPr>
          <w:i/>
          <w:iCs/>
          <w:sz w:val="22"/>
          <w:szCs w:val="22"/>
        </w:rPr>
        <w:t>обмеження</w:t>
      </w:r>
      <w:proofErr w:type="spellEnd"/>
      <w:r w:rsidRPr="00543545">
        <w:rPr>
          <w:i/>
          <w:iCs/>
          <w:sz w:val="22"/>
          <w:szCs w:val="22"/>
        </w:rPr>
        <w:t xml:space="preserve"> права на </w:t>
      </w:r>
      <w:proofErr w:type="spellStart"/>
      <w:r w:rsidRPr="00543545">
        <w:rPr>
          <w:i/>
          <w:iCs/>
          <w:sz w:val="22"/>
          <w:szCs w:val="22"/>
        </w:rPr>
        <w:t>обробку</w:t>
      </w:r>
      <w:proofErr w:type="spellEnd"/>
      <w:r w:rsidRPr="00543545">
        <w:rPr>
          <w:i/>
          <w:iCs/>
          <w:sz w:val="22"/>
          <w:szCs w:val="22"/>
        </w:rPr>
        <w:t xml:space="preserve"> </w:t>
      </w:r>
      <w:proofErr w:type="spellStart"/>
      <w:r w:rsidRPr="00543545">
        <w:rPr>
          <w:i/>
          <w:iCs/>
          <w:sz w:val="22"/>
          <w:szCs w:val="22"/>
        </w:rPr>
        <w:t>своїх</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 xml:space="preserve"> </w:t>
      </w:r>
      <w:proofErr w:type="spellStart"/>
      <w:proofErr w:type="gramStart"/>
      <w:r w:rsidRPr="00543545">
        <w:rPr>
          <w:i/>
          <w:iCs/>
          <w:sz w:val="22"/>
          <w:szCs w:val="22"/>
        </w:rPr>
        <w:t>п</w:t>
      </w:r>
      <w:proofErr w:type="gramEnd"/>
      <w:r w:rsidRPr="00543545">
        <w:rPr>
          <w:i/>
          <w:iCs/>
          <w:sz w:val="22"/>
          <w:szCs w:val="22"/>
        </w:rPr>
        <w:t>ід</w:t>
      </w:r>
      <w:proofErr w:type="spellEnd"/>
      <w:r w:rsidRPr="00543545">
        <w:rPr>
          <w:i/>
          <w:iCs/>
          <w:sz w:val="22"/>
          <w:szCs w:val="22"/>
        </w:rPr>
        <w:t xml:space="preserve"> час </w:t>
      </w:r>
      <w:proofErr w:type="spellStart"/>
      <w:r w:rsidRPr="00543545">
        <w:rPr>
          <w:i/>
          <w:iCs/>
          <w:sz w:val="22"/>
          <w:szCs w:val="22"/>
        </w:rPr>
        <w:t>надання</w:t>
      </w:r>
      <w:proofErr w:type="spellEnd"/>
      <w:r w:rsidRPr="00543545">
        <w:rPr>
          <w:i/>
          <w:iCs/>
          <w:sz w:val="22"/>
          <w:szCs w:val="22"/>
        </w:rPr>
        <w:t xml:space="preserve"> </w:t>
      </w:r>
      <w:proofErr w:type="spellStart"/>
      <w:r w:rsidRPr="00543545">
        <w:rPr>
          <w:i/>
          <w:iCs/>
          <w:sz w:val="22"/>
          <w:szCs w:val="22"/>
        </w:rPr>
        <w:t>згоди</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11) </w:t>
      </w:r>
      <w:proofErr w:type="spellStart"/>
      <w:r w:rsidRPr="00543545">
        <w:rPr>
          <w:i/>
          <w:iCs/>
          <w:sz w:val="22"/>
          <w:szCs w:val="22"/>
        </w:rPr>
        <w:t>відкликати</w:t>
      </w:r>
      <w:proofErr w:type="spellEnd"/>
      <w:r w:rsidRPr="00543545">
        <w:rPr>
          <w:i/>
          <w:iCs/>
          <w:sz w:val="22"/>
          <w:szCs w:val="22"/>
        </w:rPr>
        <w:t xml:space="preserve"> </w:t>
      </w:r>
      <w:proofErr w:type="spellStart"/>
      <w:r w:rsidRPr="00543545">
        <w:rPr>
          <w:i/>
          <w:iCs/>
          <w:sz w:val="22"/>
          <w:szCs w:val="22"/>
        </w:rPr>
        <w:t>згоду</w:t>
      </w:r>
      <w:proofErr w:type="spellEnd"/>
      <w:r w:rsidRPr="00543545">
        <w:rPr>
          <w:i/>
          <w:iCs/>
          <w:sz w:val="22"/>
          <w:szCs w:val="22"/>
        </w:rPr>
        <w:t xml:space="preserve"> на </w:t>
      </w:r>
      <w:proofErr w:type="spellStart"/>
      <w:r w:rsidRPr="00543545">
        <w:rPr>
          <w:i/>
          <w:iCs/>
          <w:sz w:val="22"/>
          <w:szCs w:val="22"/>
        </w:rPr>
        <w:t>обробку</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12) знати </w:t>
      </w:r>
      <w:proofErr w:type="spellStart"/>
      <w:r w:rsidRPr="00543545">
        <w:rPr>
          <w:i/>
          <w:iCs/>
          <w:sz w:val="22"/>
          <w:szCs w:val="22"/>
        </w:rPr>
        <w:t>механізм</w:t>
      </w:r>
      <w:proofErr w:type="spellEnd"/>
      <w:r w:rsidRPr="00543545">
        <w:rPr>
          <w:i/>
          <w:iCs/>
          <w:sz w:val="22"/>
          <w:szCs w:val="22"/>
        </w:rPr>
        <w:t xml:space="preserve"> </w:t>
      </w:r>
      <w:proofErr w:type="spellStart"/>
      <w:r w:rsidRPr="00543545">
        <w:rPr>
          <w:i/>
          <w:iCs/>
          <w:sz w:val="22"/>
          <w:szCs w:val="22"/>
        </w:rPr>
        <w:t>автоматичної</w:t>
      </w:r>
      <w:proofErr w:type="spellEnd"/>
      <w:r w:rsidRPr="00543545">
        <w:rPr>
          <w:i/>
          <w:iCs/>
          <w:sz w:val="22"/>
          <w:szCs w:val="22"/>
        </w:rPr>
        <w:t xml:space="preserve"> </w:t>
      </w:r>
      <w:proofErr w:type="spellStart"/>
      <w:r w:rsidRPr="00543545">
        <w:rPr>
          <w:i/>
          <w:iCs/>
          <w:sz w:val="22"/>
          <w:szCs w:val="22"/>
        </w:rPr>
        <w:t>обробки</w:t>
      </w:r>
      <w:proofErr w:type="spellEnd"/>
      <w:r w:rsidRPr="00543545">
        <w:rPr>
          <w:i/>
          <w:iCs/>
          <w:sz w:val="22"/>
          <w:szCs w:val="22"/>
        </w:rPr>
        <w:t xml:space="preserve"> </w:t>
      </w:r>
      <w:proofErr w:type="spellStart"/>
      <w:r w:rsidRPr="00543545">
        <w:rPr>
          <w:i/>
          <w:iCs/>
          <w:sz w:val="22"/>
          <w:szCs w:val="22"/>
        </w:rPr>
        <w:t>персональних</w:t>
      </w:r>
      <w:proofErr w:type="spellEnd"/>
      <w:r w:rsidRPr="00543545">
        <w:rPr>
          <w:i/>
          <w:iCs/>
          <w:sz w:val="22"/>
          <w:szCs w:val="22"/>
        </w:rPr>
        <w:t xml:space="preserve"> </w:t>
      </w:r>
      <w:proofErr w:type="spellStart"/>
      <w:r w:rsidRPr="00543545">
        <w:rPr>
          <w:i/>
          <w:iCs/>
          <w:sz w:val="22"/>
          <w:szCs w:val="22"/>
        </w:rPr>
        <w:t>даних</w:t>
      </w:r>
      <w:proofErr w:type="spellEnd"/>
      <w:r w:rsidRPr="00543545">
        <w:rPr>
          <w:i/>
          <w:iCs/>
          <w:sz w:val="22"/>
          <w:szCs w:val="22"/>
        </w:rPr>
        <w:t>;</w:t>
      </w:r>
    </w:p>
    <w:p w:rsidR="00146B1C" w:rsidRPr="00543545" w:rsidRDefault="00146B1C" w:rsidP="00146B1C">
      <w:pPr>
        <w:spacing w:line="276" w:lineRule="auto"/>
        <w:ind w:firstLine="567"/>
        <w:jc w:val="both"/>
        <w:rPr>
          <w:i/>
          <w:iCs/>
          <w:sz w:val="22"/>
          <w:szCs w:val="22"/>
        </w:rPr>
      </w:pPr>
      <w:r w:rsidRPr="00543545">
        <w:rPr>
          <w:i/>
          <w:iCs/>
          <w:sz w:val="22"/>
          <w:szCs w:val="22"/>
        </w:rPr>
        <w:t xml:space="preserve">13) на </w:t>
      </w:r>
      <w:proofErr w:type="spellStart"/>
      <w:r w:rsidRPr="00543545">
        <w:rPr>
          <w:i/>
          <w:iCs/>
          <w:sz w:val="22"/>
          <w:szCs w:val="22"/>
        </w:rPr>
        <w:t>захист</w:t>
      </w:r>
      <w:proofErr w:type="spellEnd"/>
      <w:r w:rsidRPr="00543545">
        <w:rPr>
          <w:i/>
          <w:iCs/>
          <w:sz w:val="22"/>
          <w:szCs w:val="22"/>
        </w:rPr>
        <w:t xml:space="preserve"> </w:t>
      </w:r>
      <w:proofErr w:type="spellStart"/>
      <w:r w:rsidRPr="00543545">
        <w:rPr>
          <w:i/>
          <w:iCs/>
          <w:sz w:val="22"/>
          <w:szCs w:val="22"/>
        </w:rPr>
        <w:t>від</w:t>
      </w:r>
      <w:proofErr w:type="spellEnd"/>
      <w:r w:rsidRPr="00543545">
        <w:rPr>
          <w:i/>
          <w:iCs/>
          <w:sz w:val="22"/>
          <w:szCs w:val="22"/>
        </w:rPr>
        <w:t xml:space="preserve"> </w:t>
      </w:r>
      <w:proofErr w:type="spellStart"/>
      <w:r w:rsidRPr="00543545">
        <w:rPr>
          <w:i/>
          <w:iCs/>
          <w:sz w:val="22"/>
          <w:szCs w:val="22"/>
        </w:rPr>
        <w:t>автоматизованого</w:t>
      </w:r>
      <w:proofErr w:type="spellEnd"/>
      <w:r w:rsidRPr="00543545">
        <w:rPr>
          <w:i/>
          <w:iCs/>
          <w:sz w:val="22"/>
          <w:szCs w:val="22"/>
        </w:rPr>
        <w:t xml:space="preserve"> </w:t>
      </w:r>
      <w:proofErr w:type="spellStart"/>
      <w:proofErr w:type="gramStart"/>
      <w:r w:rsidRPr="00543545">
        <w:rPr>
          <w:i/>
          <w:iCs/>
          <w:sz w:val="22"/>
          <w:szCs w:val="22"/>
        </w:rPr>
        <w:t>р</w:t>
      </w:r>
      <w:proofErr w:type="gramEnd"/>
      <w:r w:rsidRPr="00543545">
        <w:rPr>
          <w:i/>
          <w:iCs/>
          <w:sz w:val="22"/>
          <w:szCs w:val="22"/>
        </w:rPr>
        <w:t>ішення</w:t>
      </w:r>
      <w:proofErr w:type="spellEnd"/>
      <w:r w:rsidRPr="00543545">
        <w:rPr>
          <w:i/>
          <w:iCs/>
          <w:sz w:val="22"/>
          <w:szCs w:val="22"/>
        </w:rPr>
        <w:t xml:space="preserve">, яке </w:t>
      </w:r>
      <w:proofErr w:type="spellStart"/>
      <w:r w:rsidRPr="00543545">
        <w:rPr>
          <w:i/>
          <w:iCs/>
          <w:sz w:val="22"/>
          <w:szCs w:val="22"/>
        </w:rPr>
        <w:t>мас</w:t>
      </w:r>
      <w:proofErr w:type="spellEnd"/>
      <w:r w:rsidRPr="00543545">
        <w:rPr>
          <w:i/>
          <w:iCs/>
          <w:sz w:val="22"/>
          <w:szCs w:val="22"/>
        </w:rPr>
        <w:t xml:space="preserve"> для </w:t>
      </w:r>
      <w:proofErr w:type="spellStart"/>
      <w:r w:rsidRPr="00543545">
        <w:rPr>
          <w:i/>
          <w:iCs/>
          <w:sz w:val="22"/>
          <w:szCs w:val="22"/>
        </w:rPr>
        <w:t>нього</w:t>
      </w:r>
      <w:proofErr w:type="spellEnd"/>
      <w:r w:rsidRPr="00543545">
        <w:rPr>
          <w:i/>
          <w:iCs/>
          <w:sz w:val="22"/>
          <w:szCs w:val="22"/>
        </w:rPr>
        <w:t xml:space="preserve"> </w:t>
      </w:r>
      <w:proofErr w:type="spellStart"/>
      <w:r w:rsidRPr="00543545">
        <w:rPr>
          <w:i/>
          <w:iCs/>
          <w:sz w:val="22"/>
          <w:szCs w:val="22"/>
        </w:rPr>
        <w:t>правові</w:t>
      </w:r>
      <w:proofErr w:type="spellEnd"/>
      <w:r w:rsidRPr="00543545">
        <w:rPr>
          <w:i/>
          <w:iCs/>
          <w:sz w:val="22"/>
          <w:szCs w:val="22"/>
        </w:rPr>
        <w:t xml:space="preserve"> </w:t>
      </w:r>
      <w:proofErr w:type="spellStart"/>
      <w:r w:rsidRPr="00543545">
        <w:rPr>
          <w:i/>
          <w:iCs/>
          <w:sz w:val="22"/>
          <w:szCs w:val="22"/>
        </w:rPr>
        <w:t>наслідки</w:t>
      </w:r>
      <w:proofErr w:type="spellEnd"/>
      <w:r w:rsidRPr="00543545">
        <w:rPr>
          <w:i/>
          <w:iCs/>
          <w:sz w:val="22"/>
          <w:szCs w:val="22"/>
        </w:rPr>
        <w:t>.</w:t>
      </w:r>
    </w:p>
    <w:p w:rsidR="00146B1C" w:rsidRPr="00543545" w:rsidRDefault="00146B1C" w:rsidP="00146B1C">
      <w:pPr>
        <w:spacing w:line="276" w:lineRule="auto"/>
        <w:ind w:firstLine="567"/>
        <w:jc w:val="both"/>
        <w:rPr>
          <w:sz w:val="22"/>
          <w:szCs w:val="22"/>
        </w:rPr>
      </w:pPr>
      <w:proofErr w:type="spellStart"/>
      <w:r w:rsidRPr="00543545">
        <w:rPr>
          <w:sz w:val="22"/>
          <w:szCs w:val="22"/>
        </w:rPr>
        <w:t>Володілець</w:t>
      </w:r>
      <w:proofErr w:type="spellEnd"/>
      <w:r w:rsidRPr="00543545">
        <w:rPr>
          <w:sz w:val="22"/>
          <w:szCs w:val="22"/>
        </w:rPr>
        <w:t xml:space="preserve"> </w:t>
      </w:r>
      <w:proofErr w:type="spellStart"/>
      <w:r w:rsidRPr="00543545">
        <w:rPr>
          <w:sz w:val="22"/>
          <w:szCs w:val="22"/>
        </w:rPr>
        <w:t>може</w:t>
      </w:r>
      <w:proofErr w:type="spellEnd"/>
      <w:r w:rsidRPr="00543545">
        <w:rPr>
          <w:sz w:val="22"/>
          <w:szCs w:val="22"/>
        </w:rPr>
        <w:t xml:space="preserve"> </w:t>
      </w:r>
      <w:proofErr w:type="spellStart"/>
      <w:r w:rsidRPr="00543545">
        <w:rPr>
          <w:sz w:val="22"/>
          <w:szCs w:val="22"/>
        </w:rPr>
        <w:t>вчиняти</w:t>
      </w:r>
      <w:proofErr w:type="spellEnd"/>
      <w:r w:rsidRPr="00543545">
        <w:rPr>
          <w:sz w:val="22"/>
          <w:szCs w:val="22"/>
        </w:rPr>
        <w:t xml:space="preserve"> </w:t>
      </w:r>
      <w:proofErr w:type="spellStart"/>
      <w:r w:rsidRPr="00543545">
        <w:rPr>
          <w:sz w:val="22"/>
          <w:szCs w:val="22"/>
        </w:rPr>
        <w:t>з</w:t>
      </w:r>
      <w:proofErr w:type="spellEnd"/>
      <w:r w:rsidRPr="00543545">
        <w:rPr>
          <w:sz w:val="22"/>
          <w:szCs w:val="22"/>
        </w:rPr>
        <w:t xml:space="preserve"> </w:t>
      </w:r>
      <w:proofErr w:type="spellStart"/>
      <w:r w:rsidRPr="00543545">
        <w:rPr>
          <w:sz w:val="22"/>
          <w:szCs w:val="22"/>
        </w:rPr>
        <w:t>персональними</w:t>
      </w:r>
      <w:proofErr w:type="spellEnd"/>
      <w:r w:rsidRPr="00543545">
        <w:rPr>
          <w:sz w:val="22"/>
          <w:szCs w:val="22"/>
        </w:rPr>
        <w:t xml:space="preserve"> </w:t>
      </w:r>
      <w:proofErr w:type="spellStart"/>
      <w:r w:rsidRPr="00543545">
        <w:rPr>
          <w:sz w:val="22"/>
          <w:szCs w:val="22"/>
        </w:rPr>
        <w:t>даними</w:t>
      </w:r>
      <w:proofErr w:type="spellEnd"/>
      <w:r w:rsidRPr="00543545">
        <w:rPr>
          <w:sz w:val="22"/>
          <w:szCs w:val="22"/>
        </w:rPr>
        <w:t xml:space="preserve"> </w:t>
      </w:r>
      <w:proofErr w:type="spellStart"/>
      <w:proofErr w:type="gramStart"/>
      <w:r w:rsidRPr="00543545">
        <w:rPr>
          <w:sz w:val="22"/>
          <w:szCs w:val="22"/>
        </w:rPr>
        <w:t>вс</w:t>
      </w:r>
      <w:proofErr w:type="gramEnd"/>
      <w:r w:rsidRPr="00543545">
        <w:rPr>
          <w:sz w:val="22"/>
          <w:szCs w:val="22"/>
        </w:rPr>
        <w:t>і</w:t>
      </w:r>
      <w:proofErr w:type="spellEnd"/>
      <w:r w:rsidRPr="00543545">
        <w:rPr>
          <w:sz w:val="22"/>
          <w:szCs w:val="22"/>
        </w:rPr>
        <w:t xml:space="preserve"> </w:t>
      </w:r>
      <w:proofErr w:type="spellStart"/>
      <w:r w:rsidRPr="00543545">
        <w:rPr>
          <w:sz w:val="22"/>
          <w:szCs w:val="22"/>
        </w:rPr>
        <w:t>дії</w:t>
      </w:r>
      <w:proofErr w:type="spellEnd"/>
      <w:r w:rsidRPr="00543545">
        <w:rPr>
          <w:sz w:val="22"/>
          <w:szCs w:val="22"/>
        </w:rPr>
        <w:t xml:space="preserve">, </w:t>
      </w:r>
      <w:proofErr w:type="spellStart"/>
      <w:r w:rsidRPr="00543545">
        <w:rPr>
          <w:sz w:val="22"/>
          <w:szCs w:val="22"/>
        </w:rPr>
        <w:t>передбачені</w:t>
      </w:r>
      <w:proofErr w:type="spellEnd"/>
      <w:r w:rsidRPr="00543545">
        <w:rPr>
          <w:sz w:val="22"/>
          <w:szCs w:val="22"/>
        </w:rPr>
        <w:t xml:space="preserve">  Законом </w:t>
      </w:r>
      <w:proofErr w:type="spellStart"/>
      <w:r w:rsidRPr="00543545">
        <w:rPr>
          <w:sz w:val="22"/>
          <w:szCs w:val="22"/>
        </w:rPr>
        <w:t>України</w:t>
      </w:r>
      <w:proofErr w:type="spellEnd"/>
      <w:r w:rsidRPr="00543545">
        <w:rPr>
          <w:sz w:val="22"/>
          <w:szCs w:val="22"/>
        </w:rPr>
        <w:t xml:space="preserve"> «Про </w:t>
      </w:r>
      <w:proofErr w:type="spellStart"/>
      <w:r w:rsidRPr="00543545">
        <w:rPr>
          <w:sz w:val="22"/>
          <w:szCs w:val="22"/>
        </w:rPr>
        <w:t>захист</w:t>
      </w:r>
      <w:proofErr w:type="spellEnd"/>
      <w:r w:rsidRPr="00543545">
        <w:rPr>
          <w:sz w:val="22"/>
          <w:szCs w:val="22"/>
        </w:rPr>
        <w:t xml:space="preserve"> </w:t>
      </w:r>
      <w:proofErr w:type="spellStart"/>
      <w:r w:rsidRPr="00543545">
        <w:rPr>
          <w:sz w:val="22"/>
          <w:szCs w:val="22"/>
        </w:rPr>
        <w:t>персональних</w:t>
      </w:r>
      <w:proofErr w:type="spellEnd"/>
      <w:r w:rsidRPr="00543545">
        <w:rPr>
          <w:sz w:val="22"/>
          <w:szCs w:val="22"/>
        </w:rPr>
        <w:t xml:space="preserve"> </w:t>
      </w:r>
      <w:proofErr w:type="spellStart"/>
      <w:r w:rsidRPr="00543545">
        <w:rPr>
          <w:sz w:val="22"/>
          <w:szCs w:val="22"/>
        </w:rPr>
        <w:t>даних</w:t>
      </w:r>
      <w:proofErr w:type="spellEnd"/>
      <w:r w:rsidRPr="00543545">
        <w:rPr>
          <w:sz w:val="22"/>
          <w:szCs w:val="22"/>
        </w:rPr>
        <w:t>».</w:t>
      </w:r>
    </w:p>
    <w:p w:rsidR="00146B1C" w:rsidRPr="00543545" w:rsidRDefault="00146B1C" w:rsidP="00146B1C">
      <w:pPr>
        <w:spacing w:line="276" w:lineRule="auto"/>
        <w:ind w:firstLine="567"/>
        <w:jc w:val="both"/>
        <w:rPr>
          <w:sz w:val="22"/>
          <w:szCs w:val="22"/>
        </w:rPr>
      </w:pPr>
      <w:proofErr w:type="spellStart"/>
      <w:r w:rsidRPr="00543545">
        <w:rPr>
          <w:sz w:val="22"/>
          <w:szCs w:val="22"/>
        </w:rPr>
        <w:t>Обробка</w:t>
      </w:r>
      <w:proofErr w:type="spellEnd"/>
      <w:r w:rsidRPr="00543545">
        <w:rPr>
          <w:sz w:val="22"/>
          <w:szCs w:val="22"/>
        </w:rPr>
        <w:t xml:space="preserve"> </w:t>
      </w:r>
      <w:proofErr w:type="spellStart"/>
      <w:r w:rsidRPr="00543545">
        <w:rPr>
          <w:sz w:val="22"/>
          <w:szCs w:val="22"/>
        </w:rPr>
        <w:t>персональних</w:t>
      </w:r>
      <w:proofErr w:type="spellEnd"/>
      <w:r w:rsidRPr="00543545">
        <w:rPr>
          <w:sz w:val="22"/>
          <w:szCs w:val="22"/>
        </w:rPr>
        <w:t xml:space="preserve"> </w:t>
      </w:r>
      <w:proofErr w:type="spellStart"/>
      <w:r w:rsidRPr="00543545">
        <w:rPr>
          <w:sz w:val="22"/>
          <w:szCs w:val="22"/>
        </w:rPr>
        <w:t>даних</w:t>
      </w:r>
      <w:proofErr w:type="spellEnd"/>
      <w:r w:rsidRPr="00543545">
        <w:rPr>
          <w:sz w:val="22"/>
          <w:szCs w:val="22"/>
        </w:rPr>
        <w:t xml:space="preserve"> </w:t>
      </w:r>
      <w:proofErr w:type="spellStart"/>
      <w:r w:rsidRPr="00543545">
        <w:rPr>
          <w:sz w:val="22"/>
          <w:szCs w:val="22"/>
        </w:rPr>
        <w:t>здійснюється</w:t>
      </w:r>
      <w:proofErr w:type="spellEnd"/>
      <w:r w:rsidRPr="00543545">
        <w:rPr>
          <w:sz w:val="22"/>
          <w:szCs w:val="22"/>
        </w:rPr>
        <w:t xml:space="preserve"> </w:t>
      </w:r>
      <w:proofErr w:type="spellStart"/>
      <w:r w:rsidRPr="00543545">
        <w:rPr>
          <w:sz w:val="22"/>
          <w:szCs w:val="22"/>
        </w:rPr>
        <w:t>протягом</w:t>
      </w:r>
      <w:proofErr w:type="spellEnd"/>
      <w:r w:rsidRPr="00543545">
        <w:rPr>
          <w:sz w:val="22"/>
          <w:szCs w:val="22"/>
        </w:rPr>
        <w:t xml:space="preserve"> часу, </w:t>
      </w:r>
      <w:proofErr w:type="spellStart"/>
      <w:r w:rsidRPr="00543545">
        <w:rPr>
          <w:sz w:val="22"/>
          <w:szCs w:val="22"/>
        </w:rPr>
        <w:t>необхідного</w:t>
      </w:r>
      <w:proofErr w:type="spellEnd"/>
      <w:r w:rsidRPr="00543545">
        <w:rPr>
          <w:sz w:val="22"/>
          <w:szCs w:val="22"/>
        </w:rPr>
        <w:t xml:space="preserve"> для </w:t>
      </w:r>
      <w:proofErr w:type="spellStart"/>
      <w:r w:rsidRPr="00543545">
        <w:rPr>
          <w:sz w:val="22"/>
          <w:szCs w:val="22"/>
        </w:rPr>
        <w:t>досягнення</w:t>
      </w:r>
      <w:proofErr w:type="spellEnd"/>
      <w:r w:rsidRPr="00543545">
        <w:rPr>
          <w:sz w:val="22"/>
          <w:szCs w:val="22"/>
        </w:rPr>
        <w:t xml:space="preserve"> </w:t>
      </w:r>
      <w:proofErr w:type="spellStart"/>
      <w:r w:rsidRPr="00543545">
        <w:rPr>
          <w:sz w:val="22"/>
          <w:szCs w:val="22"/>
        </w:rPr>
        <w:t>зазначеної</w:t>
      </w:r>
      <w:proofErr w:type="spellEnd"/>
      <w:r w:rsidRPr="00543545">
        <w:rPr>
          <w:sz w:val="22"/>
          <w:szCs w:val="22"/>
        </w:rPr>
        <w:t xml:space="preserve"> </w:t>
      </w:r>
      <w:proofErr w:type="spellStart"/>
      <w:r w:rsidRPr="00543545">
        <w:rPr>
          <w:sz w:val="22"/>
          <w:szCs w:val="22"/>
        </w:rPr>
        <w:t>вище</w:t>
      </w:r>
      <w:proofErr w:type="spellEnd"/>
      <w:r w:rsidRPr="00543545">
        <w:rPr>
          <w:sz w:val="22"/>
          <w:szCs w:val="22"/>
        </w:rPr>
        <w:t xml:space="preserve"> мети.</w:t>
      </w:r>
    </w:p>
    <w:p w:rsidR="00146B1C" w:rsidRPr="00543545" w:rsidRDefault="00146B1C" w:rsidP="00146B1C">
      <w:pPr>
        <w:spacing w:line="276" w:lineRule="auto"/>
        <w:ind w:firstLine="567"/>
        <w:jc w:val="both"/>
        <w:rPr>
          <w:sz w:val="22"/>
          <w:szCs w:val="22"/>
        </w:rPr>
      </w:pPr>
      <w:proofErr w:type="spellStart"/>
      <w:r w:rsidRPr="00543545">
        <w:rPr>
          <w:sz w:val="22"/>
          <w:szCs w:val="22"/>
        </w:rPr>
        <w:t>Персональні</w:t>
      </w:r>
      <w:proofErr w:type="spellEnd"/>
      <w:r w:rsidRPr="00543545">
        <w:rPr>
          <w:sz w:val="22"/>
          <w:szCs w:val="22"/>
        </w:rPr>
        <w:t xml:space="preserve"> </w:t>
      </w:r>
      <w:proofErr w:type="spellStart"/>
      <w:r w:rsidRPr="00543545">
        <w:rPr>
          <w:sz w:val="22"/>
          <w:szCs w:val="22"/>
        </w:rPr>
        <w:t>дані</w:t>
      </w:r>
      <w:proofErr w:type="spellEnd"/>
      <w:r w:rsidRPr="00543545">
        <w:rPr>
          <w:sz w:val="22"/>
          <w:szCs w:val="22"/>
        </w:rPr>
        <w:t xml:space="preserve"> </w:t>
      </w:r>
      <w:proofErr w:type="spellStart"/>
      <w:r w:rsidRPr="00543545">
        <w:rPr>
          <w:sz w:val="22"/>
          <w:szCs w:val="22"/>
        </w:rPr>
        <w:t>передаються</w:t>
      </w:r>
      <w:proofErr w:type="spellEnd"/>
      <w:r w:rsidRPr="00543545">
        <w:rPr>
          <w:sz w:val="22"/>
          <w:szCs w:val="22"/>
        </w:rPr>
        <w:t xml:space="preserve"> </w:t>
      </w:r>
      <w:r w:rsidR="00257C9B" w:rsidRPr="00257C9B">
        <w:rPr>
          <w:sz w:val="22"/>
          <w:szCs w:val="22"/>
        </w:rPr>
        <w:t>______</w:t>
      </w:r>
      <w:r w:rsidRPr="00543545">
        <w:rPr>
          <w:sz w:val="22"/>
          <w:szCs w:val="22"/>
        </w:rPr>
        <w:t xml:space="preserve">, </w:t>
      </w:r>
      <w:proofErr w:type="gramStart"/>
      <w:r w:rsidRPr="00543545">
        <w:rPr>
          <w:sz w:val="22"/>
          <w:szCs w:val="22"/>
        </w:rPr>
        <w:t>яке</w:t>
      </w:r>
      <w:proofErr w:type="gramEnd"/>
      <w:r w:rsidRPr="00543545">
        <w:rPr>
          <w:sz w:val="22"/>
          <w:szCs w:val="22"/>
        </w:rPr>
        <w:t xml:space="preserve"> </w:t>
      </w:r>
      <w:proofErr w:type="spellStart"/>
      <w:r w:rsidRPr="00543545">
        <w:rPr>
          <w:sz w:val="22"/>
          <w:szCs w:val="22"/>
        </w:rPr>
        <w:t>є</w:t>
      </w:r>
      <w:proofErr w:type="spellEnd"/>
      <w:r w:rsidRPr="00543545">
        <w:rPr>
          <w:sz w:val="22"/>
          <w:szCs w:val="22"/>
        </w:rPr>
        <w:t xml:space="preserve"> </w:t>
      </w:r>
      <w:proofErr w:type="spellStart"/>
      <w:r w:rsidRPr="00543545">
        <w:rPr>
          <w:sz w:val="22"/>
          <w:szCs w:val="22"/>
        </w:rPr>
        <w:t>авторизованим</w:t>
      </w:r>
      <w:proofErr w:type="spellEnd"/>
      <w:r w:rsidRPr="00543545">
        <w:rPr>
          <w:sz w:val="22"/>
          <w:szCs w:val="22"/>
        </w:rPr>
        <w:t xml:space="preserve"> оператором </w:t>
      </w:r>
      <w:proofErr w:type="spellStart"/>
      <w:r w:rsidRPr="00543545">
        <w:rPr>
          <w:sz w:val="22"/>
          <w:szCs w:val="22"/>
        </w:rPr>
        <w:t>Електронної</w:t>
      </w:r>
      <w:proofErr w:type="spellEnd"/>
      <w:r w:rsidRPr="00543545">
        <w:rPr>
          <w:sz w:val="22"/>
          <w:szCs w:val="22"/>
        </w:rPr>
        <w:t xml:space="preserve"> </w:t>
      </w:r>
      <w:proofErr w:type="spellStart"/>
      <w:r w:rsidRPr="00543545">
        <w:rPr>
          <w:sz w:val="22"/>
          <w:szCs w:val="22"/>
        </w:rPr>
        <w:t>системи</w:t>
      </w:r>
      <w:proofErr w:type="spellEnd"/>
      <w:r w:rsidRPr="00543545">
        <w:rPr>
          <w:sz w:val="22"/>
          <w:szCs w:val="22"/>
        </w:rPr>
        <w:t xml:space="preserve"> </w:t>
      </w:r>
      <w:proofErr w:type="spellStart"/>
      <w:r w:rsidRPr="00543545">
        <w:rPr>
          <w:sz w:val="22"/>
          <w:szCs w:val="22"/>
        </w:rPr>
        <w:t>охорони</w:t>
      </w:r>
      <w:proofErr w:type="spellEnd"/>
      <w:r w:rsidRPr="00543545">
        <w:rPr>
          <w:sz w:val="22"/>
          <w:szCs w:val="22"/>
        </w:rPr>
        <w:t xml:space="preserve"> </w:t>
      </w:r>
      <w:proofErr w:type="spellStart"/>
      <w:r w:rsidRPr="00543545">
        <w:rPr>
          <w:sz w:val="22"/>
          <w:szCs w:val="22"/>
        </w:rPr>
        <w:t>здоров’я</w:t>
      </w:r>
      <w:proofErr w:type="spellEnd"/>
      <w:r w:rsidRPr="00543545">
        <w:rPr>
          <w:sz w:val="22"/>
          <w:szCs w:val="22"/>
        </w:rPr>
        <w:t xml:space="preserve"> НСЗУ, </w:t>
      </w:r>
      <w:proofErr w:type="spellStart"/>
      <w:r w:rsidRPr="00543545">
        <w:rPr>
          <w:sz w:val="22"/>
          <w:szCs w:val="22"/>
        </w:rPr>
        <w:t>з</w:t>
      </w:r>
      <w:proofErr w:type="spellEnd"/>
      <w:r w:rsidRPr="00543545">
        <w:rPr>
          <w:sz w:val="22"/>
          <w:szCs w:val="22"/>
        </w:rPr>
        <w:t xml:space="preserve"> </w:t>
      </w:r>
      <w:proofErr w:type="spellStart"/>
      <w:r w:rsidRPr="00543545">
        <w:rPr>
          <w:sz w:val="22"/>
          <w:szCs w:val="22"/>
        </w:rPr>
        <w:t>використанням</w:t>
      </w:r>
      <w:proofErr w:type="spellEnd"/>
      <w:r w:rsidRPr="00543545">
        <w:rPr>
          <w:sz w:val="22"/>
          <w:szCs w:val="22"/>
        </w:rPr>
        <w:t xml:space="preserve"> </w:t>
      </w:r>
      <w:proofErr w:type="spellStart"/>
      <w:r w:rsidRPr="00543545">
        <w:rPr>
          <w:sz w:val="22"/>
          <w:szCs w:val="22"/>
        </w:rPr>
        <w:t>інформаційно-комунікаційної</w:t>
      </w:r>
      <w:proofErr w:type="spellEnd"/>
      <w:r w:rsidRPr="00543545">
        <w:rPr>
          <w:sz w:val="22"/>
          <w:szCs w:val="22"/>
        </w:rPr>
        <w:t xml:space="preserve"> </w:t>
      </w:r>
      <w:proofErr w:type="spellStart"/>
      <w:r w:rsidRPr="00543545">
        <w:rPr>
          <w:sz w:val="22"/>
          <w:szCs w:val="22"/>
        </w:rPr>
        <w:t>системи</w:t>
      </w:r>
      <w:proofErr w:type="spellEnd"/>
      <w:r w:rsidR="00257C9B">
        <w:rPr>
          <w:sz w:val="22"/>
          <w:szCs w:val="22"/>
        </w:rPr>
        <w:t xml:space="preserve"> «</w:t>
      </w:r>
      <w:proofErr w:type="spellStart"/>
      <w:r w:rsidR="00257C9B">
        <w:rPr>
          <w:sz w:val="22"/>
          <w:szCs w:val="22"/>
        </w:rPr>
        <w:t>Медична</w:t>
      </w:r>
      <w:proofErr w:type="spellEnd"/>
      <w:r w:rsidR="00257C9B">
        <w:rPr>
          <w:sz w:val="22"/>
          <w:szCs w:val="22"/>
        </w:rPr>
        <w:t xml:space="preserve"> </w:t>
      </w:r>
      <w:proofErr w:type="spellStart"/>
      <w:r w:rsidR="00257C9B">
        <w:rPr>
          <w:sz w:val="22"/>
          <w:szCs w:val="22"/>
        </w:rPr>
        <w:t>інформаційна</w:t>
      </w:r>
      <w:proofErr w:type="spellEnd"/>
      <w:r w:rsidR="00257C9B">
        <w:rPr>
          <w:sz w:val="22"/>
          <w:szCs w:val="22"/>
        </w:rPr>
        <w:t xml:space="preserve"> система </w:t>
      </w:r>
      <w:r w:rsidR="00257C9B" w:rsidRPr="00257C9B">
        <w:rPr>
          <w:sz w:val="22"/>
          <w:szCs w:val="22"/>
        </w:rPr>
        <w:t>_______</w:t>
      </w:r>
      <w:r w:rsidRPr="00543545">
        <w:rPr>
          <w:sz w:val="22"/>
          <w:szCs w:val="22"/>
        </w:rPr>
        <w:t xml:space="preserve">. </w:t>
      </w:r>
      <w:proofErr w:type="spellStart"/>
      <w:r w:rsidRPr="00543545">
        <w:rPr>
          <w:sz w:val="22"/>
          <w:szCs w:val="22"/>
        </w:rPr>
        <w:t>Персональні</w:t>
      </w:r>
      <w:proofErr w:type="spellEnd"/>
      <w:r w:rsidRPr="00543545">
        <w:rPr>
          <w:sz w:val="22"/>
          <w:szCs w:val="22"/>
        </w:rPr>
        <w:t xml:space="preserve"> </w:t>
      </w:r>
      <w:proofErr w:type="spellStart"/>
      <w:r w:rsidRPr="00543545">
        <w:rPr>
          <w:sz w:val="22"/>
          <w:szCs w:val="22"/>
        </w:rPr>
        <w:t>дані</w:t>
      </w:r>
      <w:proofErr w:type="spellEnd"/>
      <w:r w:rsidRPr="00543545">
        <w:rPr>
          <w:sz w:val="22"/>
          <w:szCs w:val="22"/>
        </w:rPr>
        <w:t xml:space="preserve"> </w:t>
      </w:r>
      <w:proofErr w:type="spellStart"/>
      <w:r w:rsidRPr="00543545">
        <w:rPr>
          <w:sz w:val="22"/>
          <w:szCs w:val="22"/>
        </w:rPr>
        <w:t>також</w:t>
      </w:r>
      <w:proofErr w:type="spellEnd"/>
      <w:r w:rsidRPr="00543545">
        <w:rPr>
          <w:sz w:val="22"/>
          <w:szCs w:val="22"/>
        </w:rPr>
        <w:t xml:space="preserve"> </w:t>
      </w:r>
      <w:proofErr w:type="spellStart"/>
      <w:r w:rsidRPr="00543545">
        <w:rPr>
          <w:sz w:val="22"/>
          <w:szCs w:val="22"/>
        </w:rPr>
        <w:t>передаються</w:t>
      </w:r>
      <w:proofErr w:type="spellEnd"/>
      <w:r w:rsidRPr="00543545">
        <w:rPr>
          <w:sz w:val="22"/>
          <w:szCs w:val="22"/>
        </w:rPr>
        <w:t xml:space="preserve"> </w:t>
      </w:r>
      <w:proofErr w:type="spellStart"/>
      <w:r w:rsidRPr="00543545">
        <w:rPr>
          <w:sz w:val="22"/>
          <w:szCs w:val="22"/>
        </w:rPr>
        <w:t>відповідно</w:t>
      </w:r>
      <w:proofErr w:type="spellEnd"/>
      <w:r w:rsidRPr="00543545">
        <w:rPr>
          <w:sz w:val="22"/>
          <w:szCs w:val="22"/>
        </w:rPr>
        <w:t xml:space="preserve"> до </w:t>
      </w:r>
      <w:proofErr w:type="spellStart"/>
      <w:r w:rsidRPr="00543545">
        <w:rPr>
          <w:sz w:val="22"/>
          <w:szCs w:val="22"/>
        </w:rPr>
        <w:t>вимог</w:t>
      </w:r>
      <w:proofErr w:type="spellEnd"/>
      <w:r w:rsidRPr="00543545">
        <w:rPr>
          <w:sz w:val="22"/>
          <w:szCs w:val="22"/>
        </w:rPr>
        <w:t xml:space="preserve"> </w:t>
      </w:r>
      <w:proofErr w:type="spellStart"/>
      <w:r w:rsidRPr="00543545">
        <w:rPr>
          <w:sz w:val="22"/>
          <w:szCs w:val="22"/>
        </w:rPr>
        <w:t>законодавства</w:t>
      </w:r>
      <w:proofErr w:type="spellEnd"/>
      <w:r w:rsidRPr="00543545">
        <w:rPr>
          <w:sz w:val="22"/>
          <w:szCs w:val="22"/>
        </w:rPr>
        <w:t xml:space="preserve"> до НСЗУ та ДП «</w:t>
      </w:r>
      <w:proofErr w:type="spellStart"/>
      <w:r w:rsidRPr="00543545">
        <w:rPr>
          <w:sz w:val="22"/>
          <w:szCs w:val="22"/>
        </w:rPr>
        <w:t>Електронне</w:t>
      </w:r>
      <w:proofErr w:type="spellEnd"/>
      <w:r w:rsidRPr="00543545">
        <w:rPr>
          <w:sz w:val="22"/>
          <w:szCs w:val="22"/>
        </w:rPr>
        <w:t xml:space="preserve"> </w:t>
      </w:r>
      <w:proofErr w:type="spellStart"/>
      <w:r w:rsidRPr="00543545">
        <w:rPr>
          <w:sz w:val="22"/>
          <w:szCs w:val="22"/>
        </w:rPr>
        <w:t>здоров’я</w:t>
      </w:r>
      <w:proofErr w:type="spellEnd"/>
      <w:r w:rsidRPr="00543545">
        <w:rPr>
          <w:sz w:val="22"/>
          <w:szCs w:val="22"/>
        </w:rPr>
        <w:t xml:space="preserve">», а </w:t>
      </w:r>
      <w:proofErr w:type="spellStart"/>
      <w:r w:rsidRPr="00543545">
        <w:rPr>
          <w:sz w:val="22"/>
          <w:szCs w:val="22"/>
        </w:rPr>
        <w:t>також</w:t>
      </w:r>
      <w:proofErr w:type="spellEnd"/>
      <w:r w:rsidRPr="00543545">
        <w:rPr>
          <w:sz w:val="22"/>
          <w:szCs w:val="22"/>
        </w:rPr>
        <w:t xml:space="preserve">, </w:t>
      </w:r>
      <w:proofErr w:type="spellStart"/>
      <w:r w:rsidRPr="00543545">
        <w:rPr>
          <w:sz w:val="22"/>
          <w:szCs w:val="22"/>
        </w:rPr>
        <w:t>згідно</w:t>
      </w:r>
      <w:proofErr w:type="spellEnd"/>
      <w:r w:rsidRPr="00543545">
        <w:rPr>
          <w:sz w:val="22"/>
          <w:szCs w:val="22"/>
        </w:rPr>
        <w:t xml:space="preserve"> до </w:t>
      </w:r>
      <w:proofErr w:type="spellStart"/>
      <w:r w:rsidRPr="00543545">
        <w:rPr>
          <w:sz w:val="22"/>
          <w:szCs w:val="22"/>
        </w:rPr>
        <w:t>системи</w:t>
      </w:r>
      <w:proofErr w:type="spellEnd"/>
      <w:r w:rsidRPr="00543545">
        <w:rPr>
          <w:sz w:val="22"/>
          <w:szCs w:val="22"/>
        </w:rPr>
        <w:t xml:space="preserve"> КС</w:t>
      </w:r>
      <w:r>
        <w:rPr>
          <w:sz w:val="22"/>
          <w:szCs w:val="22"/>
          <w:lang w:val="uk-UA"/>
        </w:rPr>
        <w:t>З</w:t>
      </w:r>
      <w:r w:rsidRPr="00543545">
        <w:rPr>
          <w:sz w:val="22"/>
          <w:szCs w:val="22"/>
        </w:rPr>
        <w:t xml:space="preserve">І </w:t>
      </w:r>
      <w:r w:rsidR="00257C9B" w:rsidRPr="00257C9B">
        <w:rPr>
          <w:sz w:val="22"/>
          <w:szCs w:val="22"/>
        </w:rPr>
        <w:t>________</w:t>
      </w:r>
      <w:r w:rsidRPr="00543545">
        <w:rPr>
          <w:sz w:val="22"/>
          <w:szCs w:val="22"/>
        </w:rPr>
        <w:t>.</w:t>
      </w:r>
    </w:p>
    <w:p w:rsidR="00146B1C" w:rsidRPr="00543545" w:rsidRDefault="00146B1C" w:rsidP="00146B1C">
      <w:pPr>
        <w:jc w:val="both"/>
        <w:rPr>
          <w:sz w:val="22"/>
          <w:szCs w:val="22"/>
        </w:rPr>
      </w:pPr>
    </w:p>
    <w:p w:rsidR="00146B1C" w:rsidRPr="00543545" w:rsidRDefault="00146B1C" w:rsidP="00146B1C">
      <w:pPr>
        <w:spacing w:line="360" w:lineRule="auto"/>
        <w:jc w:val="both"/>
        <w:rPr>
          <w:sz w:val="22"/>
          <w:szCs w:val="22"/>
        </w:rPr>
      </w:pPr>
      <w:proofErr w:type="gramStart"/>
      <w:r w:rsidRPr="00543545">
        <w:rPr>
          <w:i/>
          <w:sz w:val="22"/>
          <w:szCs w:val="22"/>
        </w:rPr>
        <w:t>З</w:t>
      </w:r>
      <w:proofErr w:type="gramEnd"/>
      <w:r w:rsidRPr="00543545">
        <w:rPr>
          <w:i/>
          <w:sz w:val="22"/>
          <w:szCs w:val="22"/>
        </w:rPr>
        <w:t xml:space="preserve"> </w:t>
      </w:r>
      <w:proofErr w:type="spellStart"/>
      <w:r w:rsidRPr="00543545">
        <w:rPr>
          <w:i/>
          <w:sz w:val="22"/>
          <w:szCs w:val="22"/>
        </w:rPr>
        <w:t>Повідомленням</w:t>
      </w:r>
      <w:proofErr w:type="spellEnd"/>
      <w:r w:rsidRPr="00543545">
        <w:rPr>
          <w:i/>
          <w:sz w:val="22"/>
          <w:szCs w:val="22"/>
        </w:rPr>
        <w:t xml:space="preserve"> про </w:t>
      </w:r>
      <w:proofErr w:type="spellStart"/>
      <w:r w:rsidRPr="00543545">
        <w:rPr>
          <w:i/>
          <w:sz w:val="22"/>
          <w:szCs w:val="22"/>
        </w:rPr>
        <w:t>обробку</w:t>
      </w:r>
      <w:proofErr w:type="spellEnd"/>
      <w:r w:rsidRPr="00543545">
        <w:rPr>
          <w:i/>
          <w:sz w:val="22"/>
          <w:szCs w:val="22"/>
        </w:rPr>
        <w:t xml:space="preserve"> </w:t>
      </w:r>
      <w:proofErr w:type="spellStart"/>
      <w:r w:rsidRPr="00543545">
        <w:rPr>
          <w:i/>
          <w:sz w:val="22"/>
          <w:szCs w:val="22"/>
        </w:rPr>
        <w:t>персональних</w:t>
      </w:r>
      <w:proofErr w:type="spellEnd"/>
      <w:r w:rsidRPr="00543545">
        <w:rPr>
          <w:i/>
          <w:sz w:val="22"/>
          <w:szCs w:val="22"/>
        </w:rPr>
        <w:t xml:space="preserve"> </w:t>
      </w:r>
      <w:proofErr w:type="spellStart"/>
      <w:r w:rsidRPr="00543545">
        <w:rPr>
          <w:i/>
          <w:sz w:val="22"/>
          <w:szCs w:val="22"/>
        </w:rPr>
        <w:t>даних</w:t>
      </w:r>
      <w:proofErr w:type="spellEnd"/>
      <w:r w:rsidRPr="00543545">
        <w:rPr>
          <w:i/>
          <w:sz w:val="22"/>
          <w:szCs w:val="22"/>
        </w:rPr>
        <w:t xml:space="preserve"> </w:t>
      </w:r>
      <w:proofErr w:type="spellStart"/>
      <w:r w:rsidRPr="00543545">
        <w:rPr>
          <w:i/>
          <w:sz w:val="22"/>
          <w:szCs w:val="22"/>
        </w:rPr>
        <w:t>ознайомлений</w:t>
      </w:r>
      <w:proofErr w:type="spellEnd"/>
      <w:r w:rsidRPr="00543545">
        <w:rPr>
          <w:sz w:val="22"/>
          <w:szCs w:val="22"/>
        </w:rPr>
        <w:t xml:space="preserve"> _____________________</w:t>
      </w:r>
    </w:p>
    <w:p w:rsidR="00146B1C" w:rsidRPr="00543545" w:rsidRDefault="00146B1C" w:rsidP="00146B1C">
      <w:pPr>
        <w:spacing w:line="360" w:lineRule="auto"/>
        <w:jc w:val="both"/>
        <w:rPr>
          <w:sz w:val="22"/>
          <w:szCs w:val="22"/>
        </w:rPr>
      </w:pPr>
      <w:r w:rsidRPr="00543545">
        <w:rPr>
          <w:sz w:val="22"/>
          <w:szCs w:val="22"/>
        </w:rPr>
        <w:t>______________________________________________________________________________</w:t>
      </w:r>
    </w:p>
    <w:p w:rsidR="00146B1C" w:rsidRPr="00543545" w:rsidRDefault="00146B1C" w:rsidP="00146B1C">
      <w:pPr>
        <w:jc w:val="center"/>
        <w:rPr>
          <w:i/>
          <w:sz w:val="22"/>
          <w:szCs w:val="22"/>
          <w:rtl/>
        </w:rPr>
      </w:pPr>
      <w:r w:rsidRPr="00543545">
        <w:rPr>
          <w:i/>
          <w:sz w:val="22"/>
          <w:szCs w:val="22"/>
        </w:rPr>
        <w:t>(</w:t>
      </w:r>
      <w:proofErr w:type="gramStart"/>
      <w:r w:rsidRPr="00543545">
        <w:rPr>
          <w:i/>
          <w:sz w:val="22"/>
          <w:szCs w:val="22"/>
        </w:rPr>
        <w:t>П</w:t>
      </w:r>
      <w:proofErr w:type="gramEnd"/>
      <w:r w:rsidRPr="00543545">
        <w:rPr>
          <w:i/>
          <w:sz w:val="22"/>
          <w:szCs w:val="22"/>
        </w:rPr>
        <w:t xml:space="preserve">ІБ, </w:t>
      </w:r>
      <w:proofErr w:type="spellStart"/>
      <w:r w:rsidRPr="00543545">
        <w:rPr>
          <w:i/>
          <w:sz w:val="22"/>
          <w:szCs w:val="22"/>
        </w:rPr>
        <w:t>особистий</w:t>
      </w:r>
      <w:proofErr w:type="spellEnd"/>
      <w:r w:rsidRPr="00543545">
        <w:rPr>
          <w:i/>
          <w:sz w:val="22"/>
          <w:szCs w:val="22"/>
        </w:rPr>
        <w:t xml:space="preserve"> </w:t>
      </w:r>
      <w:proofErr w:type="spellStart"/>
      <w:r w:rsidRPr="00543545">
        <w:rPr>
          <w:i/>
          <w:sz w:val="22"/>
          <w:szCs w:val="22"/>
        </w:rPr>
        <w:t>підпис</w:t>
      </w:r>
      <w:proofErr w:type="spellEnd"/>
      <w:r w:rsidRPr="00543545">
        <w:rPr>
          <w:i/>
          <w:sz w:val="22"/>
          <w:szCs w:val="22"/>
        </w:rPr>
        <w:t>)</w:t>
      </w:r>
    </w:p>
    <w:p w:rsidR="00146B1C" w:rsidRPr="00543545" w:rsidRDefault="00146B1C" w:rsidP="00146B1C">
      <w:pPr>
        <w:spacing w:line="360" w:lineRule="auto"/>
        <w:jc w:val="both"/>
        <w:rPr>
          <w:sz w:val="22"/>
          <w:szCs w:val="22"/>
        </w:rPr>
      </w:pPr>
    </w:p>
    <w:p w:rsidR="00146B1C" w:rsidRPr="00543545" w:rsidRDefault="00146B1C" w:rsidP="00146B1C">
      <w:pPr>
        <w:jc w:val="both"/>
        <w:rPr>
          <w:sz w:val="22"/>
          <w:szCs w:val="22"/>
        </w:rPr>
      </w:pPr>
    </w:p>
    <w:p w:rsidR="00146B1C" w:rsidRPr="00543545" w:rsidRDefault="00146B1C" w:rsidP="00146B1C">
      <w:pPr>
        <w:jc w:val="both"/>
        <w:rPr>
          <w:sz w:val="22"/>
          <w:szCs w:val="22"/>
        </w:rPr>
      </w:pPr>
      <w:r w:rsidRPr="00543545">
        <w:rPr>
          <w:sz w:val="22"/>
          <w:szCs w:val="22"/>
        </w:rPr>
        <w:t>«____» ______________ 20___ року</w:t>
      </w:r>
    </w:p>
    <w:p w:rsidR="00146B1C" w:rsidRDefault="00146B1C" w:rsidP="0054083C">
      <w:pPr>
        <w:widowControl w:val="0"/>
        <w:rPr>
          <w:b/>
          <w:bCs/>
          <w:sz w:val="22"/>
          <w:szCs w:val="22"/>
        </w:rPr>
      </w:pPr>
    </w:p>
    <w:p w:rsidR="00146B1C" w:rsidRDefault="00146B1C" w:rsidP="0054083C">
      <w:pPr>
        <w:widowControl w:val="0"/>
        <w:rPr>
          <w:b/>
          <w:bCs/>
          <w:sz w:val="22"/>
          <w:szCs w:val="22"/>
        </w:rPr>
      </w:pPr>
    </w:p>
    <w:p w:rsidR="00146B1C" w:rsidRDefault="00146B1C" w:rsidP="0054083C">
      <w:pPr>
        <w:widowControl w:val="0"/>
        <w:rPr>
          <w:b/>
          <w:bCs/>
          <w:sz w:val="22"/>
          <w:szCs w:val="22"/>
        </w:rPr>
      </w:pPr>
    </w:p>
    <w:tbl>
      <w:tblPr>
        <w:tblW w:w="10348" w:type="dxa"/>
        <w:jc w:val="center"/>
        <w:tblLayout w:type="fixed"/>
        <w:tblLook w:val="04A0"/>
      </w:tblPr>
      <w:tblGrid>
        <w:gridCol w:w="4815"/>
        <w:gridCol w:w="5533"/>
      </w:tblGrid>
      <w:tr w:rsidR="00146B1C" w:rsidRPr="002F5427" w:rsidTr="0048384F">
        <w:trPr>
          <w:trHeight w:val="355"/>
          <w:jc w:val="center"/>
        </w:trPr>
        <w:tc>
          <w:tcPr>
            <w:tcW w:w="4815" w:type="dxa"/>
          </w:tcPr>
          <w:p w:rsidR="00146B1C" w:rsidRPr="00644A0A" w:rsidRDefault="00146B1C" w:rsidP="0048384F">
            <w:pPr>
              <w:jc w:val="center"/>
              <w:rPr>
                <w:b/>
                <w:bCs/>
                <w:sz w:val="22"/>
                <w:szCs w:val="22"/>
                <w:lang w:val="uk-UA"/>
              </w:rPr>
            </w:pPr>
            <w:r w:rsidRPr="002F5427">
              <w:rPr>
                <w:b/>
                <w:kern w:val="32"/>
                <w:sz w:val="22"/>
                <w:szCs w:val="22"/>
                <w:lang w:val="uk-UA"/>
              </w:rPr>
              <w:t>Постачальник:</w:t>
            </w:r>
          </w:p>
        </w:tc>
        <w:tc>
          <w:tcPr>
            <w:tcW w:w="5533" w:type="dxa"/>
          </w:tcPr>
          <w:p w:rsidR="00146B1C" w:rsidRPr="00644A0A" w:rsidRDefault="00146B1C" w:rsidP="0048384F">
            <w:pPr>
              <w:keepNext/>
              <w:jc w:val="center"/>
              <w:outlineLvl w:val="0"/>
              <w:rPr>
                <w:b/>
                <w:bCs/>
                <w:kern w:val="32"/>
                <w:sz w:val="22"/>
                <w:szCs w:val="22"/>
                <w:lang w:val="uk-UA"/>
              </w:rPr>
            </w:pPr>
            <w:proofErr w:type="spellStart"/>
            <w:r>
              <w:rPr>
                <w:b/>
                <w:bCs/>
                <w:sz w:val="22"/>
                <w:szCs w:val="22"/>
              </w:rPr>
              <w:t>Користувач</w:t>
            </w:r>
            <w:proofErr w:type="spellEnd"/>
            <w:r w:rsidRPr="6C5E6A27">
              <w:rPr>
                <w:b/>
                <w:bCs/>
                <w:kern w:val="32"/>
                <w:sz w:val="22"/>
                <w:szCs w:val="22"/>
                <w:lang w:val="uk-UA"/>
              </w:rPr>
              <w:t>:</w:t>
            </w:r>
          </w:p>
        </w:tc>
      </w:tr>
      <w:tr w:rsidR="00146B1C" w:rsidRPr="002F5427" w:rsidTr="0048384F">
        <w:trPr>
          <w:trHeight w:val="325"/>
          <w:jc w:val="center"/>
        </w:trPr>
        <w:tc>
          <w:tcPr>
            <w:tcW w:w="4815" w:type="dxa"/>
          </w:tcPr>
          <w:p w:rsidR="00146B1C" w:rsidRPr="002F5427" w:rsidRDefault="00146B1C" w:rsidP="0048384F">
            <w:pPr>
              <w:jc w:val="center"/>
              <w:rPr>
                <w:b/>
                <w:bCs/>
                <w:sz w:val="22"/>
                <w:szCs w:val="22"/>
                <w:lang w:val="uk-UA"/>
              </w:rPr>
            </w:pPr>
          </w:p>
        </w:tc>
        <w:tc>
          <w:tcPr>
            <w:tcW w:w="5533" w:type="dxa"/>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19179F" w:rsidRPr="00CB67AA" w:rsidTr="008D0D22">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 xml:space="preserve">46001 </w:t>
                  </w:r>
                  <w:proofErr w:type="spellStart"/>
                  <w:r w:rsidRPr="00CB67AA">
                    <w:rPr>
                      <w:color w:val="000000"/>
                    </w:rPr>
                    <w:t>м.Тернопіль</w:t>
                  </w:r>
                  <w:proofErr w:type="spellEnd"/>
                  <w:r w:rsidRPr="00CB67AA">
                    <w:rPr>
                      <w:color w:val="000000"/>
                    </w:rPr>
                    <w:t xml:space="preserve">., </w:t>
                  </w:r>
                  <w:proofErr w:type="spellStart"/>
                  <w:r w:rsidRPr="00CB67AA">
                    <w:rPr>
                      <w:color w:val="000000"/>
                    </w:rPr>
                    <w:t>вул</w:t>
                  </w:r>
                  <w:proofErr w:type="spellEnd"/>
                  <w:r w:rsidRPr="00CB67AA">
                    <w:rPr>
                      <w:color w:val="000000"/>
                    </w:rPr>
                    <w:t xml:space="preserve">. </w:t>
                  </w:r>
                  <w:proofErr w:type="spellStart"/>
                  <w:r w:rsidRPr="00CB67AA">
                    <w:rPr>
                      <w:color w:val="000000"/>
                    </w:rPr>
                    <w:t>Замкова</w:t>
                  </w:r>
                  <w:proofErr w:type="spellEnd"/>
                  <w:r w:rsidRPr="00CB67AA">
                    <w:rPr>
                      <w:color w:val="000000"/>
                    </w:rPr>
                    <w:t xml:space="preserve"> ,10</w:t>
                  </w:r>
                </w:p>
              </w:tc>
            </w:tr>
            <w:tr w:rsidR="0019179F" w:rsidRPr="00CB67AA" w:rsidTr="008D0D22">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Код ЄДРПОУ 35492401</w:t>
                  </w:r>
                </w:p>
              </w:tc>
            </w:tr>
            <w:tr w:rsidR="0019179F" w:rsidRPr="00CB67AA" w:rsidTr="008D0D22">
              <w:tc>
                <w:tcPr>
                  <w:tcW w:w="9828" w:type="dxa"/>
                  <w:tcBorders>
                    <w:top w:val="nil"/>
                    <w:left w:val="nil"/>
                    <w:bottom w:val="nil"/>
                    <w:right w:val="nil"/>
                  </w:tcBorders>
                </w:tcPr>
                <w:p w:rsidR="0019179F" w:rsidRPr="00CB67AA" w:rsidRDefault="0019179F" w:rsidP="008D0D22">
                  <w:pPr>
                    <w:rPr>
                      <w:color w:val="000000"/>
                    </w:rPr>
                  </w:pPr>
                  <w:r w:rsidRPr="00CB67AA">
                    <w:rPr>
                      <w:color w:val="000000"/>
                    </w:rPr>
                    <w:t>UA 663052990000026005043303041</w:t>
                  </w:r>
                </w:p>
              </w:tc>
            </w:tr>
            <w:tr w:rsidR="0019179F" w:rsidRPr="00CB67AA" w:rsidTr="008D0D22">
              <w:tc>
                <w:tcPr>
                  <w:tcW w:w="9828" w:type="dxa"/>
                  <w:tcBorders>
                    <w:top w:val="nil"/>
                    <w:left w:val="nil"/>
                    <w:bottom w:val="nil"/>
                    <w:right w:val="nil"/>
                  </w:tcBorders>
                </w:tcPr>
                <w:p w:rsidR="0019179F" w:rsidRPr="00CB67AA" w:rsidRDefault="0019179F" w:rsidP="008D0D22">
                  <w:pPr>
                    <w:jc w:val="both"/>
                    <w:rPr>
                      <w:bCs/>
                    </w:rPr>
                  </w:pPr>
                  <w:r w:rsidRPr="00CB67AA">
                    <w:rPr>
                      <w:bCs/>
                    </w:rPr>
                    <w:t>UA293052990000026006043300957</w:t>
                  </w:r>
                </w:p>
              </w:tc>
            </w:tr>
            <w:tr w:rsidR="0019179F" w:rsidRPr="00CB67AA" w:rsidTr="008D0D22">
              <w:trPr>
                <w:trHeight w:val="70"/>
              </w:trPr>
              <w:tc>
                <w:tcPr>
                  <w:tcW w:w="9828" w:type="dxa"/>
                  <w:tcBorders>
                    <w:top w:val="nil"/>
                    <w:left w:val="nil"/>
                    <w:bottom w:val="nil"/>
                    <w:right w:val="nil"/>
                  </w:tcBorders>
                </w:tcPr>
                <w:p w:rsidR="0019179F" w:rsidRPr="00CB67AA" w:rsidRDefault="0019179F" w:rsidP="008D0D22">
                  <w:pPr>
                    <w:jc w:val="both"/>
                    <w:rPr>
                      <w:color w:val="000000"/>
                    </w:rPr>
                  </w:pPr>
                  <w:r w:rsidRPr="00CB67AA">
                    <w:rPr>
                      <w:color w:val="000000"/>
                    </w:rPr>
                    <w:t xml:space="preserve">КБ </w:t>
                  </w:r>
                  <w:proofErr w:type="spellStart"/>
                  <w:r w:rsidRPr="00CB67AA">
                    <w:rPr>
                      <w:color w:val="000000"/>
                    </w:rPr>
                    <w:t>Приватбанк</w:t>
                  </w:r>
                  <w:proofErr w:type="spellEnd"/>
                  <w:r w:rsidRPr="00CB67AA">
                    <w:rPr>
                      <w:color w:val="000000"/>
                    </w:rPr>
                    <w:t xml:space="preserve">  </w:t>
                  </w:r>
                  <w:proofErr w:type="spellStart"/>
                  <w:r w:rsidRPr="00CB67AA">
                    <w:rPr>
                      <w:color w:val="000000"/>
                    </w:rPr>
                    <w:t>м.Тернопіль</w:t>
                  </w:r>
                  <w:proofErr w:type="spellEnd"/>
                </w:p>
              </w:tc>
            </w:tr>
            <w:tr w:rsidR="0019179F" w:rsidRPr="00CB67AA" w:rsidTr="008D0D22">
              <w:tc>
                <w:tcPr>
                  <w:tcW w:w="9828" w:type="dxa"/>
                  <w:tcBorders>
                    <w:top w:val="nil"/>
                    <w:left w:val="nil"/>
                    <w:bottom w:val="nil"/>
                    <w:right w:val="nil"/>
                  </w:tcBorders>
                </w:tcPr>
                <w:p w:rsidR="0019179F" w:rsidRPr="00CB67AA" w:rsidRDefault="0019179F" w:rsidP="008D0D22">
                  <w:r w:rsidRPr="00CB67AA">
                    <w:t>ІПН 354924019184</w:t>
                  </w:r>
                </w:p>
              </w:tc>
            </w:tr>
            <w:tr w:rsidR="0019179F" w:rsidRPr="00CB67AA" w:rsidTr="008D0D22">
              <w:tc>
                <w:tcPr>
                  <w:tcW w:w="9828" w:type="dxa"/>
                  <w:tcBorders>
                    <w:top w:val="nil"/>
                    <w:left w:val="nil"/>
                    <w:bottom w:val="nil"/>
                    <w:right w:val="nil"/>
                  </w:tcBorders>
                </w:tcPr>
                <w:p w:rsidR="0019179F" w:rsidRPr="00CB67AA" w:rsidRDefault="0019179F" w:rsidP="008D0D22">
                  <w:pPr>
                    <w:rPr>
                      <w:color w:val="000000"/>
                    </w:rPr>
                  </w:pPr>
                  <w:r w:rsidRPr="00CB67AA">
                    <w:rPr>
                      <w:color w:val="000000"/>
                    </w:rPr>
                    <w:t>Тел. 0352526961</w:t>
                  </w:r>
                </w:p>
              </w:tc>
            </w:tr>
            <w:tr w:rsidR="0019179F" w:rsidRPr="0019179F" w:rsidTr="008D0D22">
              <w:tc>
                <w:tcPr>
                  <w:tcW w:w="9828" w:type="dxa"/>
                  <w:tcBorders>
                    <w:top w:val="nil"/>
                    <w:left w:val="nil"/>
                    <w:bottom w:val="nil"/>
                    <w:right w:val="nil"/>
                  </w:tcBorders>
                </w:tcPr>
                <w:p w:rsidR="0019179F" w:rsidRPr="00CB67AA" w:rsidRDefault="0019179F" w:rsidP="008D0D22">
                  <w:pPr>
                    <w:rPr>
                      <w:lang w:val="en-US"/>
                    </w:rPr>
                  </w:pPr>
                  <w:r w:rsidRPr="00CB67AA">
                    <w:rPr>
                      <w:color w:val="1155CC"/>
                      <w:u w:val="single"/>
                      <w:lang w:val="en-US"/>
                    </w:rPr>
                    <w:t>e-mail : tmkpb2020@gmail.com</w:t>
                  </w:r>
                </w:p>
              </w:tc>
            </w:tr>
          </w:tbl>
          <w:p w:rsidR="0019179F" w:rsidRPr="00CB67AA" w:rsidRDefault="0019179F" w:rsidP="0019179F">
            <w:pPr>
              <w:rPr>
                <w:lang w:val="uk-UA"/>
              </w:rPr>
            </w:pPr>
            <w:r w:rsidRPr="00CB67AA">
              <w:rPr>
                <w:lang w:val="uk-UA"/>
              </w:rPr>
              <w:t xml:space="preserve"> Генеральний </w:t>
            </w:r>
          </w:p>
          <w:p w:rsidR="0019179F" w:rsidRPr="003C718B" w:rsidRDefault="0019179F" w:rsidP="0019179F">
            <w:r>
              <w:rPr>
                <w:lang w:val="uk-UA"/>
              </w:rPr>
              <w:t xml:space="preserve"> директор                       </w:t>
            </w:r>
            <w:proofErr w:type="spellStart"/>
            <w:r>
              <w:t>Овчарук</w:t>
            </w:r>
            <w:proofErr w:type="spellEnd"/>
            <w:r>
              <w:t xml:space="preserve"> В.В</w:t>
            </w:r>
          </w:p>
          <w:p w:rsidR="00146B1C" w:rsidRPr="00644A0A" w:rsidRDefault="00146B1C" w:rsidP="0048384F">
            <w:pPr>
              <w:tabs>
                <w:tab w:val="left" w:pos="1095"/>
              </w:tabs>
              <w:autoSpaceDE w:val="0"/>
              <w:autoSpaceDN w:val="0"/>
              <w:adjustRightInd w:val="0"/>
              <w:jc w:val="center"/>
              <w:rPr>
                <w:b/>
                <w:bCs/>
                <w:sz w:val="22"/>
                <w:szCs w:val="22"/>
                <w:lang w:val="uk-UA"/>
              </w:rPr>
            </w:pPr>
          </w:p>
        </w:tc>
      </w:tr>
      <w:tr w:rsidR="00146B1C" w:rsidRPr="00F57127" w:rsidTr="0048384F">
        <w:trPr>
          <w:trHeight w:val="494"/>
          <w:jc w:val="center"/>
        </w:trPr>
        <w:tc>
          <w:tcPr>
            <w:tcW w:w="4815" w:type="dxa"/>
          </w:tcPr>
          <w:p w:rsidR="00146B1C" w:rsidRPr="002F5427" w:rsidRDefault="00146B1C" w:rsidP="0048384F">
            <w:pPr>
              <w:pStyle w:val="a7"/>
              <w:rPr>
                <w:rFonts w:ascii="Times New Roman" w:hAnsi="Times New Roman"/>
              </w:rPr>
            </w:pPr>
          </w:p>
        </w:tc>
        <w:tc>
          <w:tcPr>
            <w:tcW w:w="5533" w:type="dxa"/>
          </w:tcPr>
          <w:p w:rsidR="00146B1C" w:rsidRPr="002F5427" w:rsidRDefault="00146B1C" w:rsidP="0048384F">
            <w:pPr>
              <w:rPr>
                <w:sz w:val="22"/>
                <w:szCs w:val="22"/>
                <w:lang w:val="uk-UA"/>
              </w:rPr>
            </w:pPr>
          </w:p>
        </w:tc>
      </w:tr>
      <w:tr w:rsidR="00146B1C" w:rsidRPr="002F5427" w:rsidTr="0048384F">
        <w:trPr>
          <w:trHeight w:val="494"/>
          <w:jc w:val="center"/>
        </w:trPr>
        <w:tc>
          <w:tcPr>
            <w:tcW w:w="4815" w:type="dxa"/>
          </w:tcPr>
          <w:p w:rsidR="00146B1C" w:rsidRPr="002F5427" w:rsidRDefault="00146B1C" w:rsidP="0048384F">
            <w:pPr>
              <w:rPr>
                <w:bCs/>
                <w:iCs/>
                <w:sz w:val="22"/>
                <w:szCs w:val="22"/>
                <w:lang w:val="uk-UA" w:eastAsia="en-US"/>
              </w:rPr>
            </w:pPr>
          </w:p>
        </w:tc>
        <w:tc>
          <w:tcPr>
            <w:tcW w:w="5533" w:type="dxa"/>
          </w:tcPr>
          <w:p w:rsidR="00146B1C" w:rsidRPr="002F5427" w:rsidRDefault="00146B1C" w:rsidP="0048384F">
            <w:pPr>
              <w:keepNext/>
              <w:outlineLvl w:val="0"/>
              <w:rPr>
                <w:kern w:val="32"/>
                <w:sz w:val="22"/>
                <w:szCs w:val="22"/>
                <w:lang w:val="uk-UA"/>
              </w:rPr>
            </w:pPr>
          </w:p>
        </w:tc>
      </w:tr>
    </w:tbl>
    <w:p w:rsidR="00146B1C" w:rsidRDefault="00146B1C" w:rsidP="0054083C">
      <w:pPr>
        <w:widowControl w:val="0"/>
        <w:rPr>
          <w:b/>
          <w:bCs/>
          <w:sz w:val="22"/>
          <w:szCs w:val="22"/>
        </w:rPr>
      </w:pPr>
    </w:p>
    <w:sectPr w:rsidR="00146B1C" w:rsidSect="00CF1E38">
      <w:pgSz w:w="11900" w:h="16840"/>
      <w:pgMar w:top="567" w:right="566" w:bottom="719" w:left="1320" w:header="567"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EAB" w:rsidRDefault="00872EAB">
      <w:r>
        <w:separator/>
      </w:r>
    </w:p>
  </w:endnote>
  <w:endnote w:type="continuationSeparator" w:id="0">
    <w:p w:rsidR="00872EAB" w:rsidRDefault="00872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EAB" w:rsidRDefault="00872EAB">
      <w:r>
        <w:separator/>
      </w:r>
    </w:p>
  </w:footnote>
  <w:footnote w:type="continuationSeparator" w:id="0">
    <w:p w:rsidR="00872EAB" w:rsidRDefault="00872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DB3"/>
    <w:multiLevelType w:val="multilevel"/>
    <w:tmpl w:val="9A90FCB4"/>
    <w:styleLink w:val="7"/>
    <w:lvl w:ilvl="0">
      <w:start w:val="1"/>
      <w:numFmt w:val="decimal"/>
      <w:lvlText w:val="%1."/>
      <w:lvlJc w:val="left"/>
      <w:pPr>
        <w:tabs>
          <w:tab w:val="num" w:pos="897"/>
          <w:tab w:val="left" w:pos="1134"/>
        </w:tabs>
        <w:ind w:left="330" w:firstLine="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num" w:pos="1323"/>
        </w:tabs>
        <w:ind w:left="756" w:firstLine="1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134"/>
        </w:tabs>
        <w:ind w:left="656" w:firstLine="2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1134"/>
          <w:tab w:val="num" w:pos="1727"/>
        </w:tabs>
        <w:ind w:left="1160" w:hanging="1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134"/>
        </w:tabs>
        <w:ind w:left="1664" w:firstLine="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134"/>
        </w:tabs>
        <w:ind w:left="2168" w:hanging="1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134"/>
        </w:tabs>
        <w:ind w:left="2672" w:firstLine="4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134"/>
        </w:tabs>
        <w:ind w:left="3248" w:firstLine="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1A347A"/>
    <w:multiLevelType w:val="multilevel"/>
    <w:tmpl w:val="2DD84008"/>
    <w:styleLink w:val="8"/>
    <w:lvl w:ilvl="0">
      <w:start w:val="1"/>
      <w:numFmt w:val="decimal"/>
      <w:lvlText w:val="%1."/>
      <w:lvlJc w:val="left"/>
      <w:pPr>
        <w:tabs>
          <w:tab w:val="num" w:pos="897"/>
          <w:tab w:val="left" w:pos="993"/>
        </w:tabs>
        <w:ind w:left="330" w:firstLine="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1056"/>
        </w:tabs>
        <w:ind w:left="489" w:firstLine="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993"/>
        </w:tabs>
        <w:ind w:left="936" w:firstLine="4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993"/>
        </w:tabs>
        <w:ind w:left="1440" w:firstLine="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993"/>
        </w:tabs>
        <w:ind w:left="1944" w:firstLine="4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993"/>
        </w:tabs>
        <w:ind w:left="2448" w:firstLine="10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993"/>
        </w:tabs>
        <w:ind w:left="2952" w:firstLine="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993"/>
        </w:tabs>
        <w:ind w:left="3528" w:firstLine="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7365372"/>
    <w:multiLevelType w:val="multilevel"/>
    <w:tmpl w:val="9E8C0608"/>
    <w:lvl w:ilvl="0">
      <w:start w:val="1"/>
      <w:numFmt w:val="decimal"/>
      <w:lvlText w:val="%1."/>
      <w:lvlJc w:val="left"/>
      <w:pPr>
        <w:ind w:left="360" w:hanging="360"/>
      </w:pPr>
      <w:rPr>
        <w:rFonts w:hint="default"/>
      </w:rPr>
    </w:lvl>
    <w:lvl w:ilvl="1">
      <w:start w:val="1"/>
      <w:numFmt w:val="decimal"/>
      <w:lvlText w:val="5.%2."/>
      <w:lvlJc w:val="left"/>
      <w:pPr>
        <w:ind w:left="100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7AC6FC1"/>
    <w:multiLevelType w:val="hybridMultilevel"/>
    <w:tmpl w:val="382070F6"/>
    <w:styleLink w:val="2"/>
    <w:lvl w:ilvl="0" w:tplc="ED9E4D66">
      <w:start w:val="1"/>
      <w:numFmt w:val="bullet"/>
      <w:lvlText w:val="-"/>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228D764">
      <w:start w:val="1"/>
      <w:numFmt w:val="bullet"/>
      <w:lvlText w:val="o"/>
      <w:lvlJc w:val="left"/>
      <w:pPr>
        <w:ind w:left="837"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27AF3F4">
      <w:start w:val="1"/>
      <w:numFmt w:val="bullet"/>
      <w:lvlText w:val="▪"/>
      <w:lvlJc w:val="left"/>
      <w:pPr>
        <w:ind w:left="1440"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51E6AC4">
      <w:start w:val="1"/>
      <w:numFmt w:val="bullet"/>
      <w:lvlText w:val="•"/>
      <w:lvlJc w:val="left"/>
      <w:pPr>
        <w:ind w:left="2160" w:hanging="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B94CE2C">
      <w:start w:val="1"/>
      <w:numFmt w:val="bullet"/>
      <w:lvlText w:val="o"/>
      <w:lvlJc w:val="left"/>
      <w:pPr>
        <w:ind w:left="2880"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AB0EC2E">
      <w:start w:val="1"/>
      <w:numFmt w:val="bullet"/>
      <w:lvlText w:val="▪"/>
      <w:lvlJc w:val="left"/>
      <w:pPr>
        <w:ind w:left="3600"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548F818">
      <w:start w:val="1"/>
      <w:numFmt w:val="bullet"/>
      <w:lvlText w:val="•"/>
      <w:lvlJc w:val="left"/>
      <w:pPr>
        <w:ind w:left="4320" w:hanging="2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82C353E">
      <w:start w:val="1"/>
      <w:numFmt w:val="bullet"/>
      <w:lvlText w:val="o"/>
      <w:lvlJc w:val="left"/>
      <w:pPr>
        <w:ind w:left="5040"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CECC87E">
      <w:start w:val="1"/>
      <w:numFmt w:val="bullet"/>
      <w:lvlText w:val="▪"/>
      <w:lvlJc w:val="left"/>
      <w:pPr>
        <w:ind w:left="5760" w:hanging="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0553DAE"/>
    <w:multiLevelType w:val="multilevel"/>
    <w:tmpl w:val="EE4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E562CD"/>
    <w:multiLevelType w:val="multilevel"/>
    <w:tmpl w:val="2D44D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2.%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1FF64C0"/>
    <w:multiLevelType w:val="multilevel"/>
    <w:tmpl w:val="BA0C00EC"/>
    <w:styleLink w:val="10"/>
    <w:lvl w:ilvl="0">
      <w:start w:val="1"/>
      <w:numFmt w:val="decimal"/>
      <w:lvlText w:val="%1."/>
      <w:lvlJc w:val="left"/>
      <w:pPr>
        <w:tabs>
          <w:tab w:val="num" w:pos="897"/>
          <w:tab w:val="left" w:pos="1134"/>
        </w:tabs>
        <w:ind w:left="330" w:firstLine="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352" w:firstLine="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856" w:firstLine="3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134"/>
        </w:tabs>
        <w:ind w:left="1360" w:firstLine="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1864" w:firstLine="3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2368" w:firstLine="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2872" w:firstLine="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3448" w:firstLine="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1E7F7E"/>
    <w:multiLevelType w:val="multilevel"/>
    <w:tmpl w:val="BC16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EF7ECD"/>
    <w:multiLevelType w:val="hybridMultilevel"/>
    <w:tmpl w:val="B8A64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3619CF"/>
    <w:multiLevelType w:val="hybridMultilevel"/>
    <w:tmpl w:val="9C32CB08"/>
    <w:styleLink w:val="11"/>
    <w:lvl w:ilvl="0" w:tplc="B08C6158">
      <w:start w:val="1"/>
      <w:numFmt w:val="bullet"/>
      <w:lvlText w:val="-"/>
      <w:lvlJc w:val="left"/>
      <w:pPr>
        <w:tabs>
          <w:tab w:val="num" w:pos="851"/>
          <w:tab w:val="left" w:pos="1418"/>
        </w:tabs>
        <w:ind w:left="284" w:firstLine="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482DF6">
      <w:start w:val="1"/>
      <w:numFmt w:val="bullet"/>
      <w:lvlText w:val="o"/>
      <w:lvlJc w:val="left"/>
      <w:pPr>
        <w:tabs>
          <w:tab w:val="left" w:pos="1418"/>
        </w:tabs>
        <w:ind w:left="8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8CC908">
      <w:start w:val="1"/>
      <w:numFmt w:val="bullet"/>
      <w:lvlText w:val="▪"/>
      <w:lvlJc w:val="left"/>
      <w:pPr>
        <w:tabs>
          <w:tab w:val="left" w:pos="851"/>
        </w:tabs>
        <w:ind w:left="1440"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CADD8A">
      <w:start w:val="1"/>
      <w:numFmt w:val="bullet"/>
      <w:lvlText w:val="·"/>
      <w:lvlJc w:val="left"/>
      <w:pPr>
        <w:tabs>
          <w:tab w:val="left" w:pos="851"/>
          <w:tab w:val="left" w:pos="1418"/>
        </w:tabs>
        <w:ind w:left="2160" w:hanging="24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AC8FA8">
      <w:start w:val="1"/>
      <w:numFmt w:val="bullet"/>
      <w:lvlText w:val="o"/>
      <w:lvlJc w:val="left"/>
      <w:pPr>
        <w:tabs>
          <w:tab w:val="left" w:pos="851"/>
          <w:tab w:val="left" w:pos="1418"/>
        </w:tabs>
        <w:ind w:left="2880" w:hanging="2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72F71E">
      <w:start w:val="1"/>
      <w:numFmt w:val="bullet"/>
      <w:lvlText w:val="▪"/>
      <w:lvlJc w:val="left"/>
      <w:pPr>
        <w:tabs>
          <w:tab w:val="left" w:pos="851"/>
          <w:tab w:val="left" w:pos="1418"/>
        </w:tabs>
        <w:ind w:left="3600" w:hanging="2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403898">
      <w:start w:val="1"/>
      <w:numFmt w:val="bullet"/>
      <w:lvlText w:val="·"/>
      <w:lvlJc w:val="left"/>
      <w:pPr>
        <w:tabs>
          <w:tab w:val="left" w:pos="851"/>
          <w:tab w:val="left" w:pos="1418"/>
        </w:tabs>
        <w:ind w:left="432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3EFC96">
      <w:start w:val="1"/>
      <w:numFmt w:val="bullet"/>
      <w:lvlText w:val="o"/>
      <w:lvlJc w:val="left"/>
      <w:pPr>
        <w:tabs>
          <w:tab w:val="left" w:pos="851"/>
          <w:tab w:val="left" w:pos="1418"/>
        </w:tabs>
        <w:ind w:left="5040" w:hanging="1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58FFEC">
      <w:start w:val="1"/>
      <w:numFmt w:val="bullet"/>
      <w:lvlText w:val="▪"/>
      <w:lvlJc w:val="left"/>
      <w:pPr>
        <w:tabs>
          <w:tab w:val="left" w:pos="851"/>
          <w:tab w:val="left" w:pos="1418"/>
        </w:tabs>
        <w:ind w:left="5760" w:hanging="1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3D952C50"/>
    <w:multiLevelType w:val="multilevel"/>
    <w:tmpl w:val="4EAEC33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8DD11E9"/>
    <w:multiLevelType w:val="multilevel"/>
    <w:tmpl w:val="9054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96917C8"/>
    <w:multiLevelType w:val="hybridMultilevel"/>
    <w:tmpl w:val="096CF08C"/>
    <w:styleLink w:val="1"/>
    <w:lvl w:ilvl="0" w:tplc="C0FC1DFA">
      <w:start w:val="1"/>
      <w:numFmt w:val="decimal"/>
      <w:lvlText w:val="%1."/>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79C62AE">
      <w:start w:val="1"/>
      <w:numFmt w:val="lowerLetter"/>
      <w:suff w:val="nothing"/>
      <w:lvlText w:val="%2."/>
      <w:lvlJc w:val="left"/>
      <w:pPr>
        <w:tabs>
          <w:tab w:val="left" w:pos="993"/>
        </w:tabs>
        <w:ind w:left="720" w:firstLine="4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B225F84">
      <w:start w:val="1"/>
      <w:numFmt w:val="lowerRoman"/>
      <w:lvlText w:val="%3."/>
      <w:lvlJc w:val="left"/>
      <w:pPr>
        <w:tabs>
          <w:tab w:val="left" w:pos="993"/>
        </w:tabs>
        <w:ind w:left="1440" w:hanging="1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CC852">
      <w:start w:val="1"/>
      <w:numFmt w:val="decimal"/>
      <w:lvlText w:val="%4."/>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DFC94B2">
      <w:start w:val="1"/>
      <w:numFmt w:val="lowerLetter"/>
      <w:lvlText w:val="%5."/>
      <w:lvlJc w:val="left"/>
      <w:pPr>
        <w:tabs>
          <w:tab w:val="left" w:pos="993"/>
        </w:tabs>
        <w:ind w:left="2880"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BA1A70">
      <w:start w:val="1"/>
      <w:numFmt w:val="lowerRoman"/>
      <w:lvlText w:val="%6."/>
      <w:lvlJc w:val="left"/>
      <w:pPr>
        <w:tabs>
          <w:tab w:val="left" w:pos="993"/>
          <w:tab w:val="num" w:pos="4167"/>
        </w:tabs>
        <w:ind w:left="3600" w:hanging="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060385E">
      <w:start w:val="1"/>
      <w:numFmt w:val="decimal"/>
      <w:lvlText w:val="%7."/>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46849DE">
      <w:start w:val="1"/>
      <w:numFmt w:val="lowerLetter"/>
      <w:lvlText w:val="%8."/>
      <w:lvlJc w:val="left"/>
      <w:pPr>
        <w:tabs>
          <w:tab w:val="left" w:pos="993"/>
        </w:tabs>
        <w:ind w:left="5040"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C865D02">
      <w:start w:val="1"/>
      <w:numFmt w:val="lowerRoman"/>
      <w:lvlText w:val="%9."/>
      <w:lvlJc w:val="left"/>
      <w:pPr>
        <w:tabs>
          <w:tab w:val="left" w:pos="993"/>
          <w:tab w:val="num" w:pos="6327"/>
        </w:tabs>
        <w:ind w:left="5760" w:hanging="1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DA57C26"/>
    <w:multiLevelType w:val="multilevel"/>
    <w:tmpl w:val="6CC88DBA"/>
    <w:styleLink w:val="3"/>
    <w:lvl w:ilvl="0">
      <w:start w:val="1"/>
      <w:numFmt w:val="decimal"/>
      <w:lvlText w:val="%1."/>
      <w:lvlJc w:val="left"/>
      <w:pPr>
        <w:tabs>
          <w:tab w:val="num" w:pos="897"/>
          <w:tab w:val="left" w:pos="993"/>
        </w:tabs>
        <w:ind w:left="330" w:firstLine="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993"/>
        </w:tabs>
        <w:ind w:left="426" w:firstLine="1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993"/>
        </w:tabs>
        <w:ind w:left="274" w:firstLine="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993"/>
        </w:tabs>
        <w:ind w:left="728" w:firstLine="2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tabs>
          <w:tab w:val="left" w:pos="993"/>
          <w:tab w:val="num" w:pos="1799"/>
        </w:tabs>
        <w:ind w:left="1232" w:hanging="1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993"/>
        </w:tabs>
        <w:ind w:left="1736" w:firstLine="24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993"/>
        </w:tabs>
        <w:ind w:left="2240" w:hanging="1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993"/>
        </w:tabs>
        <w:ind w:left="2744" w:firstLine="34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993"/>
        </w:tabs>
        <w:ind w:left="3320" w:firstLine="1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nsid w:val="4F345025"/>
    <w:multiLevelType w:val="multilevel"/>
    <w:tmpl w:val="E830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5F2E35"/>
    <w:multiLevelType w:val="multilevel"/>
    <w:tmpl w:val="652E04E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color w:val="auto"/>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12363CA"/>
    <w:multiLevelType w:val="hybridMultilevel"/>
    <w:tmpl w:val="91C853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991ADC"/>
    <w:multiLevelType w:val="multilevel"/>
    <w:tmpl w:val="3B70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96328E"/>
    <w:multiLevelType w:val="hybridMultilevel"/>
    <w:tmpl w:val="FB5EF7CE"/>
    <w:lvl w:ilvl="0" w:tplc="05BC7AF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595F6D79"/>
    <w:multiLevelType w:val="multilevel"/>
    <w:tmpl w:val="1340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A497651"/>
    <w:multiLevelType w:val="hybridMultilevel"/>
    <w:tmpl w:val="83E462CC"/>
    <w:lvl w:ilvl="0" w:tplc="0422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nsid w:val="5C6C525F"/>
    <w:multiLevelType w:val="multilevel"/>
    <w:tmpl w:val="F6D869EE"/>
    <w:styleLink w:val="6"/>
    <w:lvl w:ilvl="0">
      <w:start w:val="1"/>
      <w:numFmt w:val="decimal"/>
      <w:lvlText w:val="%1."/>
      <w:lvlJc w:val="left"/>
      <w:pPr>
        <w:tabs>
          <w:tab w:val="num" w:pos="897"/>
          <w:tab w:val="left" w:pos="1134"/>
        </w:tabs>
        <w:ind w:left="330" w:firstLine="23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num" w:pos="1323"/>
        </w:tabs>
        <w:ind w:left="756" w:firstLine="17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1071"/>
          <w:tab w:val="left" w:pos="1134"/>
        </w:tabs>
        <w:ind w:left="504"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4.%5."/>
      <w:lvlJc w:val="left"/>
      <w:pPr>
        <w:tabs>
          <w:tab w:val="left" w:pos="1134"/>
        </w:tabs>
        <w:ind w:left="1008" w:firstLine="43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4.%5.%6."/>
      <w:lvlJc w:val="left"/>
      <w:pPr>
        <w:tabs>
          <w:tab w:val="left" w:pos="1134"/>
        </w:tabs>
        <w:ind w:left="1512" w:firstLine="9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4.%5.%6.%7."/>
      <w:lvlJc w:val="left"/>
      <w:pPr>
        <w:tabs>
          <w:tab w:val="left" w:pos="1134"/>
        </w:tabs>
        <w:ind w:left="2016" w:firstLine="45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4.%5.%6.%7.%8."/>
      <w:lvlJc w:val="left"/>
      <w:pPr>
        <w:tabs>
          <w:tab w:val="left" w:pos="1134"/>
        </w:tabs>
        <w:ind w:left="2520" w:firstLine="41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4.%5.%6.%7.%8.%9."/>
      <w:lvlJc w:val="left"/>
      <w:pPr>
        <w:tabs>
          <w:tab w:val="left" w:pos="1134"/>
        </w:tabs>
        <w:ind w:left="3096" w:firstLine="19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nsid w:val="5D8C096B"/>
    <w:multiLevelType w:val="multilevel"/>
    <w:tmpl w:val="E0C6A4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E633C54"/>
    <w:multiLevelType w:val="multilevel"/>
    <w:tmpl w:val="C04A5DE8"/>
    <w:styleLink w:val="4"/>
    <w:lvl w:ilvl="0">
      <w:start w:val="1"/>
      <w:numFmt w:val="decimal"/>
      <w:lvlText w:val="%1."/>
      <w:lvlJc w:val="left"/>
      <w:pPr>
        <w:tabs>
          <w:tab w:val="num" w:pos="897"/>
          <w:tab w:val="left" w:pos="1134"/>
        </w:tabs>
        <w:ind w:left="330" w:firstLine="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323"/>
        </w:tabs>
        <w:ind w:left="756" w:firstLine="1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134"/>
        </w:tabs>
        <w:ind w:left="504" w:firstLine="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134"/>
        </w:tabs>
        <w:ind w:left="1008" w:firstLine="4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134"/>
        </w:tabs>
        <w:ind w:left="1512" w:firstLine="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134"/>
        </w:tabs>
        <w:ind w:left="2016" w:firstLine="4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134"/>
        </w:tabs>
        <w:ind w:left="252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134"/>
        </w:tabs>
        <w:ind w:left="3096" w:firstLine="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0351644"/>
    <w:multiLevelType w:val="multilevel"/>
    <w:tmpl w:val="20B2982E"/>
    <w:styleLink w:val="5"/>
    <w:lvl w:ilvl="0">
      <w:start w:val="1"/>
      <w:numFmt w:val="decimal"/>
      <w:lvlText w:val="%1."/>
      <w:lvlJc w:val="left"/>
      <w:pPr>
        <w:tabs>
          <w:tab w:val="num" w:pos="897"/>
        </w:tabs>
        <w:ind w:left="330" w:firstLine="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323"/>
        </w:tabs>
        <w:ind w:left="756" w:firstLine="1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82" w:firstLine="1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141" w:firstLine="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4.%5."/>
      <w:lvlJc w:val="left"/>
      <w:pPr>
        <w:tabs>
          <w:tab w:val="num" w:pos="1071"/>
        </w:tabs>
        <w:ind w:left="504" w:firstLine="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4.%5.%6."/>
      <w:lvlJc w:val="left"/>
      <w:pPr>
        <w:ind w:left="1008" w:firstLine="4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4.%5.%6.%7."/>
      <w:lvlJc w:val="left"/>
      <w:pPr>
        <w:ind w:left="1512"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4.%5.%6.%7.%8."/>
      <w:lvlJc w:val="left"/>
      <w:pPr>
        <w:ind w:left="2016" w:firstLine="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4.%5.%6.%7.%8.%9."/>
      <w:lvlJc w:val="left"/>
      <w:pPr>
        <w:ind w:left="2592" w:firstLine="34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nsid w:val="664D72B5"/>
    <w:multiLevelType w:val="multilevel"/>
    <w:tmpl w:val="CD04AB2E"/>
    <w:styleLink w:val="9"/>
    <w:lvl w:ilvl="0">
      <w:start w:val="1"/>
      <w:numFmt w:val="decimal"/>
      <w:lvlText w:val="%1."/>
      <w:lvlJc w:val="left"/>
      <w:pPr>
        <w:tabs>
          <w:tab w:val="num" w:pos="897"/>
          <w:tab w:val="left" w:pos="1134"/>
        </w:tabs>
        <w:ind w:left="330" w:firstLine="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432" w:firstLine="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936" w:firstLine="4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134"/>
        </w:tabs>
        <w:ind w:left="1440" w:firstLine="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1944" w:firstLine="4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2448" w:firstLine="10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2952" w:firstLine="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3528" w:firstLine="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AE92D17"/>
    <w:multiLevelType w:val="multilevel"/>
    <w:tmpl w:val="93F0C95E"/>
    <w:lvl w:ilvl="0">
      <w:start w:val="1"/>
      <w:numFmt w:val="decimal"/>
      <w:lvlText w:val="%1."/>
      <w:lvlJc w:val="left"/>
      <w:pPr>
        <w:ind w:left="360" w:hanging="360"/>
      </w:pPr>
      <w:rPr>
        <w:rFonts w:hint="default"/>
      </w:rPr>
    </w:lvl>
    <w:lvl w:ilvl="1">
      <w:start w:val="1"/>
      <w:numFmt w:val="decimal"/>
      <w:lvlText w:val="7.%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BCF4159"/>
    <w:multiLevelType w:val="hybridMultilevel"/>
    <w:tmpl w:val="205A8C56"/>
    <w:lvl w:ilvl="0" w:tplc="C56684C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0F70FA1"/>
    <w:multiLevelType w:val="hybridMultilevel"/>
    <w:tmpl w:val="AEB007CE"/>
    <w:lvl w:ilvl="0" w:tplc="8B465E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3FA7C5D"/>
    <w:multiLevelType w:val="hybridMultilevel"/>
    <w:tmpl w:val="4B4C33B0"/>
    <w:lvl w:ilvl="0" w:tplc="744028EC">
      <w:start w:val="1"/>
      <w:numFmt w:val="decimal"/>
      <w:lvlText w:val="%1."/>
      <w:lvlJc w:val="left"/>
      <w:pPr>
        <w:ind w:left="720" w:hanging="360"/>
      </w:pPr>
      <w:rPr>
        <w:rFonts w:eastAsia="Calibri"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8A05C6A"/>
    <w:multiLevelType w:val="hybridMultilevel"/>
    <w:tmpl w:val="2D22EAB6"/>
    <w:lvl w:ilvl="0" w:tplc="D706B2CC">
      <w:start w:val="1"/>
      <w:numFmt w:val="bullet"/>
      <w:pStyle w:val="M-Bullet1"/>
      <w:lvlText w:val=""/>
      <w:lvlJc w:val="left"/>
      <w:pPr>
        <w:tabs>
          <w:tab w:val="num" w:pos="851"/>
        </w:tabs>
        <w:ind w:left="851" w:hanging="851"/>
      </w:pPr>
      <w:rPr>
        <w:rFonts w:ascii="Wingdings" w:hAnsi="Wingdings" w:hint="default"/>
        <w:color w:val="79BDE9"/>
        <w:sz w:val="24"/>
      </w:rPr>
    </w:lvl>
    <w:lvl w:ilvl="1" w:tplc="04220003" w:tentative="1">
      <w:start w:val="1"/>
      <w:numFmt w:val="bullet"/>
      <w:pStyle w:val="12"/>
      <w:lvlText w:val="o"/>
      <w:lvlJc w:val="left"/>
      <w:pPr>
        <w:tabs>
          <w:tab w:val="num" w:pos="1800"/>
        </w:tabs>
        <w:ind w:left="1800" w:hanging="360"/>
      </w:pPr>
      <w:rPr>
        <w:rFonts w:ascii="Courier New" w:hAnsi="Courier New" w:hint="default"/>
      </w:rPr>
    </w:lvl>
    <w:lvl w:ilvl="2" w:tplc="04220005" w:tentative="1">
      <w:start w:val="1"/>
      <w:numFmt w:val="bullet"/>
      <w:pStyle w:val="20"/>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1">
    <w:nsid w:val="7B4B50FD"/>
    <w:multiLevelType w:val="multilevel"/>
    <w:tmpl w:val="96884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b w:val="0"/>
      </w:rPr>
    </w:lvl>
    <w:lvl w:ilvl="3">
      <w:start w:val="1"/>
      <w:numFmt w:val="decimal"/>
      <w:lvlText w:val="6.%2.2.%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5F3729"/>
    <w:multiLevelType w:val="hybridMultilevel"/>
    <w:tmpl w:val="DFF0A2F0"/>
    <w:styleLink w:val="120"/>
    <w:lvl w:ilvl="0" w:tplc="FFFFFFFF">
      <w:start w:val="1"/>
      <w:numFmt w:val="decimal"/>
      <w:lvlText w:val="%1."/>
      <w:lvlJc w:val="left"/>
      <w:pPr>
        <w:ind w:left="708" w:hanging="708"/>
      </w:pPr>
      <w:rPr>
        <w:caps w:val="0"/>
        <w:smallCaps w:val="0"/>
        <w:strike w:val="0"/>
        <w:dstrike w:val="0"/>
        <w:outline w:val="0"/>
        <w:emboss w:val="0"/>
        <w:imprint w:val="0"/>
        <w:spacing w:val="0"/>
        <w:w w:val="100"/>
        <w:kern w:val="0"/>
        <w:position w:val="0"/>
        <w:highlight w:val="none"/>
        <w:vertAlign w:val="baseline"/>
      </w:rPr>
    </w:lvl>
    <w:lvl w:ilvl="1" w:tplc="7EDAE7C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D1461328">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6106B910">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DBC31CE">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10C0114A">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C79A05DA">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C09E21A4">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F89ACE28">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3"/>
  </w:num>
  <w:num w:numId="3">
    <w:abstractNumId w:val="13"/>
  </w:num>
  <w:num w:numId="4">
    <w:abstractNumId w:val="23"/>
  </w:num>
  <w:num w:numId="5">
    <w:abstractNumId w:val="24"/>
  </w:num>
  <w:num w:numId="6">
    <w:abstractNumId w:val="21"/>
  </w:num>
  <w:num w:numId="7">
    <w:abstractNumId w:val="0"/>
  </w:num>
  <w:num w:numId="8">
    <w:abstractNumId w:val="1"/>
  </w:num>
  <w:num w:numId="9">
    <w:abstractNumId w:val="25"/>
  </w:num>
  <w:num w:numId="10">
    <w:abstractNumId w:val="6"/>
  </w:num>
  <w:num w:numId="11">
    <w:abstractNumId w:val="9"/>
  </w:num>
  <w:num w:numId="12">
    <w:abstractNumId w:val="32"/>
  </w:num>
  <w:num w:numId="13">
    <w:abstractNumId w:val="18"/>
  </w:num>
  <w:num w:numId="14">
    <w:abstractNumId w:val="2"/>
  </w:num>
  <w:num w:numId="15">
    <w:abstractNumId w:val="15"/>
  </w:num>
  <w:num w:numId="16">
    <w:abstractNumId w:val="5"/>
  </w:num>
  <w:num w:numId="17">
    <w:abstractNumId w:val="31"/>
  </w:num>
  <w:num w:numId="18">
    <w:abstractNumId w:val="22"/>
  </w:num>
  <w:num w:numId="19">
    <w:abstractNumId w:val="26"/>
  </w:num>
  <w:num w:numId="20">
    <w:abstractNumId w:val="28"/>
  </w:num>
  <w:num w:numId="21">
    <w:abstractNumId w:val="10"/>
  </w:num>
  <w:num w:numId="22">
    <w:abstractNumId w:val="29"/>
  </w:num>
  <w:num w:numId="23">
    <w:abstractNumId w:val="30"/>
  </w:num>
  <w:num w:numId="24">
    <w:abstractNumId w:val="16"/>
  </w:num>
  <w:num w:numId="25">
    <w:abstractNumId w:val="19"/>
  </w:num>
  <w:num w:numId="26">
    <w:abstractNumId w:val="11"/>
  </w:num>
  <w:num w:numId="27">
    <w:abstractNumId w:val="17"/>
  </w:num>
  <w:num w:numId="28">
    <w:abstractNumId w:val="7"/>
  </w:num>
  <w:num w:numId="29">
    <w:abstractNumId w:val="14"/>
  </w:num>
  <w:num w:numId="30">
    <w:abstractNumId w:val="4"/>
  </w:num>
  <w:num w:numId="31">
    <w:abstractNumId w:val="8"/>
  </w:num>
  <w:num w:numId="32">
    <w:abstractNumId w:val="27"/>
  </w:num>
  <w:num w:numId="33">
    <w:abstractNumId w:val="2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34FF5"/>
    <w:rsid w:val="000034BC"/>
    <w:rsid w:val="00017586"/>
    <w:rsid w:val="000215C0"/>
    <w:rsid w:val="000219B3"/>
    <w:rsid w:val="00030D14"/>
    <w:rsid w:val="00037E0F"/>
    <w:rsid w:val="000545DC"/>
    <w:rsid w:val="000725A3"/>
    <w:rsid w:val="00073B73"/>
    <w:rsid w:val="00080D57"/>
    <w:rsid w:val="00083870"/>
    <w:rsid w:val="000A719E"/>
    <w:rsid w:val="000F6A3A"/>
    <w:rsid w:val="000F78A0"/>
    <w:rsid w:val="0010297C"/>
    <w:rsid w:val="00110072"/>
    <w:rsid w:val="00130255"/>
    <w:rsid w:val="00131B1A"/>
    <w:rsid w:val="0013709E"/>
    <w:rsid w:val="00146B1C"/>
    <w:rsid w:val="00156B30"/>
    <w:rsid w:val="0016185E"/>
    <w:rsid w:val="0016556A"/>
    <w:rsid w:val="001915ED"/>
    <w:rsid w:val="0019179F"/>
    <w:rsid w:val="001C65BA"/>
    <w:rsid w:val="001E03C1"/>
    <w:rsid w:val="001E3572"/>
    <w:rsid w:val="001F3D08"/>
    <w:rsid w:val="00203F60"/>
    <w:rsid w:val="0021150E"/>
    <w:rsid w:val="0023067B"/>
    <w:rsid w:val="0024106D"/>
    <w:rsid w:val="00257C9B"/>
    <w:rsid w:val="00262761"/>
    <w:rsid w:val="002714FA"/>
    <w:rsid w:val="00276DDA"/>
    <w:rsid w:val="00294138"/>
    <w:rsid w:val="002A3B44"/>
    <w:rsid w:val="002A5E39"/>
    <w:rsid w:val="002D59A7"/>
    <w:rsid w:val="002E2252"/>
    <w:rsid w:val="002E3073"/>
    <w:rsid w:val="002F2597"/>
    <w:rsid w:val="00303E4E"/>
    <w:rsid w:val="003175CE"/>
    <w:rsid w:val="0032608F"/>
    <w:rsid w:val="00337B31"/>
    <w:rsid w:val="0034686B"/>
    <w:rsid w:val="00363C9B"/>
    <w:rsid w:val="00364763"/>
    <w:rsid w:val="003665DB"/>
    <w:rsid w:val="0038478E"/>
    <w:rsid w:val="003862A5"/>
    <w:rsid w:val="00386D6C"/>
    <w:rsid w:val="00391E75"/>
    <w:rsid w:val="003C24BC"/>
    <w:rsid w:val="003C3278"/>
    <w:rsid w:val="003F5AAE"/>
    <w:rsid w:val="003F7FED"/>
    <w:rsid w:val="00411495"/>
    <w:rsid w:val="004476CE"/>
    <w:rsid w:val="00451EDB"/>
    <w:rsid w:val="004606B7"/>
    <w:rsid w:val="0048384F"/>
    <w:rsid w:val="004C434A"/>
    <w:rsid w:val="004D3496"/>
    <w:rsid w:val="005251D0"/>
    <w:rsid w:val="0054083C"/>
    <w:rsid w:val="00541A21"/>
    <w:rsid w:val="00550106"/>
    <w:rsid w:val="00550E7B"/>
    <w:rsid w:val="0056001F"/>
    <w:rsid w:val="00575273"/>
    <w:rsid w:val="00582868"/>
    <w:rsid w:val="005B55BF"/>
    <w:rsid w:val="005E3A4E"/>
    <w:rsid w:val="005E6572"/>
    <w:rsid w:val="005F0762"/>
    <w:rsid w:val="0060028F"/>
    <w:rsid w:val="00611336"/>
    <w:rsid w:val="00622C4A"/>
    <w:rsid w:val="00634FF5"/>
    <w:rsid w:val="00692EE2"/>
    <w:rsid w:val="006D45B0"/>
    <w:rsid w:val="006E5024"/>
    <w:rsid w:val="006F16A5"/>
    <w:rsid w:val="00706B28"/>
    <w:rsid w:val="00715BE5"/>
    <w:rsid w:val="00720C37"/>
    <w:rsid w:val="0073443C"/>
    <w:rsid w:val="0075669B"/>
    <w:rsid w:val="00765401"/>
    <w:rsid w:val="00774593"/>
    <w:rsid w:val="0079522F"/>
    <w:rsid w:val="007B061F"/>
    <w:rsid w:val="007B6D1F"/>
    <w:rsid w:val="007C5855"/>
    <w:rsid w:val="007F2D14"/>
    <w:rsid w:val="007F3C23"/>
    <w:rsid w:val="00802838"/>
    <w:rsid w:val="0083554A"/>
    <w:rsid w:val="0083602F"/>
    <w:rsid w:val="0084229B"/>
    <w:rsid w:val="00870ED3"/>
    <w:rsid w:val="00872EAB"/>
    <w:rsid w:val="008758E2"/>
    <w:rsid w:val="00881D84"/>
    <w:rsid w:val="0090674D"/>
    <w:rsid w:val="009171E8"/>
    <w:rsid w:val="00953DB4"/>
    <w:rsid w:val="00983C48"/>
    <w:rsid w:val="009B1E1F"/>
    <w:rsid w:val="009B6D31"/>
    <w:rsid w:val="009C77FA"/>
    <w:rsid w:val="009D238A"/>
    <w:rsid w:val="009D23B7"/>
    <w:rsid w:val="009F0218"/>
    <w:rsid w:val="009F6D7A"/>
    <w:rsid w:val="00A04947"/>
    <w:rsid w:val="00A1562D"/>
    <w:rsid w:val="00A2610E"/>
    <w:rsid w:val="00A3346D"/>
    <w:rsid w:val="00A506C2"/>
    <w:rsid w:val="00A618A6"/>
    <w:rsid w:val="00A6518F"/>
    <w:rsid w:val="00A72DD6"/>
    <w:rsid w:val="00A8418E"/>
    <w:rsid w:val="00A92736"/>
    <w:rsid w:val="00AB2BAA"/>
    <w:rsid w:val="00AF30B3"/>
    <w:rsid w:val="00AF7790"/>
    <w:rsid w:val="00B1050F"/>
    <w:rsid w:val="00B25C93"/>
    <w:rsid w:val="00B34934"/>
    <w:rsid w:val="00B379BF"/>
    <w:rsid w:val="00B63902"/>
    <w:rsid w:val="00B93389"/>
    <w:rsid w:val="00BA2280"/>
    <w:rsid w:val="00BB50CE"/>
    <w:rsid w:val="00BD1CD7"/>
    <w:rsid w:val="00BD7537"/>
    <w:rsid w:val="00BF0090"/>
    <w:rsid w:val="00C10C8E"/>
    <w:rsid w:val="00C67977"/>
    <w:rsid w:val="00C71A9F"/>
    <w:rsid w:val="00C73CB1"/>
    <w:rsid w:val="00C80986"/>
    <w:rsid w:val="00C81D87"/>
    <w:rsid w:val="00C85CA7"/>
    <w:rsid w:val="00CC5C09"/>
    <w:rsid w:val="00CC7DA2"/>
    <w:rsid w:val="00CD197D"/>
    <w:rsid w:val="00CE1A24"/>
    <w:rsid w:val="00CE2662"/>
    <w:rsid w:val="00CF1E38"/>
    <w:rsid w:val="00D37B1D"/>
    <w:rsid w:val="00D60F28"/>
    <w:rsid w:val="00D730BA"/>
    <w:rsid w:val="00D84754"/>
    <w:rsid w:val="00DB6CB9"/>
    <w:rsid w:val="00DD3B4C"/>
    <w:rsid w:val="00DD6080"/>
    <w:rsid w:val="00E23BCC"/>
    <w:rsid w:val="00E349A3"/>
    <w:rsid w:val="00E37842"/>
    <w:rsid w:val="00E47728"/>
    <w:rsid w:val="00E86C2A"/>
    <w:rsid w:val="00EB5622"/>
    <w:rsid w:val="00EC28D8"/>
    <w:rsid w:val="00EC5A79"/>
    <w:rsid w:val="00ED1FE4"/>
    <w:rsid w:val="00ED3F10"/>
    <w:rsid w:val="00EE0730"/>
    <w:rsid w:val="00F46FBA"/>
    <w:rsid w:val="00F548D0"/>
    <w:rsid w:val="00F63EBE"/>
    <w:rsid w:val="00F66E04"/>
    <w:rsid w:val="00F740C7"/>
    <w:rsid w:val="00F977A8"/>
    <w:rsid w:val="00FE1252"/>
    <w:rsid w:val="00FE5244"/>
    <w:rsid w:val="00FF0238"/>
    <w:rsid w:val="024E9894"/>
    <w:rsid w:val="0384CF7B"/>
    <w:rsid w:val="0497B8EB"/>
    <w:rsid w:val="057623A2"/>
    <w:rsid w:val="062F955B"/>
    <w:rsid w:val="06842D0E"/>
    <w:rsid w:val="075D0FC9"/>
    <w:rsid w:val="07C3E790"/>
    <w:rsid w:val="082C0E42"/>
    <w:rsid w:val="08323388"/>
    <w:rsid w:val="08E8ACF5"/>
    <w:rsid w:val="0A75F1EB"/>
    <w:rsid w:val="0AF01635"/>
    <w:rsid w:val="0C232879"/>
    <w:rsid w:val="0CF36E92"/>
    <w:rsid w:val="0DBA1919"/>
    <w:rsid w:val="0E2DF611"/>
    <w:rsid w:val="0E8F3EF3"/>
    <w:rsid w:val="0F21BC8E"/>
    <w:rsid w:val="148112DC"/>
    <w:rsid w:val="1537568C"/>
    <w:rsid w:val="15583572"/>
    <w:rsid w:val="157EB98A"/>
    <w:rsid w:val="164C2894"/>
    <w:rsid w:val="18F0D6E8"/>
    <w:rsid w:val="19D9DF20"/>
    <w:rsid w:val="19F3DB19"/>
    <w:rsid w:val="1ABEC249"/>
    <w:rsid w:val="1C5A92AA"/>
    <w:rsid w:val="1C8B3A0F"/>
    <w:rsid w:val="1CD01EDA"/>
    <w:rsid w:val="1E2CB159"/>
    <w:rsid w:val="1EAD5043"/>
    <w:rsid w:val="1F03A947"/>
    <w:rsid w:val="1F8C0E26"/>
    <w:rsid w:val="207150E0"/>
    <w:rsid w:val="20FD83B6"/>
    <w:rsid w:val="2200734C"/>
    <w:rsid w:val="22C9D42E"/>
    <w:rsid w:val="244E4C38"/>
    <w:rsid w:val="24AC43B9"/>
    <w:rsid w:val="24B601D7"/>
    <w:rsid w:val="2529EB6A"/>
    <w:rsid w:val="25B019F8"/>
    <w:rsid w:val="26627F50"/>
    <w:rsid w:val="29C042E1"/>
    <w:rsid w:val="2B27AA94"/>
    <w:rsid w:val="2B789853"/>
    <w:rsid w:val="2C5132C5"/>
    <w:rsid w:val="2E023E42"/>
    <w:rsid w:val="30617BD1"/>
    <w:rsid w:val="31179952"/>
    <w:rsid w:val="3203DEBC"/>
    <w:rsid w:val="325A93A7"/>
    <w:rsid w:val="3260616A"/>
    <w:rsid w:val="334342AF"/>
    <w:rsid w:val="338E4997"/>
    <w:rsid w:val="360D5027"/>
    <w:rsid w:val="36F8BDA5"/>
    <w:rsid w:val="37D2D5A9"/>
    <w:rsid w:val="38969A49"/>
    <w:rsid w:val="38B5F615"/>
    <w:rsid w:val="3AC798ED"/>
    <w:rsid w:val="3AE74B37"/>
    <w:rsid w:val="3C520D44"/>
    <w:rsid w:val="3C63694E"/>
    <w:rsid w:val="3CC4BC67"/>
    <w:rsid w:val="3CF7609D"/>
    <w:rsid w:val="3CF8917A"/>
    <w:rsid w:val="3DE8A02B"/>
    <w:rsid w:val="3E42172D"/>
    <w:rsid w:val="3FF7FA6C"/>
    <w:rsid w:val="40AE304D"/>
    <w:rsid w:val="42108A86"/>
    <w:rsid w:val="4234E5F7"/>
    <w:rsid w:val="432EC9B6"/>
    <w:rsid w:val="43AC5AE7"/>
    <w:rsid w:val="44DF4EA1"/>
    <w:rsid w:val="45D878BF"/>
    <w:rsid w:val="46867053"/>
    <w:rsid w:val="4714C6B1"/>
    <w:rsid w:val="47649A98"/>
    <w:rsid w:val="486BC1F9"/>
    <w:rsid w:val="4B0771D8"/>
    <w:rsid w:val="4B4B39D7"/>
    <w:rsid w:val="4B5D5066"/>
    <w:rsid w:val="4C0A4C8F"/>
    <w:rsid w:val="5252F747"/>
    <w:rsid w:val="53F0D016"/>
    <w:rsid w:val="558A9809"/>
    <w:rsid w:val="55D6C5AE"/>
    <w:rsid w:val="588040D1"/>
    <w:rsid w:val="59AB0DC6"/>
    <w:rsid w:val="5BDA8BEA"/>
    <w:rsid w:val="5E02F927"/>
    <w:rsid w:val="5E2887FA"/>
    <w:rsid w:val="5E68BB85"/>
    <w:rsid w:val="5FDFCBEE"/>
    <w:rsid w:val="65499E5D"/>
    <w:rsid w:val="66B55BC1"/>
    <w:rsid w:val="6738CD8E"/>
    <w:rsid w:val="6908CC5B"/>
    <w:rsid w:val="695BCBB8"/>
    <w:rsid w:val="69BE56AB"/>
    <w:rsid w:val="6D5B34B3"/>
    <w:rsid w:val="6E459ED2"/>
    <w:rsid w:val="6F390F80"/>
    <w:rsid w:val="70100296"/>
    <w:rsid w:val="709BDE81"/>
    <w:rsid w:val="71A4E0B3"/>
    <w:rsid w:val="721347A0"/>
    <w:rsid w:val="72239E05"/>
    <w:rsid w:val="7387ABCE"/>
    <w:rsid w:val="773FCBD2"/>
    <w:rsid w:val="779DCA59"/>
    <w:rsid w:val="78142237"/>
    <w:rsid w:val="7AA57995"/>
    <w:rsid w:val="7B66A259"/>
    <w:rsid w:val="7BCE1632"/>
    <w:rsid w:val="7DDB564D"/>
    <w:rsid w:val="7E312286"/>
    <w:rsid w:val="7EA06E2A"/>
    <w:rsid w:val="7EDAFAE9"/>
    <w:rsid w:val="7F4ADDB7"/>
    <w:rsid w:val="7F61A7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0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13">
    <w:name w:val="heading 1"/>
    <w:next w:val="a"/>
    <w:link w:val="14"/>
    <w:qFormat/>
    <w:rsid w:val="00CF1E38"/>
    <w:pPr>
      <w:keepNext/>
      <w:spacing w:before="240" w:after="60"/>
      <w:ind w:firstLine="397"/>
      <w:jc w:val="both"/>
      <w:outlineLvl w:val="0"/>
    </w:pPr>
    <w:rPr>
      <w:rFonts w:ascii="Arial" w:hAnsi="Arial" w:cs="Arial Unicode MS"/>
      <w:b/>
      <w:bCs/>
      <w:color w:val="000000"/>
      <w:kern w:val="32"/>
      <w:sz w:val="32"/>
      <w:szCs w:val="32"/>
      <w:u w:color="000000"/>
    </w:rPr>
  </w:style>
  <w:style w:type="paragraph" w:styleId="30">
    <w:name w:val="heading 3"/>
    <w:basedOn w:val="a"/>
    <w:next w:val="a"/>
    <w:link w:val="31"/>
    <w:uiPriority w:val="9"/>
    <w:unhideWhenUsed/>
    <w:qFormat/>
    <w:rsid w:val="00C8098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1E38"/>
    <w:rPr>
      <w:u w:val="single"/>
    </w:rPr>
  </w:style>
  <w:style w:type="table" w:customStyle="1" w:styleId="NormalTable0">
    <w:name w:val="Normal Table0"/>
    <w:rsid w:val="00CF1E38"/>
    <w:tblPr>
      <w:tblInd w:w="0" w:type="dxa"/>
      <w:tblCellMar>
        <w:top w:w="0" w:type="dxa"/>
        <w:left w:w="0" w:type="dxa"/>
        <w:bottom w:w="0" w:type="dxa"/>
        <w:right w:w="0" w:type="dxa"/>
      </w:tblCellMar>
    </w:tblPr>
  </w:style>
  <w:style w:type="paragraph" w:customStyle="1" w:styleId="a4">
    <w:name w:val="Колонтитулы"/>
    <w:rsid w:val="00CF1E38"/>
    <w:pPr>
      <w:tabs>
        <w:tab w:val="right" w:pos="9020"/>
      </w:tabs>
    </w:pPr>
    <w:rPr>
      <w:rFonts w:ascii="Helvetica Neue" w:hAnsi="Helvetica Neue" w:cs="Arial Unicode MS"/>
      <w:color w:val="000000"/>
      <w:sz w:val="24"/>
      <w:szCs w:val="24"/>
    </w:rPr>
  </w:style>
  <w:style w:type="paragraph" w:styleId="a5">
    <w:name w:val="Title"/>
    <w:link w:val="a6"/>
    <w:qFormat/>
    <w:rsid w:val="00CF1E38"/>
    <w:pPr>
      <w:widowControl w:val="0"/>
      <w:ind w:left="320"/>
      <w:jc w:val="center"/>
    </w:pPr>
    <w:rPr>
      <w:rFonts w:ascii="Arial" w:hAnsi="Arial" w:cs="Arial Unicode MS"/>
      <w:b/>
      <w:bCs/>
      <w:color w:val="000000"/>
      <w:sz w:val="18"/>
      <w:szCs w:val="18"/>
      <w:u w:color="000000"/>
    </w:rPr>
  </w:style>
  <w:style w:type="paragraph" w:customStyle="1" w:styleId="21">
    <w:name w:val="Основной текст 21"/>
    <w:rsid w:val="00CF1E38"/>
    <w:pPr>
      <w:suppressAutoHyphens/>
    </w:pPr>
    <w:rPr>
      <w:rFonts w:eastAsia="Times New Roman"/>
      <w:color w:val="000000"/>
      <w:u w:color="000000"/>
    </w:rPr>
  </w:style>
  <w:style w:type="numbering" w:customStyle="1" w:styleId="1">
    <w:name w:val="Импортированный стиль 1"/>
    <w:rsid w:val="00CF1E38"/>
    <w:pPr>
      <w:numPr>
        <w:numId w:val="1"/>
      </w:numPr>
    </w:pPr>
  </w:style>
  <w:style w:type="paragraph" w:customStyle="1" w:styleId="15">
    <w:name w:val="Без интервала1"/>
    <w:link w:val="NoSpacingChar"/>
    <w:rsid w:val="00CF1E38"/>
    <w:pPr>
      <w:suppressAutoHyphens/>
      <w:jc w:val="center"/>
    </w:pPr>
    <w:rPr>
      <w:rFonts w:cs="Arial Unicode MS"/>
      <w:color w:val="000000"/>
      <w:sz w:val="24"/>
      <w:szCs w:val="24"/>
      <w:u w:color="000000"/>
    </w:rPr>
  </w:style>
  <w:style w:type="numbering" w:customStyle="1" w:styleId="2">
    <w:name w:val="Импортированный стиль 2"/>
    <w:rsid w:val="00CF1E38"/>
    <w:pPr>
      <w:numPr>
        <w:numId w:val="2"/>
      </w:numPr>
    </w:pPr>
  </w:style>
  <w:style w:type="numbering" w:customStyle="1" w:styleId="3">
    <w:name w:val="Импортированный стиль 3"/>
    <w:rsid w:val="00CF1E38"/>
    <w:pPr>
      <w:numPr>
        <w:numId w:val="3"/>
      </w:numPr>
    </w:pPr>
  </w:style>
  <w:style w:type="paragraph" w:customStyle="1" w:styleId="16">
    <w:name w:val="Абзац списка1"/>
    <w:rsid w:val="00CF1E38"/>
    <w:pPr>
      <w:ind w:left="720"/>
    </w:pPr>
    <w:rPr>
      <w:rFonts w:cs="Arial Unicode MS"/>
      <w:color w:val="000000"/>
      <w:sz w:val="24"/>
      <w:szCs w:val="24"/>
      <w:u w:color="000000"/>
    </w:rPr>
  </w:style>
  <w:style w:type="numbering" w:customStyle="1" w:styleId="4">
    <w:name w:val="Импортированный стиль 4"/>
    <w:rsid w:val="00CF1E38"/>
    <w:pPr>
      <w:numPr>
        <w:numId w:val="4"/>
      </w:numPr>
    </w:pPr>
  </w:style>
  <w:style w:type="numbering" w:customStyle="1" w:styleId="5">
    <w:name w:val="Импортированный стиль 5"/>
    <w:rsid w:val="00CF1E38"/>
    <w:pPr>
      <w:numPr>
        <w:numId w:val="5"/>
      </w:numPr>
    </w:pPr>
  </w:style>
  <w:style w:type="numbering" w:customStyle="1" w:styleId="6">
    <w:name w:val="Импортированный стиль 6"/>
    <w:rsid w:val="00CF1E38"/>
    <w:pPr>
      <w:numPr>
        <w:numId w:val="6"/>
      </w:numPr>
    </w:pPr>
  </w:style>
  <w:style w:type="numbering" w:customStyle="1" w:styleId="7">
    <w:name w:val="Импортированный стиль 7"/>
    <w:rsid w:val="00CF1E38"/>
    <w:pPr>
      <w:numPr>
        <w:numId w:val="7"/>
      </w:numPr>
    </w:pPr>
  </w:style>
  <w:style w:type="numbering" w:customStyle="1" w:styleId="8">
    <w:name w:val="Импортированный стиль 8"/>
    <w:rsid w:val="00CF1E38"/>
    <w:pPr>
      <w:numPr>
        <w:numId w:val="8"/>
      </w:numPr>
    </w:pPr>
  </w:style>
  <w:style w:type="numbering" w:customStyle="1" w:styleId="9">
    <w:name w:val="Импортированный стиль 9"/>
    <w:rsid w:val="00CF1E38"/>
    <w:pPr>
      <w:numPr>
        <w:numId w:val="9"/>
      </w:numPr>
    </w:pPr>
  </w:style>
  <w:style w:type="numbering" w:customStyle="1" w:styleId="10">
    <w:name w:val="Импортированный стиль 10"/>
    <w:rsid w:val="00CF1E38"/>
    <w:pPr>
      <w:numPr>
        <w:numId w:val="10"/>
      </w:numPr>
    </w:pPr>
  </w:style>
  <w:style w:type="numbering" w:customStyle="1" w:styleId="11">
    <w:name w:val="Импортированный стиль 11"/>
    <w:rsid w:val="00CF1E38"/>
    <w:pPr>
      <w:numPr>
        <w:numId w:val="11"/>
      </w:numPr>
    </w:pPr>
  </w:style>
  <w:style w:type="paragraph" w:styleId="a7">
    <w:name w:val="No Spacing"/>
    <w:uiPriority w:val="99"/>
    <w:qFormat/>
    <w:rsid w:val="00CF1E38"/>
    <w:rPr>
      <w:rFonts w:ascii="Calibri" w:hAnsi="Calibri" w:cs="Arial Unicode MS"/>
      <w:color w:val="000000"/>
      <w:sz w:val="22"/>
      <w:szCs w:val="22"/>
      <w:u w:color="000000"/>
    </w:rPr>
  </w:style>
  <w:style w:type="character" w:customStyle="1" w:styleId="a8">
    <w:name w:val="Ссылка"/>
    <w:rsid w:val="00CF1E38"/>
    <w:rPr>
      <w:outline w:val="0"/>
      <w:color w:val="0000FF"/>
      <w:u w:val="single" w:color="0000FF"/>
    </w:rPr>
  </w:style>
  <w:style w:type="numbering" w:customStyle="1" w:styleId="120">
    <w:name w:val="Импортированный стиль 12"/>
    <w:rsid w:val="00CF1E38"/>
    <w:pPr>
      <w:numPr>
        <w:numId w:val="12"/>
      </w:numPr>
    </w:pPr>
  </w:style>
  <w:style w:type="paragraph" w:styleId="a9">
    <w:name w:val="List Paragraph"/>
    <w:aliases w:val="Numbered List"/>
    <w:basedOn w:val="a"/>
    <w:link w:val="aa"/>
    <w:uiPriority w:val="34"/>
    <w:qFormat/>
    <w:rsid w:val="00E37842"/>
    <w:pPr>
      <w:ind w:left="720"/>
      <w:contextualSpacing/>
    </w:pPr>
    <w:rPr>
      <w:rFonts w:eastAsia="Times New Roman"/>
      <w:u w:color="000000"/>
    </w:rPr>
  </w:style>
  <w:style w:type="paragraph" w:styleId="ab">
    <w:name w:val="header"/>
    <w:basedOn w:val="a"/>
    <w:link w:val="ac"/>
    <w:uiPriority w:val="99"/>
    <w:unhideWhenUsed/>
    <w:rsid w:val="00E37842"/>
    <w:pPr>
      <w:pBdr>
        <w:top w:val="nil"/>
        <w:left w:val="nil"/>
        <w:bottom w:val="nil"/>
        <w:right w:val="nil"/>
        <w:between w:val="nil"/>
        <w:bar w:val="nil"/>
      </w:pBdr>
      <w:tabs>
        <w:tab w:val="center" w:pos="4677"/>
        <w:tab w:val="right" w:pos="9355"/>
      </w:tabs>
    </w:pPr>
    <w:rPr>
      <w:rFonts w:eastAsia="Times New Roman"/>
      <w:color w:val="000000"/>
      <w:u w:color="000000"/>
      <w:bdr w:val="nil"/>
    </w:rPr>
  </w:style>
  <w:style w:type="character" w:customStyle="1" w:styleId="ac">
    <w:name w:val="Верхній колонтитул Знак"/>
    <w:basedOn w:val="a0"/>
    <w:link w:val="ab"/>
    <w:uiPriority w:val="99"/>
    <w:rsid w:val="00E37842"/>
    <w:rPr>
      <w:rFonts w:eastAsia="Times New Roman"/>
      <w:color w:val="000000"/>
      <w:sz w:val="24"/>
      <w:szCs w:val="24"/>
      <w:u w:color="000000"/>
      <w:lang w:val="ru-RU"/>
    </w:rPr>
  </w:style>
  <w:style w:type="paragraph" w:styleId="ad">
    <w:name w:val="footer"/>
    <w:basedOn w:val="a"/>
    <w:link w:val="ae"/>
    <w:uiPriority w:val="99"/>
    <w:unhideWhenUsed/>
    <w:rsid w:val="00E37842"/>
    <w:pPr>
      <w:pBdr>
        <w:top w:val="nil"/>
        <w:left w:val="nil"/>
        <w:bottom w:val="nil"/>
        <w:right w:val="nil"/>
        <w:between w:val="nil"/>
        <w:bar w:val="nil"/>
      </w:pBdr>
      <w:tabs>
        <w:tab w:val="center" w:pos="4677"/>
        <w:tab w:val="right" w:pos="9355"/>
      </w:tabs>
    </w:pPr>
    <w:rPr>
      <w:rFonts w:eastAsia="Times New Roman"/>
      <w:color w:val="000000"/>
      <w:u w:color="000000"/>
      <w:bdr w:val="nil"/>
    </w:rPr>
  </w:style>
  <w:style w:type="character" w:customStyle="1" w:styleId="ae">
    <w:name w:val="Нижній колонтитул Знак"/>
    <w:basedOn w:val="a0"/>
    <w:link w:val="ad"/>
    <w:uiPriority w:val="99"/>
    <w:rsid w:val="00E37842"/>
    <w:rPr>
      <w:rFonts w:eastAsia="Times New Roman"/>
      <w:color w:val="000000"/>
      <w:sz w:val="24"/>
      <w:szCs w:val="24"/>
      <w:u w:color="000000"/>
      <w:lang w:val="ru-RU"/>
    </w:rPr>
  </w:style>
  <w:style w:type="character" w:styleId="af">
    <w:name w:val="Placeholder Text"/>
    <w:basedOn w:val="a0"/>
    <w:uiPriority w:val="99"/>
    <w:rsid w:val="000215C0"/>
    <w:rPr>
      <w:color w:val="808080"/>
    </w:rPr>
  </w:style>
  <w:style w:type="paragraph" w:customStyle="1" w:styleId="17">
    <w:name w:val="Обычный1"/>
    <w:rsid w:val="000725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cs="Mangal"/>
      <w:color w:val="000000"/>
      <w:kern w:val="1"/>
      <w:sz w:val="24"/>
      <w:szCs w:val="24"/>
      <w:bdr w:val="none" w:sz="0" w:space="0" w:color="auto"/>
      <w:lang w:eastAsia="hi-IN" w:bidi="hi-IN"/>
    </w:rPr>
  </w:style>
  <w:style w:type="table" w:styleId="af0">
    <w:name w:val="Table Grid"/>
    <w:basedOn w:val="a1"/>
    <w:uiPriority w:val="59"/>
    <w:rsid w:val="004476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4">
    <w:name w:val="Заголовок 1 Знак"/>
    <w:basedOn w:val="a0"/>
    <w:link w:val="13"/>
    <w:rsid w:val="00DB6CB9"/>
    <w:rPr>
      <w:rFonts w:ascii="Arial" w:hAnsi="Arial" w:cs="Arial Unicode MS"/>
      <w:b/>
      <w:bCs/>
      <w:color w:val="000000"/>
      <w:kern w:val="32"/>
      <w:sz w:val="32"/>
      <w:szCs w:val="32"/>
      <w:u w:color="000000"/>
      <w:lang w:val="ru-RU"/>
    </w:rPr>
  </w:style>
  <w:style w:type="character" w:customStyle="1" w:styleId="NoSpacingChar">
    <w:name w:val="No Spacing Char"/>
    <w:link w:val="15"/>
    <w:locked/>
    <w:rsid w:val="00DB6CB9"/>
    <w:rPr>
      <w:rFonts w:cs="Arial Unicode MS"/>
      <w:color w:val="000000"/>
      <w:sz w:val="24"/>
      <w:szCs w:val="24"/>
      <w:u w:color="000000"/>
      <w:lang w:val="ru-RU"/>
    </w:rPr>
  </w:style>
  <w:style w:type="paragraph" w:styleId="af1">
    <w:name w:val="Body Text"/>
    <w:aliases w:val="Çàã1,BO,ID,body indent,andrad,EHPT,Body Text2"/>
    <w:basedOn w:val="a"/>
    <w:link w:val="af2"/>
    <w:rsid w:val="00DB6CB9"/>
    <w:pPr>
      <w:widowControl w:val="0"/>
      <w:autoSpaceDE w:val="0"/>
      <w:autoSpaceDN w:val="0"/>
      <w:adjustRightInd w:val="0"/>
      <w:spacing w:after="120"/>
    </w:pPr>
    <w:rPr>
      <w:rFonts w:ascii="Times New Roman Cyr" w:eastAsia="Calibri" w:hAnsi="Times New Roman Cyr"/>
      <w:u w:color="000000"/>
    </w:rPr>
  </w:style>
  <w:style w:type="character" w:customStyle="1" w:styleId="af2">
    <w:name w:val="Основний текст Знак"/>
    <w:aliases w:val="Çàã1 Знак,BO Знак,ID Знак,body indent Знак,andrad Знак,EHPT Знак,Body Text2 Знак"/>
    <w:basedOn w:val="a0"/>
    <w:link w:val="af1"/>
    <w:rsid w:val="00DB6CB9"/>
    <w:rPr>
      <w:rFonts w:ascii="Times New Roman Cyr" w:eastAsia="Calibri" w:hAnsi="Times New Roman Cyr"/>
      <w:sz w:val="24"/>
      <w:szCs w:val="24"/>
      <w:bdr w:val="none" w:sz="0" w:space="0" w:color="auto"/>
      <w:lang w:val="ru-RU" w:eastAsia="ru-RU"/>
    </w:rPr>
  </w:style>
  <w:style w:type="character" w:customStyle="1" w:styleId="Heading6Char">
    <w:name w:val="Heading 6 Char"/>
    <w:rsid w:val="00DB6CB9"/>
    <w:rPr>
      <w:rFonts w:ascii="Calibri" w:hAnsi="Calibri" w:cs="Times New Roman"/>
      <w:b/>
      <w:bCs/>
      <w:color w:val="000000"/>
    </w:rPr>
  </w:style>
  <w:style w:type="character" w:customStyle="1" w:styleId="a6">
    <w:name w:val="Назва Знак"/>
    <w:basedOn w:val="a0"/>
    <w:link w:val="a5"/>
    <w:rsid w:val="00DB6CB9"/>
    <w:rPr>
      <w:rFonts w:ascii="Arial" w:hAnsi="Arial" w:cs="Arial Unicode MS"/>
      <w:b/>
      <w:bCs/>
      <w:color w:val="000000"/>
      <w:sz w:val="18"/>
      <w:szCs w:val="18"/>
      <w:u w:color="000000"/>
    </w:rPr>
  </w:style>
  <w:style w:type="paragraph" w:styleId="22">
    <w:name w:val="Body Text 2"/>
    <w:basedOn w:val="a"/>
    <w:link w:val="23"/>
    <w:rsid w:val="00DB6CB9"/>
    <w:pPr>
      <w:widowControl w:val="0"/>
      <w:autoSpaceDE w:val="0"/>
      <w:autoSpaceDN w:val="0"/>
      <w:adjustRightInd w:val="0"/>
      <w:spacing w:after="120" w:line="480" w:lineRule="auto"/>
    </w:pPr>
    <w:rPr>
      <w:rFonts w:ascii="Times New Roman Cyr" w:eastAsia="Calibri" w:hAnsi="Times New Roman Cyr"/>
      <w:u w:color="000000"/>
    </w:rPr>
  </w:style>
  <w:style w:type="character" w:customStyle="1" w:styleId="23">
    <w:name w:val="Основний текст 2 Знак"/>
    <w:basedOn w:val="a0"/>
    <w:link w:val="22"/>
    <w:rsid w:val="00DB6CB9"/>
    <w:rPr>
      <w:rFonts w:ascii="Times New Roman Cyr" w:eastAsia="Calibri" w:hAnsi="Times New Roman Cyr"/>
      <w:sz w:val="24"/>
      <w:szCs w:val="24"/>
      <w:bdr w:val="none" w:sz="0" w:space="0" w:color="auto"/>
      <w:lang w:val="ru-RU" w:eastAsia="ru-RU"/>
    </w:rPr>
  </w:style>
  <w:style w:type="character" w:customStyle="1" w:styleId="-11">
    <w:name w:val="Таблица-сетка 1 светлая1"/>
    <w:uiPriority w:val="33"/>
    <w:qFormat/>
    <w:rsid w:val="00DB6CB9"/>
    <w:rPr>
      <w:b/>
      <w:bCs/>
      <w:smallCaps/>
      <w:spacing w:val="5"/>
    </w:rPr>
  </w:style>
  <w:style w:type="paragraph" w:styleId="af3">
    <w:name w:val="Balloon Text"/>
    <w:basedOn w:val="a"/>
    <w:link w:val="af4"/>
    <w:uiPriority w:val="99"/>
    <w:semiHidden/>
    <w:unhideWhenUsed/>
    <w:rsid w:val="00DB6CB9"/>
    <w:rPr>
      <w:rFonts w:ascii="Tahoma" w:hAnsi="Tahoma"/>
      <w:sz w:val="16"/>
      <w:szCs w:val="16"/>
      <w:lang/>
    </w:rPr>
  </w:style>
  <w:style w:type="character" w:customStyle="1" w:styleId="af4">
    <w:name w:val="Текст у виносці Знак"/>
    <w:basedOn w:val="a0"/>
    <w:link w:val="af3"/>
    <w:uiPriority w:val="99"/>
    <w:semiHidden/>
    <w:rsid w:val="00DB6CB9"/>
    <w:rPr>
      <w:rFonts w:ascii="Tahoma" w:eastAsia="Times New Roman" w:hAnsi="Tahoma"/>
      <w:sz w:val="16"/>
      <w:szCs w:val="16"/>
      <w:bdr w:val="none" w:sz="0" w:space="0" w:color="auto"/>
      <w:lang/>
    </w:rPr>
  </w:style>
  <w:style w:type="character" w:customStyle="1" w:styleId="32">
    <w:name w:val="Основной текст (3)_"/>
    <w:link w:val="33"/>
    <w:rsid w:val="00DB6CB9"/>
    <w:rPr>
      <w:b/>
      <w:bCs/>
      <w:sz w:val="22"/>
      <w:szCs w:val="22"/>
      <w:shd w:val="clear" w:color="auto" w:fill="FFFFFF"/>
    </w:rPr>
  </w:style>
  <w:style w:type="character" w:customStyle="1" w:styleId="24">
    <w:name w:val="Основной текст (2)_"/>
    <w:link w:val="25"/>
    <w:rsid w:val="00DB6CB9"/>
    <w:rPr>
      <w:sz w:val="22"/>
      <w:szCs w:val="22"/>
      <w:shd w:val="clear" w:color="auto" w:fill="FFFFFF"/>
    </w:rPr>
  </w:style>
  <w:style w:type="character" w:customStyle="1" w:styleId="26">
    <w:name w:val="Основной текст (2) + Полужирный"/>
    <w:rsid w:val="00DB6CB9"/>
    <w:rPr>
      <w:rFonts w:ascii="Times New Roman" w:hAnsi="Times New Roman"/>
      <w:b/>
      <w:bCs/>
      <w:color w:val="000000"/>
      <w:spacing w:val="0"/>
      <w:w w:val="100"/>
      <w:position w:val="0"/>
      <w:sz w:val="22"/>
      <w:szCs w:val="22"/>
      <w:shd w:val="clear" w:color="auto" w:fill="FFFFFF"/>
      <w:lang w:val="uk-UA" w:eastAsia="uk-UA" w:bidi="uk-UA"/>
    </w:rPr>
  </w:style>
  <w:style w:type="character" w:customStyle="1" w:styleId="27">
    <w:name w:val="Основной текст (2) + Курсив"/>
    <w:rsid w:val="00DB6CB9"/>
    <w:rPr>
      <w:rFonts w:ascii="Times New Roman" w:hAnsi="Times New Roman"/>
      <w:i/>
      <w:iCs/>
      <w:color w:val="000000"/>
      <w:spacing w:val="0"/>
      <w:w w:val="100"/>
      <w:position w:val="0"/>
      <w:sz w:val="22"/>
      <w:szCs w:val="22"/>
      <w:shd w:val="clear" w:color="auto" w:fill="FFFFFF"/>
      <w:lang w:val="uk-UA" w:eastAsia="uk-UA" w:bidi="uk-UA"/>
    </w:rPr>
  </w:style>
  <w:style w:type="paragraph" w:customStyle="1" w:styleId="33">
    <w:name w:val="Основной текст (3)"/>
    <w:basedOn w:val="a"/>
    <w:link w:val="32"/>
    <w:rsid w:val="00DB6CB9"/>
    <w:pPr>
      <w:widowControl w:val="0"/>
      <w:shd w:val="clear" w:color="auto" w:fill="FFFFFF"/>
      <w:spacing w:line="240" w:lineRule="exact"/>
      <w:jc w:val="center"/>
    </w:pPr>
    <w:rPr>
      <w:b/>
      <w:bCs/>
      <w:sz w:val="22"/>
      <w:szCs w:val="22"/>
      <w:u w:color="000000"/>
      <w:bdr w:val="nil"/>
    </w:rPr>
  </w:style>
  <w:style w:type="paragraph" w:customStyle="1" w:styleId="25">
    <w:name w:val="Основной текст (2)"/>
    <w:basedOn w:val="a"/>
    <w:link w:val="24"/>
    <w:rsid w:val="00DB6CB9"/>
    <w:pPr>
      <w:widowControl w:val="0"/>
      <w:shd w:val="clear" w:color="auto" w:fill="FFFFFF"/>
      <w:spacing w:line="0" w:lineRule="atLeast"/>
      <w:ind w:hanging="680"/>
    </w:pPr>
    <w:rPr>
      <w:sz w:val="22"/>
      <w:szCs w:val="22"/>
      <w:u w:color="000000"/>
      <w:bdr w:val="nil"/>
    </w:rPr>
  </w:style>
  <w:style w:type="character" w:customStyle="1" w:styleId="18">
    <w:name w:val="Неразрешенное упоминание1"/>
    <w:uiPriority w:val="99"/>
    <w:semiHidden/>
    <w:unhideWhenUsed/>
    <w:rsid w:val="00DB6CB9"/>
    <w:rPr>
      <w:color w:val="605E5C"/>
      <w:shd w:val="clear" w:color="auto" w:fill="E1DFDD"/>
    </w:rPr>
  </w:style>
  <w:style w:type="character" w:styleId="af5">
    <w:name w:val="FollowedHyperlink"/>
    <w:uiPriority w:val="99"/>
    <w:semiHidden/>
    <w:unhideWhenUsed/>
    <w:rsid w:val="00DB6CB9"/>
    <w:rPr>
      <w:color w:val="954F72"/>
      <w:u w:val="single"/>
    </w:rPr>
  </w:style>
  <w:style w:type="character" w:styleId="af6">
    <w:name w:val="Book Title"/>
    <w:uiPriority w:val="33"/>
    <w:qFormat/>
    <w:rsid w:val="00DB6CB9"/>
    <w:rPr>
      <w:b/>
      <w:bCs/>
      <w:smallCaps/>
      <w:spacing w:val="5"/>
    </w:rPr>
  </w:style>
  <w:style w:type="character" w:customStyle="1" w:styleId="ListLabel14">
    <w:name w:val="ListLabel 14"/>
    <w:qFormat/>
    <w:rsid w:val="00DB6CB9"/>
    <w:rPr>
      <w:rFonts w:cs="Times New Roman"/>
    </w:rPr>
  </w:style>
  <w:style w:type="paragraph" w:styleId="af7">
    <w:name w:val="footnote text"/>
    <w:basedOn w:val="a"/>
    <w:link w:val="af8"/>
    <w:uiPriority w:val="99"/>
    <w:semiHidden/>
    <w:unhideWhenUsed/>
    <w:rsid w:val="00DB6CB9"/>
    <w:pPr>
      <w:jc w:val="both"/>
    </w:pPr>
    <w:rPr>
      <w:rFonts w:eastAsia="Times New Roman"/>
      <w:sz w:val="20"/>
      <w:szCs w:val="20"/>
      <w:u w:color="000000"/>
      <w:lang w:val="uk-UA"/>
    </w:rPr>
  </w:style>
  <w:style w:type="character" w:customStyle="1" w:styleId="af8">
    <w:name w:val="Текст виноски Знак"/>
    <w:basedOn w:val="a0"/>
    <w:link w:val="af7"/>
    <w:uiPriority w:val="99"/>
    <w:semiHidden/>
    <w:rsid w:val="00DB6CB9"/>
    <w:rPr>
      <w:rFonts w:eastAsia="Times New Roman"/>
      <w:bdr w:val="none" w:sz="0" w:space="0" w:color="auto"/>
      <w:lang w:val="uk-UA" w:eastAsia="ru-RU"/>
    </w:rPr>
  </w:style>
  <w:style w:type="character" w:styleId="af9">
    <w:name w:val="footnote reference"/>
    <w:uiPriority w:val="99"/>
    <w:semiHidden/>
    <w:unhideWhenUsed/>
    <w:rsid w:val="00DB6CB9"/>
    <w:rPr>
      <w:vertAlign w:val="superscript"/>
    </w:rPr>
  </w:style>
  <w:style w:type="character" w:customStyle="1" w:styleId="aa">
    <w:name w:val="Абзац списку Знак"/>
    <w:aliases w:val="Numbered List Знак"/>
    <w:link w:val="a9"/>
    <w:uiPriority w:val="99"/>
    <w:locked/>
    <w:rsid w:val="00DB6CB9"/>
    <w:rPr>
      <w:rFonts w:eastAsia="Times New Roman"/>
      <w:sz w:val="24"/>
      <w:szCs w:val="24"/>
      <w:u w:color="000000"/>
      <w:bdr w:val="none" w:sz="0" w:space="0" w:color="auto"/>
      <w:lang w:val="ru-RU" w:eastAsia="ru-RU"/>
    </w:rPr>
  </w:style>
  <w:style w:type="paragraph" w:customStyle="1" w:styleId="Default">
    <w:name w:val="Default"/>
    <w:rsid w:val="00DB6C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Calibri" w:hAnsi="Calibri" w:cs="Calibri"/>
      <w:color w:val="000000"/>
      <w:sz w:val="24"/>
      <w:szCs w:val="24"/>
      <w:bdr w:val="none" w:sz="0" w:space="0" w:color="auto"/>
      <w:lang w:val="uk-UA" w:eastAsia="en-US"/>
    </w:rPr>
  </w:style>
  <w:style w:type="paragraph" w:customStyle="1" w:styleId="M-Bullet1">
    <w:name w:val="M-Bullet 1"/>
    <w:basedOn w:val="a"/>
    <w:autoRedefine/>
    <w:uiPriority w:val="99"/>
    <w:rsid w:val="00DB6CB9"/>
    <w:pPr>
      <w:numPr>
        <w:numId w:val="23"/>
      </w:numPr>
      <w:spacing w:before="60" w:after="60"/>
      <w:jc w:val="both"/>
    </w:pPr>
    <w:rPr>
      <w:rFonts w:ascii="Arial" w:eastAsia="Times New Roman" w:hAnsi="Arial" w:cs="Arial"/>
      <w:color w:val="000000"/>
      <w:sz w:val="20"/>
      <w:szCs w:val="20"/>
      <w:u w:color="000000"/>
      <w:lang w:val="en-GB"/>
    </w:rPr>
  </w:style>
  <w:style w:type="paragraph" w:customStyle="1" w:styleId="12">
    <w:name w:val="Строка 1"/>
    <w:basedOn w:val="a"/>
    <w:uiPriority w:val="99"/>
    <w:rsid w:val="00DB6CB9"/>
    <w:pPr>
      <w:numPr>
        <w:ilvl w:val="1"/>
        <w:numId w:val="23"/>
      </w:numPr>
      <w:tabs>
        <w:tab w:val="clear" w:pos="1800"/>
      </w:tabs>
      <w:spacing w:before="120"/>
      <w:ind w:left="4827" w:hanging="432"/>
      <w:contextualSpacing/>
      <w:jc w:val="both"/>
    </w:pPr>
    <w:rPr>
      <w:rFonts w:ascii="Arial" w:eastAsia="Times New Roman" w:hAnsi="Arial" w:cs="Arial"/>
      <w:sz w:val="20"/>
      <w:szCs w:val="20"/>
      <w:u w:color="000000"/>
      <w:lang w:val="uk-UA"/>
    </w:rPr>
  </w:style>
  <w:style w:type="paragraph" w:customStyle="1" w:styleId="20">
    <w:name w:val="Строка 2"/>
    <w:basedOn w:val="a"/>
    <w:link w:val="28"/>
    <w:rsid w:val="00DB6CB9"/>
    <w:pPr>
      <w:numPr>
        <w:ilvl w:val="2"/>
        <w:numId w:val="23"/>
      </w:numPr>
      <w:tabs>
        <w:tab w:val="clear" w:pos="2520"/>
      </w:tabs>
      <w:spacing w:before="120"/>
      <w:ind w:left="5891" w:hanging="504"/>
      <w:contextualSpacing/>
      <w:jc w:val="both"/>
    </w:pPr>
    <w:rPr>
      <w:rFonts w:ascii="Arial" w:eastAsia="Times New Roman" w:hAnsi="Arial" w:cs="Arial"/>
      <w:sz w:val="20"/>
      <w:szCs w:val="20"/>
      <w:u w:color="000000"/>
      <w:lang w:val="uk-UA"/>
    </w:rPr>
  </w:style>
  <w:style w:type="character" w:customStyle="1" w:styleId="28">
    <w:name w:val="Строка 2 Знак"/>
    <w:link w:val="20"/>
    <w:locked/>
    <w:rsid w:val="00DB6CB9"/>
    <w:rPr>
      <w:rFonts w:ascii="Arial" w:eastAsia="Times New Roman" w:hAnsi="Arial" w:cs="Arial"/>
      <w:u w:color="000000"/>
      <w:bdr w:val="none" w:sz="0" w:space="0" w:color="auto"/>
      <w:lang w:val="uk-UA"/>
    </w:rPr>
  </w:style>
  <w:style w:type="paragraph" w:styleId="afa">
    <w:name w:val="Revision"/>
    <w:hidden/>
    <w:uiPriority w:val="71"/>
    <w:unhideWhenUsed/>
    <w:rsid w:val="00DB6C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Standard">
    <w:name w:val="Standard"/>
    <w:qFormat/>
    <w:rsid w:val="00DB6CB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pPr>
    <w:rPr>
      <w:rFonts w:ascii="Calibri" w:eastAsia="Calibri" w:hAnsi="Calibri"/>
      <w:kern w:val="3"/>
      <w:sz w:val="22"/>
      <w:szCs w:val="22"/>
      <w:bdr w:val="none" w:sz="0" w:space="0" w:color="auto"/>
      <w:lang w:eastAsia="en-US"/>
    </w:rPr>
  </w:style>
  <w:style w:type="paragraph" w:customStyle="1" w:styleId="paragraph">
    <w:name w:val="paragraph"/>
    <w:basedOn w:val="a"/>
    <w:rsid w:val="00DB6CB9"/>
    <w:pPr>
      <w:spacing w:before="100" w:beforeAutospacing="1" w:after="100" w:afterAutospacing="1"/>
    </w:pPr>
    <w:rPr>
      <w:rFonts w:eastAsia="Times New Roman"/>
      <w:u w:color="000000"/>
    </w:rPr>
  </w:style>
  <w:style w:type="character" w:customStyle="1" w:styleId="spellingerror">
    <w:name w:val="spellingerror"/>
    <w:basedOn w:val="a0"/>
    <w:rsid w:val="00DB6CB9"/>
  </w:style>
  <w:style w:type="character" w:customStyle="1" w:styleId="normaltextrun">
    <w:name w:val="normaltextrun"/>
    <w:basedOn w:val="a0"/>
    <w:rsid w:val="00DB6CB9"/>
  </w:style>
  <w:style w:type="character" w:customStyle="1" w:styleId="eop">
    <w:name w:val="eop"/>
    <w:basedOn w:val="a0"/>
    <w:rsid w:val="00DB6CB9"/>
  </w:style>
  <w:style w:type="paragraph" w:styleId="afb">
    <w:name w:val="Normal (Web)"/>
    <w:basedOn w:val="a"/>
    <w:uiPriority w:val="99"/>
    <w:unhideWhenUsed/>
    <w:rsid w:val="00DB6CB9"/>
    <w:pPr>
      <w:spacing w:before="100" w:beforeAutospacing="1" w:after="100" w:afterAutospacing="1"/>
    </w:pPr>
    <w:rPr>
      <w:rFonts w:eastAsia="Times New Roman"/>
      <w:u w:color="000000"/>
    </w:rPr>
  </w:style>
  <w:style w:type="character" w:styleId="afc">
    <w:name w:val="annotation reference"/>
    <w:basedOn w:val="a0"/>
    <w:uiPriority w:val="99"/>
    <w:semiHidden/>
    <w:unhideWhenUsed/>
    <w:rsid w:val="007B061F"/>
    <w:rPr>
      <w:sz w:val="16"/>
      <w:szCs w:val="16"/>
    </w:rPr>
  </w:style>
  <w:style w:type="paragraph" w:styleId="afd">
    <w:name w:val="annotation text"/>
    <w:basedOn w:val="a"/>
    <w:link w:val="afe"/>
    <w:uiPriority w:val="99"/>
    <w:semiHidden/>
    <w:unhideWhenUsed/>
    <w:rsid w:val="007B061F"/>
    <w:rPr>
      <w:sz w:val="20"/>
      <w:szCs w:val="20"/>
    </w:rPr>
  </w:style>
  <w:style w:type="character" w:customStyle="1" w:styleId="afe">
    <w:name w:val="Текст примітки Знак"/>
    <w:basedOn w:val="a0"/>
    <w:link w:val="afd"/>
    <w:uiPriority w:val="99"/>
    <w:semiHidden/>
    <w:rsid w:val="007B061F"/>
    <w:rPr>
      <w:rFonts w:eastAsia="Times New Roman"/>
      <w:color w:val="000000"/>
      <w:u w:color="000000"/>
      <w:lang w:val="ru-RU"/>
    </w:rPr>
  </w:style>
  <w:style w:type="character" w:customStyle="1" w:styleId="31">
    <w:name w:val="Заголовок 3 Знак"/>
    <w:basedOn w:val="a0"/>
    <w:link w:val="30"/>
    <w:uiPriority w:val="9"/>
    <w:rsid w:val="00C80986"/>
    <w:rPr>
      <w:rFonts w:asciiTheme="majorHAnsi" w:eastAsiaTheme="majorEastAsia" w:hAnsiTheme="majorHAnsi" w:cstheme="majorBidi"/>
      <w:color w:val="1F4D78" w:themeColor="accent1" w:themeShade="7F"/>
      <w:sz w:val="24"/>
      <w:szCs w:val="24"/>
      <w:bdr w:val="none" w:sz="0" w:space="0" w:color="auto"/>
    </w:rPr>
  </w:style>
</w:styles>
</file>

<file path=word/webSettings.xml><?xml version="1.0" encoding="utf-8"?>
<w:webSettings xmlns:r="http://schemas.openxmlformats.org/officeDocument/2006/relationships" xmlns:w="http://schemas.openxmlformats.org/wordprocessingml/2006/main">
  <w:divs>
    <w:div w:id="55711567">
      <w:bodyDiv w:val="1"/>
      <w:marLeft w:val="0"/>
      <w:marRight w:val="0"/>
      <w:marTop w:val="0"/>
      <w:marBottom w:val="0"/>
      <w:divBdr>
        <w:top w:val="none" w:sz="0" w:space="0" w:color="auto"/>
        <w:left w:val="none" w:sz="0" w:space="0" w:color="auto"/>
        <w:bottom w:val="none" w:sz="0" w:space="0" w:color="auto"/>
        <w:right w:val="none" w:sz="0" w:space="0" w:color="auto"/>
      </w:divBdr>
    </w:div>
    <w:div w:id="302076153">
      <w:bodyDiv w:val="1"/>
      <w:marLeft w:val="0"/>
      <w:marRight w:val="0"/>
      <w:marTop w:val="0"/>
      <w:marBottom w:val="0"/>
      <w:divBdr>
        <w:top w:val="none" w:sz="0" w:space="0" w:color="auto"/>
        <w:left w:val="none" w:sz="0" w:space="0" w:color="auto"/>
        <w:bottom w:val="none" w:sz="0" w:space="0" w:color="auto"/>
        <w:right w:val="none" w:sz="0" w:space="0" w:color="auto"/>
      </w:divBdr>
    </w:div>
    <w:div w:id="407117314">
      <w:bodyDiv w:val="1"/>
      <w:marLeft w:val="0"/>
      <w:marRight w:val="0"/>
      <w:marTop w:val="0"/>
      <w:marBottom w:val="0"/>
      <w:divBdr>
        <w:top w:val="none" w:sz="0" w:space="0" w:color="auto"/>
        <w:left w:val="none" w:sz="0" w:space="0" w:color="auto"/>
        <w:bottom w:val="none" w:sz="0" w:space="0" w:color="auto"/>
        <w:right w:val="none" w:sz="0" w:space="0" w:color="auto"/>
      </w:divBdr>
    </w:div>
    <w:div w:id="537859807">
      <w:bodyDiv w:val="1"/>
      <w:marLeft w:val="0"/>
      <w:marRight w:val="0"/>
      <w:marTop w:val="0"/>
      <w:marBottom w:val="0"/>
      <w:divBdr>
        <w:top w:val="none" w:sz="0" w:space="0" w:color="auto"/>
        <w:left w:val="none" w:sz="0" w:space="0" w:color="auto"/>
        <w:bottom w:val="none" w:sz="0" w:space="0" w:color="auto"/>
        <w:right w:val="none" w:sz="0" w:space="0" w:color="auto"/>
      </w:divBdr>
    </w:div>
    <w:div w:id="641930771">
      <w:bodyDiv w:val="1"/>
      <w:marLeft w:val="0"/>
      <w:marRight w:val="0"/>
      <w:marTop w:val="0"/>
      <w:marBottom w:val="0"/>
      <w:divBdr>
        <w:top w:val="none" w:sz="0" w:space="0" w:color="auto"/>
        <w:left w:val="none" w:sz="0" w:space="0" w:color="auto"/>
        <w:bottom w:val="none" w:sz="0" w:space="0" w:color="auto"/>
        <w:right w:val="none" w:sz="0" w:space="0" w:color="auto"/>
      </w:divBdr>
    </w:div>
    <w:div w:id="908999316">
      <w:bodyDiv w:val="1"/>
      <w:marLeft w:val="0"/>
      <w:marRight w:val="0"/>
      <w:marTop w:val="0"/>
      <w:marBottom w:val="0"/>
      <w:divBdr>
        <w:top w:val="none" w:sz="0" w:space="0" w:color="auto"/>
        <w:left w:val="none" w:sz="0" w:space="0" w:color="auto"/>
        <w:bottom w:val="none" w:sz="0" w:space="0" w:color="auto"/>
        <w:right w:val="none" w:sz="0" w:space="0" w:color="auto"/>
      </w:divBdr>
    </w:div>
    <w:div w:id="1039819698">
      <w:bodyDiv w:val="1"/>
      <w:marLeft w:val="0"/>
      <w:marRight w:val="0"/>
      <w:marTop w:val="0"/>
      <w:marBottom w:val="0"/>
      <w:divBdr>
        <w:top w:val="none" w:sz="0" w:space="0" w:color="auto"/>
        <w:left w:val="none" w:sz="0" w:space="0" w:color="auto"/>
        <w:bottom w:val="none" w:sz="0" w:space="0" w:color="auto"/>
        <w:right w:val="none" w:sz="0" w:space="0" w:color="auto"/>
      </w:divBdr>
    </w:div>
    <w:div w:id="1206717026">
      <w:bodyDiv w:val="1"/>
      <w:marLeft w:val="0"/>
      <w:marRight w:val="0"/>
      <w:marTop w:val="0"/>
      <w:marBottom w:val="0"/>
      <w:divBdr>
        <w:top w:val="none" w:sz="0" w:space="0" w:color="auto"/>
        <w:left w:val="none" w:sz="0" w:space="0" w:color="auto"/>
        <w:bottom w:val="none" w:sz="0" w:space="0" w:color="auto"/>
        <w:right w:val="none" w:sz="0" w:space="0" w:color="auto"/>
      </w:divBdr>
    </w:div>
    <w:div w:id="1209075542">
      <w:bodyDiv w:val="1"/>
      <w:marLeft w:val="0"/>
      <w:marRight w:val="0"/>
      <w:marTop w:val="0"/>
      <w:marBottom w:val="0"/>
      <w:divBdr>
        <w:top w:val="none" w:sz="0" w:space="0" w:color="auto"/>
        <w:left w:val="none" w:sz="0" w:space="0" w:color="auto"/>
        <w:bottom w:val="none" w:sz="0" w:space="0" w:color="auto"/>
        <w:right w:val="none" w:sz="0" w:space="0" w:color="auto"/>
      </w:divBdr>
    </w:div>
    <w:div w:id="1280531803">
      <w:bodyDiv w:val="1"/>
      <w:marLeft w:val="0"/>
      <w:marRight w:val="0"/>
      <w:marTop w:val="0"/>
      <w:marBottom w:val="0"/>
      <w:divBdr>
        <w:top w:val="none" w:sz="0" w:space="0" w:color="auto"/>
        <w:left w:val="none" w:sz="0" w:space="0" w:color="auto"/>
        <w:bottom w:val="none" w:sz="0" w:space="0" w:color="auto"/>
        <w:right w:val="none" w:sz="0" w:space="0" w:color="auto"/>
      </w:divBdr>
    </w:div>
    <w:div w:id="1406561802">
      <w:bodyDiv w:val="1"/>
      <w:marLeft w:val="0"/>
      <w:marRight w:val="0"/>
      <w:marTop w:val="0"/>
      <w:marBottom w:val="0"/>
      <w:divBdr>
        <w:top w:val="none" w:sz="0" w:space="0" w:color="auto"/>
        <w:left w:val="none" w:sz="0" w:space="0" w:color="auto"/>
        <w:bottom w:val="none" w:sz="0" w:space="0" w:color="auto"/>
        <w:right w:val="none" w:sz="0" w:space="0" w:color="auto"/>
      </w:divBdr>
    </w:div>
    <w:div w:id="1440369939">
      <w:bodyDiv w:val="1"/>
      <w:marLeft w:val="0"/>
      <w:marRight w:val="0"/>
      <w:marTop w:val="0"/>
      <w:marBottom w:val="0"/>
      <w:divBdr>
        <w:top w:val="none" w:sz="0" w:space="0" w:color="auto"/>
        <w:left w:val="none" w:sz="0" w:space="0" w:color="auto"/>
        <w:bottom w:val="none" w:sz="0" w:space="0" w:color="auto"/>
        <w:right w:val="none" w:sz="0" w:space="0" w:color="auto"/>
      </w:divBdr>
    </w:div>
    <w:div w:id="1462111856">
      <w:bodyDiv w:val="1"/>
      <w:marLeft w:val="0"/>
      <w:marRight w:val="0"/>
      <w:marTop w:val="0"/>
      <w:marBottom w:val="0"/>
      <w:divBdr>
        <w:top w:val="none" w:sz="0" w:space="0" w:color="auto"/>
        <w:left w:val="none" w:sz="0" w:space="0" w:color="auto"/>
        <w:bottom w:val="none" w:sz="0" w:space="0" w:color="auto"/>
        <w:right w:val="none" w:sz="0" w:space="0" w:color="auto"/>
      </w:divBdr>
    </w:div>
    <w:div w:id="1604066904">
      <w:bodyDiv w:val="1"/>
      <w:marLeft w:val="0"/>
      <w:marRight w:val="0"/>
      <w:marTop w:val="0"/>
      <w:marBottom w:val="0"/>
      <w:divBdr>
        <w:top w:val="none" w:sz="0" w:space="0" w:color="auto"/>
        <w:left w:val="none" w:sz="0" w:space="0" w:color="auto"/>
        <w:bottom w:val="none" w:sz="0" w:space="0" w:color="auto"/>
        <w:right w:val="none" w:sz="0" w:space="0" w:color="auto"/>
      </w:divBdr>
    </w:div>
    <w:div w:id="1621841859">
      <w:bodyDiv w:val="1"/>
      <w:marLeft w:val="0"/>
      <w:marRight w:val="0"/>
      <w:marTop w:val="0"/>
      <w:marBottom w:val="0"/>
      <w:divBdr>
        <w:top w:val="none" w:sz="0" w:space="0" w:color="auto"/>
        <w:left w:val="none" w:sz="0" w:space="0" w:color="auto"/>
        <w:bottom w:val="none" w:sz="0" w:space="0" w:color="auto"/>
        <w:right w:val="none" w:sz="0" w:space="0" w:color="auto"/>
      </w:divBdr>
    </w:div>
    <w:div w:id="1672372586">
      <w:bodyDiv w:val="1"/>
      <w:marLeft w:val="0"/>
      <w:marRight w:val="0"/>
      <w:marTop w:val="0"/>
      <w:marBottom w:val="0"/>
      <w:divBdr>
        <w:top w:val="none" w:sz="0" w:space="0" w:color="auto"/>
        <w:left w:val="none" w:sz="0" w:space="0" w:color="auto"/>
        <w:bottom w:val="none" w:sz="0" w:space="0" w:color="auto"/>
        <w:right w:val="none" w:sz="0" w:space="0" w:color="auto"/>
      </w:divBdr>
    </w:div>
    <w:div w:id="1813014743">
      <w:bodyDiv w:val="1"/>
      <w:marLeft w:val="0"/>
      <w:marRight w:val="0"/>
      <w:marTop w:val="0"/>
      <w:marBottom w:val="0"/>
      <w:divBdr>
        <w:top w:val="none" w:sz="0" w:space="0" w:color="auto"/>
        <w:left w:val="none" w:sz="0" w:space="0" w:color="auto"/>
        <w:bottom w:val="none" w:sz="0" w:space="0" w:color="auto"/>
        <w:right w:val="none" w:sz="0" w:space="0" w:color="auto"/>
      </w:divBdr>
    </w:div>
    <w:div w:id="1861238010">
      <w:bodyDiv w:val="1"/>
      <w:marLeft w:val="0"/>
      <w:marRight w:val="0"/>
      <w:marTop w:val="0"/>
      <w:marBottom w:val="0"/>
      <w:divBdr>
        <w:top w:val="none" w:sz="0" w:space="0" w:color="auto"/>
        <w:left w:val="none" w:sz="0" w:space="0" w:color="auto"/>
        <w:bottom w:val="none" w:sz="0" w:space="0" w:color="auto"/>
        <w:right w:val="none" w:sz="0" w:space="0" w:color="auto"/>
      </w:divBdr>
    </w:div>
    <w:div w:id="1966305717">
      <w:bodyDiv w:val="1"/>
      <w:marLeft w:val="0"/>
      <w:marRight w:val="0"/>
      <w:marTop w:val="0"/>
      <w:marBottom w:val="0"/>
      <w:divBdr>
        <w:top w:val="none" w:sz="0" w:space="0" w:color="auto"/>
        <w:left w:val="none" w:sz="0" w:space="0" w:color="auto"/>
        <w:bottom w:val="none" w:sz="0" w:space="0" w:color="auto"/>
        <w:right w:val="none" w:sz="0" w:space="0" w:color="auto"/>
      </w:divBdr>
    </w:div>
    <w:div w:id="2056346093">
      <w:bodyDiv w:val="1"/>
      <w:marLeft w:val="0"/>
      <w:marRight w:val="0"/>
      <w:marTop w:val="0"/>
      <w:marBottom w:val="0"/>
      <w:divBdr>
        <w:top w:val="none" w:sz="0" w:space="0" w:color="auto"/>
        <w:left w:val="none" w:sz="0" w:space="0" w:color="auto"/>
        <w:bottom w:val="none" w:sz="0" w:space="0" w:color="auto"/>
        <w:right w:val="none" w:sz="0" w:space="0" w:color="auto"/>
      </w:divBdr>
    </w:div>
    <w:div w:id="2105301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C18EEA8EA1462C80DAFA07E7D6DA39"/>
        <w:category>
          <w:name w:val="Общие"/>
          <w:gallery w:val="placeholder"/>
        </w:category>
        <w:types>
          <w:type w:val="bbPlcHdr"/>
        </w:types>
        <w:behaviors>
          <w:behavior w:val="content"/>
        </w:behaviors>
        <w:guid w:val="{512300D3-242F-45AD-BA26-64B51C9B6ECC}"/>
      </w:docPartPr>
      <w:docPartBody>
        <w:p w:rsidR="007F3C23" w:rsidRDefault="003F7FED" w:rsidP="003F7FED">
          <w:pPr>
            <w:pStyle w:val="DBC18EEA8EA1462C80DAFA07E7D6DA39"/>
          </w:pPr>
          <w:r w:rsidRPr="00951024">
            <w:rPr>
              <w:rStyle w:val="a3"/>
            </w:rPr>
            <w:t>[RegNumber]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B379BF"/>
    <w:rsid w:val="00017586"/>
    <w:rsid w:val="000A7CF7"/>
    <w:rsid w:val="0017182F"/>
    <w:rsid w:val="0017732E"/>
    <w:rsid w:val="001D5E5E"/>
    <w:rsid w:val="001F2CF7"/>
    <w:rsid w:val="0028446E"/>
    <w:rsid w:val="00386D6C"/>
    <w:rsid w:val="003C24BC"/>
    <w:rsid w:val="003F7FED"/>
    <w:rsid w:val="004C3AD0"/>
    <w:rsid w:val="00594BA4"/>
    <w:rsid w:val="005C2933"/>
    <w:rsid w:val="00684D38"/>
    <w:rsid w:val="00753303"/>
    <w:rsid w:val="007F3C23"/>
    <w:rsid w:val="00801B06"/>
    <w:rsid w:val="009C585F"/>
    <w:rsid w:val="009C77FA"/>
    <w:rsid w:val="00B379BF"/>
    <w:rsid w:val="00B6493B"/>
    <w:rsid w:val="00BB209E"/>
    <w:rsid w:val="00BB6577"/>
    <w:rsid w:val="00BD039A"/>
    <w:rsid w:val="00C00B1A"/>
    <w:rsid w:val="00C64934"/>
    <w:rsid w:val="00CC6232"/>
    <w:rsid w:val="00D020DA"/>
    <w:rsid w:val="00D02D1C"/>
    <w:rsid w:val="00D242F5"/>
    <w:rsid w:val="00D95B9F"/>
    <w:rsid w:val="00DA784F"/>
    <w:rsid w:val="00EE7492"/>
    <w:rsid w:val="00F229D3"/>
    <w:rsid w:val="00F622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2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C00B1A"/>
  </w:style>
  <w:style w:type="paragraph" w:customStyle="1" w:styleId="DBC18EEA8EA1462C80DAFA07E7D6DA39">
    <w:name w:val="DBC18EEA8EA1462C80DAFA07E7D6DA39"/>
    <w:rsid w:val="003F7FED"/>
    <w:rPr>
      <w:lang w:val="uk-UA" w:eastAsia="uk-U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zationEDRPOU xmlns="afb2e987-6ff5-4848-9ea4-5373378a847e" xsi:nil="true"/>
    <OrganizationLegalAdres xmlns="afb2e987-6ff5-4848-9ea4-5373378a847e" xsi:nil="true"/>
    <ContractSumNotVatTypeText xmlns="afb2e987-6ff5-4848-9ea4-5373378a847e" xsi:nil="true"/>
    <ContractDay xmlns="afb2e987-6ff5-4848-9ea4-5373378a847e" xsi:nil="true"/>
    <ConrtactSum xmlns="afb2e987-6ff5-4848-9ea4-5373378a847e" xsi:nil="true"/>
    <CounterpartyPositionR xmlns="afb2e987-6ff5-4848-9ea4-5373378a847e" xsi:nil="true"/>
    <PeriodMonths xmlns="afb2e987-6ff5-4848-9ea4-5373378a847e" xsi:nil="true"/>
    <OrganizationMFO xmlns="afb2e987-6ff5-4848-9ea4-5373378a847e" xsi:nil="true"/>
    <ContractSumTypeText xmlns="afb2e987-6ff5-4848-9ea4-5373378a847e" xsi:nil="true"/>
    <CounterpartyShortName xmlns="afb2e987-6ff5-4848-9ea4-5373378a847e" xsi:nil="true"/>
    <CounterpartyBank xmlns="afb2e987-6ff5-4848-9ea4-5373378a847e" xsi:nil="true"/>
    <ConrtactVAT xmlns="afb2e987-6ff5-4848-9ea4-5373378a847e" xsi:nil="true"/>
    <OrganizationAccount xmlns="afb2e987-6ff5-4848-9ea4-5373378a847e" xsi:nil="true"/>
    <CtrpContractManagerStatus xmlns="afb2e987-6ff5-4848-9ea4-5373378a847e" xsi:nil="true"/>
    <CounterpartyLegalAdres xmlns="afb2e987-6ff5-4848-9ea4-5373378a847e" xsi:nil="true"/>
    <ContravtVATTypeText xmlns="afb2e987-6ff5-4848-9ea4-5373378a847e" xsi:nil="true"/>
    <OrganizationName xmlns="afb2e987-6ff5-4848-9ea4-5373378a847e" xsi:nil="true"/>
    <CounterpartyPhone xmlns="afb2e987-6ff5-4848-9ea4-5373378a847e" xsi:nil="true"/>
    <ServiceEnd xmlns="afb2e987-6ff5-4848-9ea4-5373378a847e" xsi:nil="true"/>
    <CounterpartyINN xmlns="afb2e987-6ff5-4848-9ea4-5373378a847e" xsi:nil="true"/>
    <OrganizationPisition xmlns="afb2e987-6ff5-4848-9ea4-5373378a847e" xsi:nil="true"/>
    <CounterpartyNameR xmlns="afb2e987-6ff5-4848-9ea4-5373378a847e" xsi:nil="true"/>
    <LicenseCostNotVAT xmlns="afb2e987-6ff5-4848-9ea4-5373378a847e" xsi:nil="true"/>
    <CounterpartyPosition xmlns="afb2e987-6ff5-4848-9ea4-5373378a847e" xsi:nil="true"/>
    <OrganizationBank xmlns="afb2e987-6ff5-4848-9ea4-5373378a847e" xsi:nil="true"/>
    <CounterpartyFullName xmlns="afb2e987-6ff5-4848-9ea4-5373378a847e" xsi:nil="true"/>
    <CounterpartyEmail xmlns="afb2e987-6ff5-4848-9ea4-5373378a847e" xsi:nil="true"/>
    <ContractSumNotVAT xmlns="afb2e987-6ff5-4848-9ea4-5373378a847e" xsi:nil="true"/>
    <ConrtactSumText xmlns="afb2e987-6ff5-4848-9ea4-5373378a847e" xsi:nil="true"/>
    <OrganizationFullName xmlns="afb2e987-6ff5-4848-9ea4-5373378a847e" xsi:nil="true"/>
    <CounterpartyMFO xmlns="afb2e987-6ff5-4848-9ea4-5373378a847e" xsi:nil="true"/>
    <OrganizationShortName xmlns="afb2e987-6ff5-4848-9ea4-5373378a847e" xsi:nil="true"/>
    <OrganizationPositionR xmlns="afb2e987-6ff5-4848-9ea4-5373378a847e" xsi:nil="true"/>
    <OrgContractManagerStatus xmlns="afb2e987-6ff5-4848-9ea4-5373378a847e" xsi:nil="true"/>
    <CounterpartyCode xmlns="afb2e987-6ff5-4848-9ea4-5373378a847e" xsi:nil="true"/>
    <CounterpartyAccount xmlns="afb2e987-6ff5-4848-9ea4-5373378a847e" xsi:nil="true"/>
    <OrganizationINN xmlns="afb2e987-6ff5-4848-9ea4-5373378a847e" xsi:nil="true"/>
    <RegNumber xmlns="afb2e987-6ff5-4848-9ea4-5373378a847e">_____</RegNumber>
    <ServiceStart xmlns="afb2e987-6ff5-4848-9ea4-5373378a847e" xsi:nil="true"/>
    <OrganizationNameR xmlns="afb2e987-6ff5-4848-9ea4-5373378a847e" xsi:nil="true"/>
    <RegDate xmlns="afb2e987-6ff5-4848-9ea4-5373378a847e" xsi:nil="true"/>
    <NumberOfDoctors xmlns="afb2e987-6ff5-4848-9ea4-5373378a847e" xsi:nil="true"/>
    <CounterpartyName xmlns="afb2e987-6ff5-4848-9ea4-5373378a847e" xsi:nil="true"/>
    <ContractTerm xmlns="afb2e987-6ff5-4848-9ea4-5373378a84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Sales(files)" ma:contentTypeID="0x010100041CB9B9547CC241A910797C579F5F51001FD26B4331727E4398F47D1325EBDBD7" ma:contentTypeVersion="17" ma:contentTypeDescription="Create a new document." ma:contentTypeScope="" ma:versionID="c0aafd587220d4115977552a9aa5c4d6">
  <xsd:schema xmlns:xsd="http://www.w3.org/2001/XMLSchema" xmlns:xs="http://www.w3.org/2001/XMLSchema" xmlns:p="http://schemas.microsoft.com/office/2006/metadata/properties" xmlns:ns2="afb2e987-6ff5-4848-9ea4-5373378a847e" targetNamespace="http://schemas.microsoft.com/office/2006/metadata/properties" ma:root="true" ma:fieldsID="18a7c09fcbc536aa41963a25f21edb9b" ns2:_="">
    <xsd:import namespace="afb2e987-6ff5-4848-9ea4-5373378a847e"/>
    <xsd:element name="properties">
      <xsd:complexType>
        <xsd:sequence>
          <xsd:element name="documentManagement">
            <xsd:complexType>
              <xsd:all>
                <xsd:element ref="ns2:RegDate" minOccurs="0"/>
                <xsd:element ref="ns2:RegNumber" minOccurs="0"/>
                <xsd:element ref="ns2:OrganizationFullName" minOccurs="0"/>
                <xsd:element ref="ns2:OrganizationNameR" minOccurs="0"/>
                <xsd:element ref="ns2:OrganizationPositionR" minOccurs="0"/>
                <xsd:element ref="ns2:OrgContractManagerStatus" minOccurs="0"/>
                <xsd:element ref="ns2:CounterpartyFullName" minOccurs="0"/>
                <xsd:element ref="ns2:CounterpartyPositionR" minOccurs="0"/>
                <xsd:element ref="ns2:CounterpartyNameR" minOccurs="0"/>
                <xsd:element ref="ns2:CtrpContractManagerStatus" minOccurs="0"/>
                <xsd:element ref="ns2:ContractTerm" minOccurs="0"/>
                <xsd:element ref="ns2:OrganizationShortName" minOccurs="0"/>
                <xsd:element ref="ns2:OrganizationLegalAdres" minOccurs="0"/>
                <xsd:element ref="ns2:OrganizationEDRPOU" minOccurs="0"/>
                <xsd:element ref="ns2:OrganizationMFO" minOccurs="0"/>
                <xsd:element ref="ns2:OrganizationBank" minOccurs="0"/>
                <xsd:element ref="ns2:OrganizationAccount" minOccurs="0"/>
                <xsd:element ref="ns2:OrganizationINN" minOccurs="0"/>
                <xsd:element ref="ns2:OrganizationName" minOccurs="0"/>
                <xsd:element ref="ns2:OrganizationPisition" minOccurs="0"/>
                <xsd:element ref="ns2:CounterpartyShortName" minOccurs="0"/>
                <xsd:element ref="ns2:CounterpartyLegalAdres" minOccurs="0"/>
                <xsd:element ref="ns2:CounterpartyCode" minOccurs="0"/>
                <xsd:element ref="ns2:CounterpartyMFO" minOccurs="0"/>
                <xsd:element ref="ns2:CounterpartyBank" minOccurs="0"/>
                <xsd:element ref="ns2:CounterpartyINN" minOccurs="0"/>
                <xsd:element ref="ns2:CounterpartyAccount" minOccurs="0"/>
                <xsd:element ref="ns2:CounterpartyName" minOccurs="0"/>
                <xsd:element ref="ns2:CounterpartyPosition" minOccurs="0"/>
                <xsd:element ref="ns2:ConrtactSum" minOccurs="0"/>
                <xsd:element ref="ns2:ContractSumNotVAT" minOccurs="0"/>
                <xsd:element ref="ns2:ConrtactVAT" minOccurs="0"/>
                <xsd:element ref="ns2:ConrtactSumText" minOccurs="0"/>
                <xsd:element ref="ns2:ContractSumNotVatTypeText" minOccurs="0"/>
                <xsd:element ref="ns2:ContractSumTypeText" minOccurs="0"/>
                <xsd:element ref="ns2:ContravtVATTypeText" minOccurs="0"/>
                <xsd:element ref="ns2:NumberOfDoctors" minOccurs="0"/>
                <xsd:element ref="ns2:ContractDay" minOccurs="0"/>
                <xsd:element ref="ns2:LicenseCostNotVAT" minOccurs="0"/>
                <xsd:element ref="ns2:PeriodMonths" minOccurs="0"/>
                <xsd:element ref="ns2:ServiceEnd" minOccurs="0"/>
                <xsd:element ref="ns2:ServiceStart" minOccurs="0"/>
                <xsd:element ref="ns2:CounterpartyEmail" minOccurs="0"/>
                <xsd:element ref="ns2:CounterpartyPh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2e987-6ff5-4848-9ea4-5373378a847e" elementFormDefault="qualified">
    <xsd:import namespace="http://schemas.microsoft.com/office/2006/documentManagement/types"/>
    <xsd:import namespace="http://schemas.microsoft.com/office/infopath/2007/PartnerControls"/>
    <xsd:element name="RegDate" ma:index="8" nillable="true" ma:displayName="RegDate" ma:format="DateOnly" ma:internalName="RegDate">
      <xsd:simpleType>
        <xsd:restriction base="dms:DateTime"/>
      </xsd:simpleType>
    </xsd:element>
    <xsd:element name="RegNumber" ma:index="9" nillable="true" ma:displayName="RegNumber" ma:internalName="RegNumber">
      <xsd:simpleType>
        <xsd:restriction base="dms:Text">
          <xsd:maxLength value="255"/>
        </xsd:restriction>
      </xsd:simpleType>
    </xsd:element>
    <xsd:element name="OrganizationFullName" ma:index="10" nillable="true" ma:displayName="OrganizationFullName" ma:internalName="OrganizationFullName">
      <xsd:simpleType>
        <xsd:restriction base="dms:Text">
          <xsd:maxLength value="255"/>
        </xsd:restriction>
      </xsd:simpleType>
    </xsd:element>
    <xsd:element name="OrganizationNameR" ma:index="11" nillable="true" ma:displayName="OrganizationNameR" ma:internalName="OrganizationNameR">
      <xsd:simpleType>
        <xsd:restriction base="dms:Text">
          <xsd:maxLength value="255"/>
        </xsd:restriction>
      </xsd:simpleType>
    </xsd:element>
    <xsd:element name="OrganizationPositionR" ma:index="12" nillable="true" ma:displayName="OrganizationPositionR" ma:internalName="OrganizationPositionR">
      <xsd:simpleType>
        <xsd:restriction base="dms:Text">
          <xsd:maxLength value="255"/>
        </xsd:restriction>
      </xsd:simpleType>
    </xsd:element>
    <xsd:element name="OrgContractManagerStatus" ma:index="13" nillable="true" ma:displayName="OrgContractManagerStatus" ma:internalName="OrgContractManagerStatus">
      <xsd:simpleType>
        <xsd:restriction base="dms:Note">
          <xsd:maxLength value="255"/>
        </xsd:restriction>
      </xsd:simpleType>
    </xsd:element>
    <xsd:element name="CounterpartyFullName" ma:index="14" nillable="true" ma:displayName="CounterpartyFullName" ma:internalName="CounterpartyFullName">
      <xsd:simpleType>
        <xsd:restriction base="dms:Text">
          <xsd:maxLength value="255"/>
        </xsd:restriction>
      </xsd:simpleType>
    </xsd:element>
    <xsd:element name="CounterpartyPositionR" ma:index="15" nillable="true" ma:displayName="CounterpartyPositionR" ma:internalName="CounterpartyPositionR">
      <xsd:simpleType>
        <xsd:restriction base="dms:Text">
          <xsd:maxLength value="255"/>
        </xsd:restriction>
      </xsd:simpleType>
    </xsd:element>
    <xsd:element name="CounterpartyNameR" ma:index="16" nillable="true" ma:displayName="CounterpartyNameR" ma:internalName="CounterpartyNameR">
      <xsd:simpleType>
        <xsd:restriction base="dms:Text">
          <xsd:maxLength value="255"/>
        </xsd:restriction>
      </xsd:simpleType>
    </xsd:element>
    <xsd:element name="CtrpContractManagerStatus" ma:index="17" nillable="true" ma:displayName="CtrpContractManagerStatus" ma:internalName="CtrpContractManagerStatus">
      <xsd:simpleType>
        <xsd:restriction base="dms:Note">
          <xsd:maxLength value="255"/>
        </xsd:restriction>
      </xsd:simpleType>
    </xsd:element>
    <xsd:element name="ContractTerm" ma:index="18" nillable="true" ma:displayName="ContractTerm" ma:format="DateOnly" ma:internalName="ContractTerm">
      <xsd:simpleType>
        <xsd:restriction base="dms:DateTime"/>
      </xsd:simpleType>
    </xsd:element>
    <xsd:element name="OrganizationShortName" ma:index="19" nillable="true" ma:displayName="OrganizationShortName" ma:internalName="OrganizationShortName">
      <xsd:simpleType>
        <xsd:restriction base="dms:Text">
          <xsd:maxLength value="255"/>
        </xsd:restriction>
      </xsd:simpleType>
    </xsd:element>
    <xsd:element name="OrganizationLegalAdres" ma:index="20" nillable="true" ma:displayName="OrganizationLegalAdres" ma:internalName="OrganizationLegalAdres">
      <xsd:simpleType>
        <xsd:restriction base="dms:Text">
          <xsd:maxLength value="255"/>
        </xsd:restriction>
      </xsd:simpleType>
    </xsd:element>
    <xsd:element name="OrganizationEDRPOU" ma:index="21" nillable="true" ma:displayName="OrganizationEDRPOU" ma:internalName="OrganizationEDRPOU">
      <xsd:simpleType>
        <xsd:restriction base="dms:Text">
          <xsd:maxLength value="255"/>
        </xsd:restriction>
      </xsd:simpleType>
    </xsd:element>
    <xsd:element name="OrganizationMFO" ma:index="22" nillable="true" ma:displayName="OrganizationMFO" ma:internalName="OrganizationMFO">
      <xsd:simpleType>
        <xsd:restriction base="dms:Text">
          <xsd:maxLength value="255"/>
        </xsd:restriction>
      </xsd:simpleType>
    </xsd:element>
    <xsd:element name="OrganizationBank" ma:index="23" nillable="true" ma:displayName="OrganizationBank" ma:internalName="OrganizationBank">
      <xsd:simpleType>
        <xsd:restriction base="dms:Text">
          <xsd:maxLength value="255"/>
        </xsd:restriction>
      </xsd:simpleType>
    </xsd:element>
    <xsd:element name="OrganizationAccount" ma:index="24" nillable="true" ma:displayName="OrganizationAccount" ma:internalName="OrganizationAccount">
      <xsd:simpleType>
        <xsd:restriction base="dms:Text">
          <xsd:maxLength value="255"/>
        </xsd:restriction>
      </xsd:simpleType>
    </xsd:element>
    <xsd:element name="OrganizationINN" ma:index="25" nillable="true" ma:displayName="OrganizationINN" ma:internalName="OrganizationINN">
      <xsd:simpleType>
        <xsd:restriction base="dms:Text">
          <xsd:maxLength value="255"/>
        </xsd:restriction>
      </xsd:simpleType>
    </xsd:element>
    <xsd:element name="OrganizationName" ma:index="26" nillable="true" ma:displayName="OrganizationName" ma:internalName="OrganizationName">
      <xsd:simpleType>
        <xsd:restriction base="dms:Text">
          <xsd:maxLength value="255"/>
        </xsd:restriction>
      </xsd:simpleType>
    </xsd:element>
    <xsd:element name="OrganizationPisition" ma:index="27" nillable="true" ma:displayName="OrganizationPisition" ma:internalName="OrganizationPisition">
      <xsd:simpleType>
        <xsd:restriction base="dms:Text">
          <xsd:maxLength value="255"/>
        </xsd:restriction>
      </xsd:simpleType>
    </xsd:element>
    <xsd:element name="CounterpartyShortName" ma:index="28" nillable="true" ma:displayName="CounterpartyShortName" ma:internalName="CounterpartyShortName">
      <xsd:simpleType>
        <xsd:restriction base="dms:Text">
          <xsd:maxLength value="255"/>
        </xsd:restriction>
      </xsd:simpleType>
    </xsd:element>
    <xsd:element name="CounterpartyLegalAdres" ma:index="29" nillable="true" ma:displayName="CounterpartyLegalAdres" ma:internalName="CounterpartyLegalAdres">
      <xsd:simpleType>
        <xsd:restriction base="dms:Text">
          <xsd:maxLength value="255"/>
        </xsd:restriction>
      </xsd:simpleType>
    </xsd:element>
    <xsd:element name="CounterpartyCode" ma:index="30" nillable="true" ma:displayName="CounterpartyCode" ma:internalName="CounterpartyCode">
      <xsd:simpleType>
        <xsd:restriction base="dms:Text">
          <xsd:maxLength value="255"/>
        </xsd:restriction>
      </xsd:simpleType>
    </xsd:element>
    <xsd:element name="CounterpartyMFO" ma:index="31" nillable="true" ma:displayName="CounterpartyMFO" ma:internalName="CounterpartyMFO">
      <xsd:simpleType>
        <xsd:restriction base="dms:Text">
          <xsd:maxLength value="255"/>
        </xsd:restriction>
      </xsd:simpleType>
    </xsd:element>
    <xsd:element name="CounterpartyBank" ma:index="32" nillable="true" ma:displayName="CounterpartyBank" ma:internalName="CounterpartyBank">
      <xsd:simpleType>
        <xsd:restriction base="dms:Text">
          <xsd:maxLength value="255"/>
        </xsd:restriction>
      </xsd:simpleType>
    </xsd:element>
    <xsd:element name="CounterpartyINN" ma:index="33" nillable="true" ma:displayName="CounterpartyINN" ma:internalName="CounterpartyINN">
      <xsd:simpleType>
        <xsd:restriction base="dms:Text">
          <xsd:maxLength value="255"/>
        </xsd:restriction>
      </xsd:simpleType>
    </xsd:element>
    <xsd:element name="CounterpartyAccount" ma:index="34" nillable="true" ma:displayName="CounterpartyAccount" ma:internalName="CounterpartyAccount">
      <xsd:simpleType>
        <xsd:restriction base="dms:Text">
          <xsd:maxLength value="255"/>
        </xsd:restriction>
      </xsd:simpleType>
    </xsd:element>
    <xsd:element name="CounterpartyName" ma:index="35" nillable="true" ma:displayName="CounterpartyName" ma:internalName="CounterpartyName">
      <xsd:simpleType>
        <xsd:restriction base="dms:Text">
          <xsd:maxLength value="255"/>
        </xsd:restriction>
      </xsd:simpleType>
    </xsd:element>
    <xsd:element name="CounterpartyPosition" ma:index="36" nillable="true" ma:displayName="CounterpartyPosition" ma:internalName="CounterpartyPosition">
      <xsd:simpleType>
        <xsd:restriction base="dms:Text">
          <xsd:maxLength value="255"/>
        </xsd:restriction>
      </xsd:simpleType>
    </xsd:element>
    <xsd:element name="ConrtactSum" ma:index="37" nillable="true" ma:displayName="ConrtactSum" ma:decimals="2" ma:internalName="ConrtactSum" ma:percentage="FALSE">
      <xsd:simpleType>
        <xsd:restriction base="dms:Number"/>
      </xsd:simpleType>
    </xsd:element>
    <xsd:element name="ContractSumNotVAT" ma:index="38" nillable="true" ma:displayName="ContractSumNotVAT" ma:decimals="2" ma:internalName="ContractSumNotVAT" ma:percentage="FALSE">
      <xsd:simpleType>
        <xsd:restriction base="dms:Number"/>
      </xsd:simpleType>
    </xsd:element>
    <xsd:element name="ConrtactVAT" ma:index="39" nillable="true" ma:displayName="ConrtactVAT" ma:decimals="2" ma:internalName="ConrtactVAT" ma:percentage="FALSE">
      <xsd:simpleType>
        <xsd:restriction base="dms:Number"/>
      </xsd:simpleType>
    </xsd:element>
    <xsd:element name="ConrtactSumText" ma:index="40" nillable="true" ma:displayName="ConrtactSumText" ma:internalName="ConrtactSumText">
      <xsd:simpleType>
        <xsd:restriction base="dms:Note"/>
      </xsd:simpleType>
    </xsd:element>
    <xsd:element name="ContractSumNotVatTypeText" ma:index="41" nillable="true" ma:displayName="ContractSumNotVatTypeText" ma:internalName="ContractSumNotVatTypeText">
      <xsd:simpleType>
        <xsd:restriction base="dms:Note"/>
      </xsd:simpleType>
    </xsd:element>
    <xsd:element name="ContractSumTypeText" ma:index="42" nillable="true" ma:displayName="ContractSumTypeText" ma:internalName="ContractSumTypeText">
      <xsd:simpleType>
        <xsd:restriction base="dms:Note"/>
      </xsd:simpleType>
    </xsd:element>
    <xsd:element name="ContravtVATTypeText" ma:index="43" nillable="true" ma:displayName="ContravtVATTypeText" ma:internalName="ContravtVATTypeText">
      <xsd:simpleType>
        <xsd:restriction base="dms:Note"/>
      </xsd:simpleType>
    </xsd:element>
    <xsd:element name="NumberOfDoctors" ma:index="44" nillable="true" ma:displayName="NumberOfDoctors" ma:decimals="0" ma:internalName="NumberOfDoctors">
      <xsd:simpleType>
        <xsd:restriction base="dms:Number"/>
      </xsd:simpleType>
    </xsd:element>
    <xsd:element name="ContractDay" ma:index="45" nillable="true" ma:displayName="ContractDay" ma:format="DateOnly" ma:internalName="ContractDay">
      <xsd:simpleType>
        <xsd:restriction base="dms:DateTime"/>
      </xsd:simpleType>
    </xsd:element>
    <xsd:element name="LicenseCostNotVAT" ma:index="46" nillable="true" ma:displayName="LicenseCostNotVAT" ma:decimals="2" ma:internalName="LicenseCostNotVAT">
      <xsd:simpleType>
        <xsd:restriction base="dms:Number"/>
      </xsd:simpleType>
    </xsd:element>
    <xsd:element name="PeriodMonths" ma:index="47" nillable="true" ma:displayName="PeriodMonths" ma:decimals="0" ma:internalName="PeriodMonths">
      <xsd:simpleType>
        <xsd:restriction base="dms:Number"/>
      </xsd:simpleType>
    </xsd:element>
    <xsd:element name="ServiceEnd" ma:index="48" nillable="true" ma:displayName="ServiceEnd" ma:format="DateOnly" ma:internalName="ServiceEnd">
      <xsd:simpleType>
        <xsd:restriction base="dms:DateTime"/>
      </xsd:simpleType>
    </xsd:element>
    <xsd:element name="ServiceStart" ma:index="49" nillable="true" ma:displayName="ServiceStart" ma:format="DateOnly" ma:internalName="ServiceStart">
      <xsd:simpleType>
        <xsd:restriction base="dms:DateTime"/>
      </xsd:simpleType>
    </xsd:element>
    <xsd:element name="CounterpartyEmail" ma:index="50" nillable="true" ma:displayName="CounterpartyEmail" ma:internalName="CounterpartyEmail">
      <xsd:simpleType>
        <xsd:restriction base="dms:Text">
          <xsd:maxLength value="255"/>
        </xsd:restriction>
      </xsd:simpleType>
    </xsd:element>
    <xsd:element name="CounterpartyPhone" ma:index="51" nillable="true" ma:displayName="CounterpartyPhone" ma:internalName="CounterpartyPh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B828C-ECF4-4A95-A357-1566E2E13F27}">
  <ds:schemaRefs>
    <ds:schemaRef ds:uri="http://schemas.microsoft.com/office/2006/metadata/properties"/>
    <ds:schemaRef ds:uri="http://schemas.microsoft.com/office/infopath/2007/PartnerControls"/>
    <ds:schemaRef ds:uri="afb2e987-6ff5-4848-9ea4-5373378a847e"/>
  </ds:schemaRefs>
</ds:datastoreItem>
</file>

<file path=customXml/itemProps2.xml><?xml version="1.0" encoding="utf-8"?>
<ds:datastoreItem xmlns:ds="http://schemas.openxmlformats.org/officeDocument/2006/customXml" ds:itemID="{1339F82F-4C4C-42BF-A689-91A4E3F6F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2e987-6ff5-4848-9ea4-5373378a8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6CFD7-C7C3-4B5F-8695-F20A089C3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25667</Words>
  <Characters>14631</Characters>
  <Application>Microsoft Office Word</Application>
  <DocSecurity>0</DocSecurity>
  <Lines>121</Lines>
  <Paragraphs>80</Paragraphs>
  <ScaleCrop>false</ScaleCrop>
  <Company/>
  <LinksUpToDate>false</LinksUpToDate>
  <CharactersWithSpaces>40218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3</cp:revision>
  <dcterms:created xsi:type="dcterms:W3CDTF">2023-10-03T08:40:00Z</dcterms:created>
  <dcterms:modified xsi:type="dcterms:W3CDTF">2025-12-02T13:53:00Z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0x010100041CB9B9547CC241A910797C579F5F51001FD26B4331727E4398F47D1325EBDBD7</vt:lpwstr>
  </property>
  <property fmtid="{D5CDD505-2E9C-101B-9397-08002B2CF9AE}" pid="3" name="Order">
    <vt:r8>329700</vt:r8>
  </property>
  <property fmtid="{D5CDD505-2E9C-101B-9397-08002B2CF9AE}" pid="4" name="ComplianceAssetId">
    <vt:lpwstr/>
  </property>
  <property fmtid="{D5CDD505-2E9C-101B-9397-08002B2CF9AE}" pid="5" name="_activity">
    <vt:lpwstr>{"FileActivityType":"6","FileActivityTimeStamp":"2023-05-24T11:11:59.610Z","FileActivityUsersOnPage":[{"DisplayName":"Микола Олещенко","Id":"n.oleshchenko@e-tech.ua"}],"FileActivityNavigationId":null}</vt:lpwstr>
  </property>
  <property fmtid="{D5CDD505-2E9C-101B-9397-08002B2CF9AE}" pid="6" name="_ExtendedDescription">
    <vt:lpwstr/>
  </property>
  <property fmtid="{D5CDD505-2E9C-101B-9397-08002B2CF9AE}" pid="7" name="TriggerFlowInfo">
    <vt:lpwstr/>
  </property>
</Properties>
</file>