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040860" w:rsidRDefault="005B4212" w:rsidP="005B4212">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5B4212" w:rsidRPr="00040860" w:rsidRDefault="005B4212" w:rsidP="005B4212">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5B4212" w:rsidRPr="00040860" w:rsidRDefault="005B4212" w:rsidP="005B4212">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551C4D" w:rsidRPr="009A6A9C" w:rsidRDefault="005B4212" w:rsidP="00551C4D">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00551C4D"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9A6A9C" w:rsidRDefault="005B4212" w:rsidP="009A6A9C">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9A6A9C" w:rsidRDefault="005B4212" w:rsidP="009A6A9C">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sidR="009A6A9C">
        <w:rPr>
          <w:rFonts w:ascii="Times New Roman" w:hAnsi="Times New Roman" w:cs="Times New Roman"/>
          <w:b/>
          <w:color w:val="000000"/>
          <w:sz w:val="20"/>
          <w:szCs w:val="20"/>
        </w:rPr>
        <w:t>;</w:t>
      </w:r>
    </w:p>
    <w:p w:rsidR="005B4212" w:rsidRPr="009A6A9C" w:rsidRDefault="005B4212" w:rsidP="005B4212">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sidR="009A6A9C">
        <w:rPr>
          <w:color w:val="000000"/>
          <w:sz w:val="20"/>
          <w:szCs w:val="20"/>
          <w:bdr w:val="none" w:sz="0" w:space="0" w:color="auto" w:frame="1"/>
          <w:shd w:val="clear" w:color="auto" w:fill="FFFFFF"/>
          <w:lang w:val="uk-UA"/>
        </w:rPr>
        <w:t xml:space="preserve">лікувальний заклад </w:t>
      </w:r>
    </w:p>
    <w:p w:rsidR="009A6A9C" w:rsidRDefault="005B4212" w:rsidP="00551C4D">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225D3F" w:rsidRDefault="00225D3F" w:rsidP="00225D3F">
      <w:pPr>
        <w:pBdr>
          <w:bottom w:val="dotted" w:sz="6" w:space="0" w:color="D0D4DC"/>
        </w:pBdr>
        <w:ind w:right="45"/>
        <w:jc w:val="center"/>
        <w:textAlignment w:val="top"/>
        <w:rPr>
          <w:rFonts w:ascii="Times New Roman" w:hAnsi="Times New Roman" w:cs="Times New Roman"/>
          <w:b/>
          <w:color w:val="000000"/>
          <w:sz w:val="21"/>
          <w:szCs w:val="21"/>
        </w:rPr>
      </w:pPr>
      <w:r w:rsidRPr="00225D3F">
        <w:rPr>
          <w:rFonts w:ascii="Times New Roman" w:hAnsi="Times New Roman" w:cs="Times New Roman"/>
          <w:b/>
          <w:color w:val="000000"/>
          <w:sz w:val="21"/>
          <w:szCs w:val="21"/>
        </w:rPr>
        <w:t>Лот 1</w:t>
      </w:r>
    </w:p>
    <w:p w:rsidR="00225D3F" w:rsidRPr="00225D3F" w:rsidRDefault="00551C4D" w:rsidP="00225D3F">
      <w:pPr>
        <w:pBdr>
          <w:bottom w:val="dotted" w:sz="6" w:space="0" w:color="D0D4DC"/>
        </w:pBdr>
        <w:ind w:right="45"/>
        <w:textAlignment w:val="top"/>
        <w:rPr>
          <w:rFonts w:ascii="Times New Roman" w:hAnsi="Times New Roman" w:cs="Times New Roman"/>
          <w:b/>
          <w:color w:val="333333"/>
          <w:sz w:val="20"/>
          <w:szCs w:val="20"/>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00225D3F" w:rsidRPr="00225D3F">
        <w:rPr>
          <w:rStyle w:val="a3"/>
          <w:rFonts w:ascii="inherit" w:hAnsi="inherit" w:cs="Arial"/>
          <w:b/>
          <w:bCs/>
          <w:color w:val="333333"/>
          <w:sz w:val="20"/>
          <w:szCs w:val="20"/>
          <w:bdr w:val="none" w:sz="0" w:space="0" w:color="auto" w:frame="1"/>
          <w:shd w:val="clear" w:color="auto" w:fill="FFFFFF"/>
        </w:rPr>
        <w:t xml:space="preserve"> </w:t>
      </w:r>
      <w:r w:rsidR="00225D3F">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225D3F" w:rsidRPr="00225D3F">
        <w:rPr>
          <w:rStyle w:val="h-select-all"/>
          <w:rFonts w:ascii="Times New Roman" w:hAnsi="Times New Roman" w:cs="Times New Roman"/>
          <w:b/>
          <w:color w:val="333333"/>
          <w:sz w:val="20"/>
          <w:szCs w:val="20"/>
          <w:bdr w:val="none" w:sz="0" w:space="0" w:color="auto" w:frame="1"/>
          <w:shd w:val="clear" w:color="auto" w:fill="FFFFFF"/>
        </w:rPr>
        <w:t>UA-2026-01-02-004290-a</w:t>
      </w:r>
      <w:r w:rsidR="00225D3F" w:rsidRPr="00225D3F">
        <w:rPr>
          <w:rStyle w:val="zk-definition-listitem-text"/>
          <w:rFonts w:ascii="Times New Roman" w:hAnsi="Times New Roman" w:cs="Times New Roman"/>
          <w:b/>
          <w:color w:val="333333"/>
          <w:sz w:val="20"/>
          <w:szCs w:val="20"/>
          <w:bdr w:val="none" w:sz="0" w:space="0" w:color="auto" w:frame="1"/>
          <w:shd w:val="clear" w:color="auto" w:fill="FFFFFF"/>
        </w:rPr>
        <w:t> </w:t>
      </w:r>
      <w:hyperlink r:id="rId5" w:tgtFrame="_blank" w:history="1">
        <w:r w:rsidR="00225D3F" w:rsidRPr="00225D3F">
          <w:rPr>
            <w:rStyle w:val="a4"/>
            <w:rFonts w:ascii="Times New Roman" w:hAnsi="Times New Roman" w:cs="Times New Roman"/>
            <w:b/>
            <w:color w:val="00A1CD"/>
            <w:sz w:val="20"/>
            <w:szCs w:val="20"/>
            <w:bdr w:val="none" w:sz="0" w:space="0" w:color="auto" w:frame="1"/>
            <w:shd w:val="clear" w:color="auto" w:fill="FFFFFF"/>
          </w:rPr>
          <w:t xml:space="preserve">Закупівля на </w:t>
        </w:r>
        <w:proofErr w:type="spellStart"/>
        <w:r w:rsidR="00225D3F" w:rsidRPr="00225D3F">
          <w:rPr>
            <w:rStyle w:val="a4"/>
            <w:rFonts w:ascii="Times New Roman" w:hAnsi="Times New Roman" w:cs="Times New Roman"/>
            <w:b/>
            <w:color w:val="00A1CD"/>
            <w:sz w:val="20"/>
            <w:szCs w:val="20"/>
            <w:bdr w:val="none" w:sz="0" w:space="0" w:color="auto" w:frame="1"/>
            <w:shd w:val="clear" w:color="auto" w:fill="FFFFFF"/>
          </w:rPr>
          <w:t>prozorro.gov.ua</w:t>
        </w:r>
        <w:proofErr w:type="spellEnd"/>
      </w:hyperlink>
    </w:p>
    <w:p w:rsidR="00ED748B" w:rsidRPr="00225D3F" w:rsidRDefault="009A6A9C" w:rsidP="00ED748B">
      <w:pPr>
        <w:shd w:val="clear" w:color="auto" w:fill="FFFFFF"/>
        <w:textAlignment w:val="baseline"/>
        <w:rPr>
          <w:rFonts w:ascii="Times New Roman" w:hAnsi="Times New Roman" w:cs="Times New Roman"/>
          <w:b/>
          <w:color w:val="000000"/>
          <w:sz w:val="21"/>
          <w:szCs w:val="21"/>
        </w:rPr>
      </w:pPr>
      <w:r w:rsidRPr="005424E7">
        <w:rPr>
          <w:rStyle w:val="h-pre-line"/>
          <w:rFonts w:ascii="Times New Roman" w:hAnsi="Times New Roman" w:cs="Times New Roman"/>
          <w:color w:val="333333"/>
          <w:bdr w:val="none" w:sz="0" w:space="0" w:color="auto" w:frame="1"/>
        </w:rPr>
        <w:t xml:space="preserve">Лікарські засоби для лікування хвороб нервової системи та захворювань органів чуття. Код </w:t>
      </w:r>
      <w:proofErr w:type="spellStart"/>
      <w:r w:rsidRPr="005424E7">
        <w:rPr>
          <w:rStyle w:val="h-pre-line"/>
          <w:rFonts w:ascii="Times New Roman" w:hAnsi="Times New Roman" w:cs="Times New Roman"/>
          <w:color w:val="333333"/>
          <w:bdr w:val="none" w:sz="0" w:space="0" w:color="auto" w:frame="1"/>
        </w:rPr>
        <w:t>ДК</w:t>
      </w:r>
      <w:proofErr w:type="spellEnd"/>
      <w:r w:rsidRPr="005424E7">
        <w:rPr>
          <w:rStyle w:val="h-pre-line"/>
          <w:rFonts w:ascii="Times New Roman" w:hAnsi="Times New Roman" w:cs="Times New Roman"/>
          <w:color w:val="333333"/>
          <w:bdr w:val="none" w:sz="0" w:space="0" w:color="auto" w:frame="1"/>
        </w:rPr>
        <w:t xml:space="preserve"> 021:2015 33660000-4 Лікарські засоби для лікування хвороб нервової системи та захворювань органів чуття.</w:t>
      </w:r>
      <w:r w:rsidR="00225D3F">
        <w:rPr>
          <w:rStyle w:val="h-pre-line"/>
          <w:rFonts w:ascii="Times New Roman" w:hAnsi="Times New Roman" w:cs="Times New Roman"/>
          <w:color w:val="333333"/>
          <w:bdr w:val="none" w:sz="0" w:space="0" w:color="auto" w:frame="1"/>
        </w:rPr>
        <w:t xml:space="preserve">                                             </w:t>
      </w:r>
      <w:r w:rsidRPr="005424E7">
        <w:rPr>
          <w:rStyle w:val="h-pre-line"/>
          <w:rFonts w:ascii="Times New Roman" w:hAnsi="Times New Roman" w:cs="Times New Roman"/>
          <w:color w:val="333333"/>
          <w:bdr w:val="none" w:sz="0" w:space="0" w:color="auto" w:frame="1"/>
        </w:rPr>
        <w:t xml:space="preserve"> </w:t>
      </w:r>
    </w:p>
    <w:p w:rsidR="00ED748B" w:rsidRPr="00225D3F" w:rsidRDefault="00ED748B" w:rsidP="00ED748B">
      <w:pPr>
        <w:shd w:val="clear" w:color="auto" w:fill="FFFFFF"/>
        <w:textAlignment w:val="baseline"/>
        <w:rPr>
          <w:rFonts w:ascii="Times New Roman" w:hAnsi="Times New Roman" w:cs="Times New Roman"/>
          <w:sz w:val="16"/>
          <w:szCs w:val="16"/>
        </w:rPr>
      </w:pPr>
      <w:hyperlink r:id="rId6" w:tgtFrame="_blank" w:history="1">
        <w:proofErr w:type="spellStart"/>
        <w:r w:rsidRPr="00225D3F">
          <w:rPr>
            <w:rStyle w:val="a4"/>
            <w:rFonts w:ascii="Times New Roman" w:hAnsi="Times New Roman" w:cs="Times New Roman"/>
            <w:color w:val="auto"/>
            <w:sz w:val="16"/>
            <w:szCs w:val="16"/>
            <w:bdr w:val="none" w:sz="0" w:space="0" w:color="auto" w:frame="1"/>
          </w:rPr>
          <w:t>Кетамін</w:t>
        </w:r>
        <w:proofErr w:type="spellEnd"/>
        <w:r w:rsidRPr="00225D3F">
          <w:rPr>
            <w:rStyle w:val="a4"/>
            <w:rFonts w:ascii="Times New Roman" w:hAnsi="Times New Roman" w:cs="Times New Roman"/>
            <w:color w:val="auto"/>
            <w:sz w:val="16"/>
            <w:szCs w:val="16"/>
            <w:bdr w:val="none" w:sz="0" w:space="0" w:color="auto" w:frame="1"/>
          </w:rPr>
          <w:t>, розчин для ін'єкцій, 50 мг/</w:t>
        </w:r>
        <w:proofErr w:type="spellStart"/>
        <w:r w:rsidRPr="00225D3F">
          <w:rPr>
            <w:rStyle w:val="a4"/>
            <w:rFonts w:ascii="Times New Roman" w:hAnsi="Times New Roman" w:cs="Times New Roman"/>
            <w:color w:val="auto"/>
            <w:sz w:val="16"/>
            <w:szCs w:val="16"/>
            <w:bdr w:val="none" w:sz="0" w:space="0" w:color="auto" w:frame="1"/>
          </w:rPr>
          <w:t>мл</w:t>
        </w:r>
        <w:proofErr w:type="spellEnd"/>
        <w:r w:rsidRPr="00225D3F">
          <w:rPr>
            <w:rStyle w:val="a4"/>
            <w:rFonts w:ascii="Times New Roman" w:hAnsi="Times New Roman" w:cs="Times New Roman"/>
            <w:color w:val="auto"/>
            <w:sz w:val="16"/>
            <w:szCs w:val="16"/>
            <w:bdr w:val="none" w:sz="0" w:space="0" w:color="auto" w:frame="1"/>
          </w:rPr>
          <w:t xml:space="preserve"> по 2 </w:t>
        </w:r>
        <w:proofErr w:type="spellStart"/>
        <w:r w:rsidRPr="00225D3F">
          <w:rPr>
            <w:rStyle w:val="a4"/>
            <w:rFonts w:ascii="Times New Roman" w:hAnsi="Times New Roman" w:cs="Times New Roman"/>
            <w:color w:val="auto"/>
            <w:sz w:val="16"/>
            <w:szCs w:val="16"/>
            <w:bdr w:val="none" w:sz="0" w:space="0" w:color="auto" w:frame="1"/>
          </w:rPr>
          <w:t>мл</w:t>
        </w:r>
        <w:proofErr w:type="spellEnd"/>
      </w:hyperlink>
    </w:p>
    <w:p w:rsidR="00ED748B" w:rsidRPr="00225D3F" w:rsidRDefault="00ED748B" w:rsidP="00ED748B">
      <w:pPr>
        <w:shd w:val="clear" w:color="auto" w:fill="FFFFFF"/>
        <w:textAlignment w:val="baseline"/>
        <w:rPr>
          <w:rFonts w:ascii="Times New Roman" w:hAnsi="Times New Roman" w:cs="Times New Roman"/>
          <w:sz w:val="16"/>
          <w:szCs w:val="16"/>
        </w:rPr>
      </w:pPr>
      <w:hyperlink r:id="rId7" w:tgtFrame="_blank" w:history="1">
        <w:proofErr w:type="spellStart"/>
        <w:r w:rsidRPr="00225D3F">
          <w:rPr>
            <w:rStyle w:val="a4"/>
            <w:rFonts w:ascii="Times New Roman" w:hAnsi="Times New Roman" w:cs="Times New Roman"/>
            <w:color w:val="auto"/>
            <w:sz w:val="16"/>
            <w:szCs w:val="16"/>
            <w:bdr w:val="none" w:sz="0" w:space="0" w:color="auto" w:frame="1"/>
          </w:rPr>
          <w:t>Діазепам</w:t>
        </w:r>
        <w:proofErr w:type="spellEnd"/>
        <w:r w:rsidRPr="00225D3F">
          <w:rPr>
            <w:rStyle w:val="a4"/>
            <w:rFonts w:ascii="Times New Roman" w:hAnsi="Times New Roman" w:cs="Times New Roman"/>
            <w:color w:val="auto"/>
            <w:sz w:val="16"/>
            <w:szCs w:val="16"/>
            <w:bdr w:val="none" w:sz="0" w:space="0" w:color="auto" w:frame="1"/>
          </w:rPr>
          <w:t>, розчин для ін`єкцій, 5 мг/</w:t>
        </w:r>
        <w:proofErr w:type="spellStart"/>
        <w:r w:rsidRPr="00225D3F">
          <w:rPr>
            <w:rStyle w:val="a4"/>
            <w:rFonts w:ascii="Times New Roman" w:hAnsi="Times New Roman" w:cs="Times New Roman"/>
            <w:color w:val="auto"/>
            <w:sz w:val="16"/>
            <w:szCs w:val="16"/>
            <w:bdr w:val="none" w:sz="0" w:space="0" w:color="auto" w:frame="1"/>
          </w:rPr>
          <w:t>мл</w:t>
        </w:r>
        <w:proofErr w:type="spellEnd"/>
        <w:r w:rsidRPr="00225D3F">
          <w:rPr>
            <w:rStyle w:val="a4"/>
            <w:rFonts w:ascii="Times New Roman" w:hAnsi="Times New Roman" w:cs="Times New Roman"/>
            <w:color w:val="auto"/>
            <w:sz w:val="16"/>
            <w:szCs w:val="16"/>
            <w:bdr w:val="none" w:sz="0" w:space="0" w:color="auto" w:frame="1"/>
          </w:rPr>
          <w:t xml:space="preserve"> по 2 </w:t>
        </w:r>
        <w:proofErr w:type="spellStart"/>
        <w:r w:rsidRPr="00225D3F">
          <w:rPr>
            <w:rStyle w:val="a4"/>
            <w:rFonts w:ascii="Times New Roman" w:hAnsi="Times New Roman" w:cs="Times New Roman"/>
            <w:color w:val="auto"/>
            <w:sz w:val="16"/>
            <w:szCs w:val="16"/>
            <w:bdr w:val="none" w:sz="0" w:space="0" w:color="auto" w:frame="1"/>
          </w:rPr>
          <w:t>мл</w:t>
        </w:r>
        <w:proofErr w:type="spellEnd"/>
      </w:hyperlink>
    </w:p>
    <w:p w:rsidR="00ED748B" w:rsidRPr="00225D3F" w:rsidRDefault="00ED748B" w:rsidP="00ED748B">
      <w:pPr>
        <w:shd w:val="clear" w:color="auto" w:fill="FFFFFF"/>
        <w:textAlignment w:val="baseline"/>
        <w:rPr>
          <w:rFonts w:ascii="Times New Roman" w:hAnsi="Times New Roman" w:cs="Times New Roman"/>
          <w:sz w:val="16"/>
          <w:szCs w:val="16"/>
        </w:rPr>
      </w:pPr>
      <w:hyperlink r:id="rId8" w:tgtFrame="_blank" w:history="1">
        <w:proofErr w:type="spellStart"/>
        <w:r w:rsidRPr="00225D3F">
          <w:rPr>
            <w:rStyle w:val="a4"/>
            <w:rFonts w:ascii="Times New Roman" w:hAnsi="Times New Roman" w:cs="Times New Roman"/>
            <w:color w:val="auto"/>
            <w:sz w:val="16"/>
            <w:szCs w:val="16"/>
            <w:bdr w:val="none" w:sz="0" w:space="0" w:color="auto" w:frame="1"/>
          </w:rPr>
          <w:t>Фентаніл</w:t>
        </w:r>
        <w:proofErr w:type="spellEnd"/>
        <w:r w:rsidRPr="00225D3F">
          <w:rPr>
            <w:rStyle w:val="a4"/>
            <w:rFonts w:ascii="Times New Roman" w:hAnsi="Times New Roman" w:cs="Times New Roman"/>
            <w:color w:val="auto"/>
            <w:sz w:val="16"/>
            <w:szCs w:val="16"/>
            <w:bdr w:val="none" w:sz="0" w:space="0" w:color="auto" w:frame="1"/>
          </w:rPr>
          <w:t>, розчин для ін'єкцій, 0,05 мг/</w:t>
        </w:r>
        <w:proofErr w:type="spellStart"/>
        <w:r w:rsidRPr="00225D3F">
          <w:rPr>
            <w:rStyle w:val="a4"/>
            <w:rFonts w:ascii="Times New Roman" w:hAnsi="Times New Roman" w:cs="Times New Roman"/>
            <w:color w:val="auto"/>
            <w:sz w:val="16"/>
            <w:szCs w:val="16"/>
            <w:bdr w:val="none" w:sz="0" w:space="0" w:color="auto" w:frame="1"/>
          </w:rPr>
          <w:t>мл</w:t>
        </w:r>
        <w:proofErr w:type="spellEnd"/>
        <w:r w:rsidRPr="00225D3F">
          <w:rPr>
            <w:rStyle w:val="a4"/>
            <w:rFonts w:ascii="Times New Roman" w:hAnsi="Times New Roman" w:cs="Times New Roman"/>
            <w:color w:val="auto"/>
            <w:sz w:val="16"/>
            <w:szCs w:val="16"/>
            <w:bdr w:val="none" w:sz="0" w:space="0" w:color="auto" w:frame="1"/>
          </w:rPr>
          <w:t xml:space="preserve">, по 2 </w:t>
        </w:r>
        <w:proofErr w:type="spellStart"/>
        <w:r w:rsidRPr="00225D3F">
          <w:rPr>
            <w:rStyle w:val="a4"/>
            <w:rFonts w:ascii="Times New Roman" w:hAnsi="Times New Roman" w:cs="Times New Roman"/>
            <w:color w:val="auto"/>
            <w:sz w:val="16"/>
            <w:szCs w:val="16"/>
            <w:bdr w:val="none" w:sz="0" w:space="0" w:color="auto" w:frame="1"/>
          </w:rPr>
          <w:t>мл</w:t>
        </w:r>
        <w:proofErr w:type="spellEnd"/>
      </w:hyperlink>
    </w:p>
    <w:p w:rsidR="00ED748B" w:rsidRDefault="00ED748B" w:rsidP="00ED748B">
      <w:pPr>
        <w:shd w:val="clear" w:color="auto" w:fill="FFFFFF"/>
        <w:textAlignment w:val="baseline"/>
      </w:pPr>
      <w:hyperlink r:id="rId9" w:tgtFrame="_blank" w:history="1">
        <w:r w:rsidRPr="00225D3F">
          <w:rPr>
            <w:rStyle w:val="a4"/>
            <w:rFonts w:ascii="Times New Roman" w:hAnsi="Times New Roman" w:cs="Times New Roman"/>
            <w:color w:val="auto"/>
            <w:sz w:val="16"/>
            <w:szCs w:val="16"/>
            <w:bdr w:val="none" w:sz="0" w:space="0" w:color="auto" w:frame="1"/>
            <w:shd w:val="clear" w:color="auto" w:fill="FFFFFF"/>
          </w:rPr>
          <w:t>Морфін, розчин для ін`єкцій, 10 мг/</w:t>
        </w:r>
        <w:proofErr w:type="spellStart"/>
        <w:r w:rsidRPr="00225D3F">
          <w:rPr>
            <w:rStyle w:val="a4"/>
            <w:rFonts w:ascii="Times New Roman" w:hAnsi="Times New Roman" w:cs="Times New Roman"/>
            <w:color w:val="auto"/>
            <w:sz w:val="16"/>
            <w:szCs w:val="16"/>
            <w:bdr w:val="none" w:sz="0" w:space="0" w:color="auto" w:frame="1"/>
            <w:shd w:val="clear" w:color="auto" w:fill="FFFFFF"/>
          </w:rPr>
          <w:t>мл</w:t>
        </w:r>
        <w:proofErr w:type="spellEnd"/>
        <w:r w:rsidRPr="00225D3F">
          <w:rPr>
            <w:rStyle w:val="a4"/>
            <w:rFonts w:ascii="Times New Roman" w:hAnsi="Times New Roman" w:cs="Times New Roman"/>
            <w:color w:val="auto"/>
            <w:sz w:val="16"/>
            <w:szCs w:val="16"/>
            <w:bdr w:val="none" w:sz="0" w:space="0" w:color="auto" w:frame="1"/>
            <w:shd w:val="clear" w:color="auto" w:fill="FFFFFF"/>
          </w:rPr>
          <w:t xml:space="preserve"> по 1 </w:t>
        </w:r>
        <w:proofErr w:type="spellStart"/>
        <w:r w:rsidRPr="00225D3F">
          <w:rPr>
            <w:rStyle w:val="a4"/>
            <w:rFonts w:ascii="Times New Roman" w:hAnsi="Times New Roman" w:cs="Times New Roman"/>
            <w:color w:val="auto"/>
            <w:sz w:val="16"/>
            <w:szCs w:val="16"/>
            <w:bdr w:val="none" w:sz="0" w:space="0" w:color="auto" w:frame="1"/>
            <w:shd w:val="clear" w:color="auto" w:fill="FFFFFF"/>
          </w:rPr>
          <w:t>мл</w:t>
        </w:r>
        <w:proofErr w:type="spellEnd"/>
      </w:hyperlink>
    </w:p>
    <w:p w:rsidR="00225D3F" w:rsidRPr="00F3619C" w:rsidRDefault="00225D3F" w:rsidP="00225D3F">
      <w:pPr>
        <w:shd w:val="clear" w:color="auto" w:fill="FFFFFA"/>
        <w:ind w:firstLine="708"/>
        <w:jc w:val="both"/>
        <w:rPr>
          <w:rFonts w:ascii="Times New Roman" w:hAnsi="Times New Roman" w:cs="Times New Roman"/>
          <w:b/>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446000</w:t>
      </w:r>
      <w:r>
        <w:rPr>
          <w:rFonts w:ascii="Times New Roman" w:hAnsi="Times New Roman" w:cs="Times New Roman"/>
          <w:color w:val="000000"/>
          <w:sz w:val="16"/>
          <w:szCs w:val="16"/>
          <w:bdr w:val="none" w:sz="0" w:space="0" w:color="auto" w:frame="1"/>
        </w:rPr>
        <w:t>.00</w:t>
      </w:r>
      <w:r w:rsidRPr="00F3619C">
        <w:rPr>
          <w:rFonts w:ascii="Times New Roman" w:hAnsi="Times New Roman" w:cs="Times New Roman"/>
          <w:color w:val="000000"/>
          <w:sz w:val="16"/>
          <w:szCs w:val="16"/>
          <w:bdr w:val="none" w:sz="0" w:space="0" w:color="auto" w:frame="1"/>
          <w:lang w:val="ru-RU"/>
        </w:rPr>
        <w:t xml:space="preserve"> </w:t>
      </w:r>
      <w:proofErr w:type="spellStart"/>
      <w:r w:rsidRPr="00F3619C">
        <w:rPr>
          <w:rFonts w:ascii="Times New Roman" w:hAnsi="Times New Roman" w:cs="Times New Roman"/>
          <w:color w:val="000000"/>
          <w:sz w:val="16"/>
          <w:szCs w:val="16"/>
          <w:bdr w:val="none" w:sz="0" w:space="0" w:color="auto" w:frame="1"/>
          <w:lang w:val="ru-RU"/>
        </w:rPr>
        <w:t>грн</w:t>
      </w:r>
      <w:proofErr w:type="spellEnd"/>
      <w:r w:rsidRPr="00F3619C">
        <w:rPr>
          <w:rFonts w:ascii="Times New Roman" w:hAnsi="Times New Roman" w:cs="Times New Roman"/>
          <w:b/>
          <w:sz w:val="16"/>
          <w:szCs w:val="16"/>
        </w:rPr>
        <w:t>. (</w:t>
      </w:r>
      <w:r>
        <w:rPr>
          <w:rFonts w:ascii="Times New Roman" w:hAnsi="Times New Roman" w:cs="Times New Roman"/>
          <w:b/>
          <w:sz w:val="16"/>
          <w:szCs w:val="16"/>
        </w:rPr>
        <w:t>чотириста сорок шість тисяч грн..</w:t>
      </w:r>
      <w:r w:rsidRPr="00F3619C">
        <w:rPr>
          <w:rFonts w:ascii="Times New Roman" w:hAnsi="Times New Roman" w:cs="Times New Roman"/>
          <w:b/>
          <w:sz w:val="16"/>
          <w:szCs w:val="16"/>
        </w:rPr>
        <w:t>00 коп.) з ПДВ.</w:t>
      </w:r>
    </w:p>
    <w:p w:rsidR="00225D3F" w:rsidRPr="00225D3F" w:rsidRDefault="00ED748B" w:rsidP="00225D3F">
      <w:pPr>
        <w:pBdr>
          <w:bottom w:val="dotted" w:sz="6" w:space="0" w:color="D0D4DC"/>
        </w:pBdr>
        <w:ind w:right="45"/>
        <w:jc w:val="center"/>
        <w:textAlignment w:val="top"/>
        <w:rPr>
          <w:rStyle w:val="zk-definition-listitem-text"/>
          <w:rFonts w:ascii="inherit" w:hAnsi="inherit" w:cs="Arial"/>
          <w:b/>
          <w:bCs/>
          <w:color w:val="333333"/>
          <w:sz w:val="20"/>
          <w:szCs w:val="20"/>
          <w:bdr w:val="none" w:sz="0" w:space="0" w:color="auto" w:frame="1"/>
          <w:shd w:val="clear" w:color="auto" w:fill="FFFFFF"/>
        </w:rPr>
      </w:pPr>
      <w:r w:rsidRPr="00225D3F">
        <w:rPr>
          <w:rStyle w:val="h-hidden"/>
          <w:rFonts w:ascii="Times New Roman" w:hAnsi="Times New Roman" w:cs="Times New Roman"/>
          <w:b/>
          <w:color w:val="333333"/>
          <w:bdr w:val="none" w:sz="0" w:space="0" w:color="auto" w:frame="1"/>
        </w:rPr>
        <w:t>Лот 2</w:t>
      </w:r>
    </w:p>
    <w:p w:rsidR="00225D3F" w:rsidRPr="00225D3F" w:rsidRDefault="00225D3F" w:rsidP="00225D3F">
      <w:pPr>
        <w:pBdr>
          <w:bottom w:val="dotted" w:sz="6" w:space="0" w:color="D0D4DC"/>
        </w:pBdr>
        <w:ind w:right="45"/>
        <w:textAlignment w:val="top"/>
        <w:rPr>
          <w:rFonts w:ascii="Times New Roman" w:hAnsi="Times New Roman" w:cs="Times New Roman"/>
          <w:b/>
          <w:color w:val="333333"/>
          <w:sz w:val="20"/>
          <w:szCs w:val="20"/>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Style w:val="a3"/>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C545B4">
        <w:rPr>
          <w:rStyle w:val="h-select-all"/>
          <w:rFonts w:ascii="Arial" w:hAnsi="Arial" w:cs="Arial"/>
          <w:color w:val="333333"/>
          <w:sz w:val="20"/>
          <w:szCs w:val="20"/>
          <w:bdr w:val="none" w:sz="0" w:space="0" w:color="auto" w:frame="1"/>
        </w:rPr>
        <w:t>UA-2026-01-02-004555-a</w:t>
      </w:r>
      <w:r w:rsidR="00C545B4">
        <w:rPr>
          <w:rFonts w:ascii="Arial" w:hAnsi="Arial" w:cs="Arial"/>
          <w:color w:val="333333"/>
          <w:sz w:val="20"/>
          <w:szCs w:val="20"/>
          <w:shd w:val="clear" w:color="auto" w:fill="FFFFFF"/>
        </w:rPr>
        <w:t> </w:t>
      </w:r>
      <w:r w:rsidR="00C545B4">
        <w:t xml:space="preserve"> </w:t>
      </w:r>
      <w:hyperlink r:id="rId10" w:tgtFrame="_blank" w:history="1">
        <w:r w:rsidRPr="00225D3F">
          <w:rPr>
            <w:rStyle w:val="a4"/>
            <w:rFonts w:ascii="Times New Roman" w:hAnsi="Times New Roman" w:cs="Times New Roman"/>
            <w:b/>
            <w:color w:val="00A1CD"/>
            <w:sz w:val="20"/>
            <w:szCs w:val="20"/>
            <w:bdr w:val="none" w:sz="0" w:space="0" w:color="auto" w:frame="1"/>
            <w:shd w:val="clear" w:color="auto" w:fill="FFFFFF"/>
          </w:rPr>
          <w:t xml:space="preserve">Закупівля на </w:t>
        </w:r>
        <w:proofErr w:type="spellStart"/>
        <w:r w:rsidRPr="00225D3F">
          <w:rPr>
            <w:rStyle w:val="a4"/>
            <w:rFonts w:ascii="Times New Roman" w:hAnsi="Times New Roman" w:cs="Times New Roman"/>
            <w:b/>
            <w:color w:val="00A1CD"/>
            <w:sz w:val="20"/>
            <w:szCs w:val="20"/>
            <w:bdr w:val="none" w:sz="0" w:space="0" w:color="auto" w:frame="1"/>
            <w:shd w:val="clear" w:color="auto" w:fill="FFFFFF"/>
          </w:rPr>
          <w:t>prozorro.gov.ua</w:t>
        </w:r>
        <w:proofErr w:type="spellEnd"/>
      </w:hyperlink>
    </w:p>
    <w:p w:rsidR="00225D3F" w:rsidRPr="00225D3F" w:rsidRDefault="00225D3F" w:rsidP="00225D3F">
      <w:pPr>
        <w:shd w:val="clear" w:color="auto" w:fill="FFFFFF"/>
        <w:textAlignment w:val="baseline"/>
        <w:rPr>
          <w:rFonts w:ascii="Times New Roman" w:hAnsi="Times New Roman" w:cs="Times New Roman"/>
          <w:b/>
          <w:color w:val="000000"/>
          <w:sz w:val="21"/>
          <w:szCs w:val="21"/>
        </w:rPr>
      </w:pPr>
      <w:r w:rsidRPr="005424E7">
        <w:rPr>
          <w:rStyle w:val="h-pre-line"/>
          <w:rFonts w:ascii="Times New Roman" w:hAnsi="Times New Roman" w:cs="Times New Roman"/>
          <w:color w:val="333333"/>
          <w:bdr w:val="none" w:sz="0" w:space="0" w:color="auto" w:frame="1"/>
        </w:rPr>
        <w:t xml:space="preserve">Лікарські засоби для лікування хвороб нервової системи та захворювань органів чуття. Код </w:t>
      </w:r>
      <w:proofErr w:type="spellStart"/>
      <w:r w:rsidRPr="005424E7">
        <w:rPr>
          <w:rStyle w:val="h-pre-line"/>
          <w:rFonts w:ascii="Times New Roman" w:hAnsi="Times New Roman" w:cs="Times New Roman"/>
          <w:color w:val="333333"/>
          <w:bdr w:val="none" w:sz="0" w:space="0" w:color="auto" w:frame="1"/>
        </w:rPr>
        <w:t>ДК</w:t>
      </w:r>
      <w:proofErr w:type="spellEnd"/>
      <w:r w:rsidRPr="005424E7">
        <w:rPr>
          <w:rStyle w:val="h-pre-line"/>
          <w:rFonts w:ascii="Times New Roman" w:hAnsi="Times New Roman" w:cs="Times New Roman"/>
          <w:color w:val="333333"/>
          <w:bdr w:val="none" w:sz="0" w:space="0" w:color="auto" w:frame="1"/>
        </w:rPr>
        <w:t xml:space="preserve"> 021:2015 33660000-4 Лікарські засоби для лікування хвороб нервової системи та захворювань органів чуття.</w:t>
      </w:r>
      <w:r>
        <w:rPr>
          <w:rStyle w:val="h-pre-line"/>
          <w:rFonts w:ascii="Times New Roman" w:hAnsi="Times New Roman" w:cs="Times New Roman"/>
          <w:color w:val="333333"/>
          <w:bdr w:val="none" w:sz="0" w:space="0" w:color="auto" w:frame="1"/>
        </w:rPr>
        <w:t xml:space="preserve">                                             </w:t>
      </w:r>
      <w:r w:rsidRPr="005424E7">
        <w:rPr>
          <w:rStyle w:val="h-pre-line"/>
          <w:rFonts w:ascii="Times New Roman" w:hAnsi="Times New Roman" w:cs="Times New Roman"/>
          <w:color w:val="333333"/>
          <w:bdr w:val="none" w:sz="0" w:space="0" w:color="auto" w:frame="1"/>
        </w:rPr>
        <w:t xml:space="preserve"> </w:t>
      </w:r>
    </w:p>
    <w:p w:rsidR="00ED748B" w:rsidRPr="00225D3F" w:rsidRDefault="00ED748B" w:rsidP="00ED748B">
      <w:pPr>
        <w:shd w:val="clear" w:color="auto" w:fill="FFFFFF"/>
        <w:textAlignment w:val="baseline"/>
        <w:rPr>
          <w:rFonts w:ascii="Times New Roman" w:hAnsi="Times New Roman" w:cs="Times New Roman"/>
          <w:sz w:val="18"/>
          <w:szCs w:val="18"/>
        </w:rPr>
      </w:pPr>
      <w:hyperlink r:id="rId11" w:tgtFrame="_blank" w:history="1">
        <w:proofErr w:type="spellStart"/>
        <w:r w:rsidRPr="00225D3F">
          <w:rPr>
            <w:rStyle w:val="a4"/>
            <w:rFonts w:ascii="Times New Roman" w:hAnsi="Times New Roman" w:cs="Times New Roman"/>
            <w:color w:val="auto"/>
            <w:sz w:val="18"/>
            <w:szCs w:val="18"/>
            <w:bdr w:val="none" w:sz="0" w:space="0" w:color="auto" w:frame="1"/>
          </w:rPr>
          <w:t>Мідазолам</w:t>
        </w:r>
        <w:proofErr w:type="spellEnd"/>
        <w:r w:rsidRPr="00225D3F">
          <w:rPr>
            <w:rStyle w:val="a4"/>
            <w:rFonts w:ascii="Times New Roman" w:hAnsi="Times New Roman" w:cs="Times New Roman"/>
            <w:color w:val="auto"/>
            <w:sz w:val="18"/>
            <w:szCs w:val="18"/>
            <w:bdr w:val="none" w:sz="0" w:space="0" w:color="auto" w:frame="1"/>
          </w:rPr>
          <w:t xml:space="preserve"> розчин для ін'єкцій, 5 мг/</w:t>
        </w:r>
        <w:proofErr w:type="spellStart"/>
        <w:r w:rsidRPr="00225D3F">
          <w:rPr>
            <w:rStyle w:val="a4"/>
            <w:rFonts w:ascii="Times New Roman" w:hAnsi="Times New Roman" w:cs="Times New Roman"/>
            <w:color w:val="auto"/>
            <w:sz w:val="18"/>
            <w:szCs w:val="18"/>
            <w:bdr w:val="none" w:sz="0" w:space="0" w:color="auto" w:frame="1"/>
          </w:rPr>
          <w:t>мл</w:t>
        </w:r>
        <w:proofErr w:type="spellEnd"/>
        <w:r w:rsidRPr="00225D3F">
          <w:rPr>
            <w:rStyle w:val="a4"/>
            <w:rFonts w:ascii="Times New Roman" w:hAnsi="Times New Roman" w:cs="Times New Roman"/>
            <w:color w:val="auto"/>
            <w:sz w:val="18"/>
            <w:szCs w:val="18"/>
            <w:bdr w:val="none" w:sz="0" w:space="0" w:color="auto" w:frame="1"/>
          </w:rPr>
          <w:t xml:space="preserve"> по 3 </w:t>
        </w:r>
        <w:proofErr w:type="spellStart"/>
        <w:r w:rsidRPr="00225D3F">
          <w:rPr>
            <w:rStyle w:val="a4"/>
            <w:rFonts w:ascii="Times New Roman" w:hAnsi="Times New Roman" w:cs="Times New Roman"/>
            <w:color w:val="auto"/>
            <w:sz w:val="18"/>
            <w:szCs w:val="18"/>
            <w:bdr w:val="none" w:sz="0" w:space="0" w:color="auto" w:frame="1"/>
          </w:rPr>
          <w:t>мл</w:t>
        </w:r>
        <w:proofErr w:type="spellEnd"/>
      </w:hyperlink>
    </w:p>
    <w:p w:rsidR="00ED748B" w:rsidRPr="00225D3F" w:rsidRDefault="00ED748B" w:rsidP="00ED748B">
      <w:pPr>
        <w:shd w:val="clear" w:color="auto" w:fill="FFFFFF"/>
        <w:textAlignment w:val="baseline"/>
        <w:rPr>
          <w:rFonts w:ascii="Times New Roman" w:hAnsi="Times New Roman" w:cs="Times New Roman"/>
          <w:sz w:val="18"/>
          <w:szCs w:val="18"/>
        </w:rPr>
      </w:pPr>
      <w:hyperlink r:id="rId12" w:tgtFrame="_blank" w:history="1">
        <w:r w:rsidRPr="00225D3F">
          <w:rPr>
            <w:rStyle w:val="a4"/>
            <w:rFonts w:ascii="Times New Roman" w:hAnsi="Times New Roman" w:cs="Times New Roman"/>
            <w:color w:val="auto"/>
            <w:sz w:val="18"/>
            <w:szCs w:val="18"/>
            <w:bdr w:val="none" w:sz="0" w:space="0" w:color="auto" w:frame="1"/>
          </w:rPr>
          <w:t xml:space="preserve">Натрію </w:t>
        </w:r>
        <w:proofErr w:type="spellStart"/>
        <w:r w:rsidRPr="00225D3F">
          <w:rPr>
            <w:rStyle w:val="a4"/>
            <w:rFonts w:ascii="Times New Roman" w:hAnsi="Times New Roman" w:cs="Times New Roman"/>
            <w:color w:val="auto"/>
            <w:sz w:val="18"/>
            <w:szCs w:val="18"/>
            <w:bdr w:val="none" w:sz="0" w:space="0" w:color="auto" w:frame="1"/>
          </w:rPr>
          <w:t>оксибутират</w:t>
        </w:r>
        <w:proofErr w:type="spellEnd"/>
        <w:r w:rsidRPr="00225D3F">
          <w:rPr>
            <w:rStyle w:val="a4"/>
            <w:rFonts w:ascii="Times New Roman" w:hAnsi="Times New Roman" w:cs="Times New Roman"/>
            <w:color w:val="auto"/>
            <w:sz w:val="18"/>
            <w:szCs w:val="18"/>
            <w:bdr w:val="none" w:sz="0" w:space="0" w:color="auto" w:frame="1"/>
          </w:rPr>
          <w:t>, розчин для ін'єкцій, 200мг/</w:t>
        </w:r>
        <w:proofErr w:type="spellStart"/>
        <w:r w:rsidRPr="00225D3F">
          <w:rPr>
            <w:rStyle w:val="a4"/>
            <w:rFonts w:ascii="Times New Roman" w:hAnsi="Times New Roman" w:cs="Times New Roman"/>
            <w:color w:val="auto"/>
            <w:sz w:val="18"/>
            <w:szCs w:val="18"/>
            <w:bdr w:val="none" w:sz="0" w:space="0" w:color="auto" w:frame="1"/>
          </w:rPr>
          <w:t>мл</w:t>
        </w:r>
        <w:proofErr w:type="spellEnd"/>
        <w:r w:rsidRPr="00225D3F">
          <w:rPr>
            <w:rStyle w:val="a4"/>
            <w:rFonts w:ascii="Times New Roman" w:hAnsi="Times New Roman" w:cs="Times New Roman"/>
            <w:color w:val="auto"/>
            <w:sz w:val="18"/>
            <w:szCs w:val="18"/>
            <w:bdr w:val="none" w:sz="0" w:space="0" w:color="auto" w:frame="1"/>
          </w:rPr>
          <w:t xml:space="preserve">, по 10 </w:t>
        </w:r>
        <w:proofErr w:type="spellStart"/>
        <w:r w:rsidRPr="00225D3F">
          <w:rPr>
            <w:rStyle w:val="a4"/>
            <w:rFonts w:ascii="Times New Roman" w:hAnsi="Times New Roman" w:cs="Times New Roman"/>
            <w:color w:val="auto"/>
            <w:sz w:val="18"/>
            <w:szCs w:val="18"/>
            <w:bdr w:val="none" w:sz="0" w:space="0" w:color="auto" w:frame="1"/>
          </w:rPr>
          <w:t>мл</w:t>
        </w:r>
        <w:proofErr w:type="spellEnd"/>
      </w:hyperlink>
    </w:p>
    <w:p w:rsidR="00ED748B" w:rsidRDefault="00ED748B" w:rsidP="00ED748B">
      <w:pPr>
        <w:spacing w:after="360" w:line="240" w:lineRule="auto"/>
        <w:ind w:left="360"/>
        <w:textAlignment w:val="baseline"/>
        <w:rPr>
          <w:rStyle w:val="h-hidden"/>
          <w:rFonts w:ascii="Times New Roman" w:hAnsi="Times New Roman" w:cs="Times New Roman"/>
          <w:color w:val="333333"/>
          <w:bdr w:val="none" w:sz="0" w:space="0" w:color="auto" w:frame="1"/>
        </w:rPr>
      </w:pPr>
    </w:p>
    <w:p w:rsidR="005B4212" w:rsidRPr="00040860" w:rsidRDefault="005B4212" w:rsidP="00551C4D">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0B48FC" w:rsidRPr="00F3619C" w:rsidRDefault="005B4212" w:rsidP="000B48FC">
      <w:pPr>
        <w:shd w:val="clear" w:color="auto" w:fill="FFFFFA"/>
        <w:ind w:firstLine="708"/>
        <w:jc w:val="both"/>
        <w:rPr>
          <w:rFonts w:ascii="Times New Roman" w:hAnsi="Times New Roman" w:cs="Times New Roman"/>
          <w:b/>
          <w:sz w:val="16"/>
          <w:szCs w:val="16"/>
        </w:rPr>
      </w:pPr>
      <w:r w:rsidRPr="00BF068D">
        <w:rPr>
          <w:rFonts w:ascii="Times New Roman" w:hAnsi="Times New Roman" w:cs="Times New Roman"/>
          <w:b/>
          <w:bCs/>
          <w:color w:val="000000"/>
          <w:sz w:val="16"/>
          <w:szCs w:val="16"/>
          <w:bdr w:val="none" w:sz="0" w:space="0" w:color="auto" w:frame="1"/>
        </w:rPr>
        <w:lastRenderedPageBreak/>
        <w:t>Очікувана вартість та обґрунтування очікуваної вартості предмета закупівлі</w:t>
      </w:r>
      <w:r w:rsidR="009A6A9C">
        <w:rPr>
          <w:rFonts w:ascii="Times New Roman" w:hAnsi="Times New Roman" w:cs="Times New Roman"/>
          <w:b/>
          <w:bCs/>
          <w:color w:val="000000"/>
          <w:sz w:val="16"/>
          <w:szCs w:val="16"/>
          <w:bdr w:val="none" w:sz="0" w:space="0" w:color="auto" w:frame="1"/>
        </w:rPr>
        <w:t xml:space="preserve"> : </w:t>
      </w:r>
      <w:r w:rsidR="00225D3F">
        <w:rPr>
          <w:rFonts w:ascii="Times New Roman" w:hAnsi="Times New Roman" w:cs="Times New Roman"/>
          <w:b/>
          <w:bCs/>
          <w:color w:val="000000"/>
          <w:sz w:val="16"/>
          <w:szCs w:val="16"/>
          <w:bdr w:val="none" w:sz="0" w:space="0" w:color="auto" w:frame="1"/>
        </w:rPr>
        <w:t>97700</w:t>
      </w:r>
      <w:r w:rsidR="000B48FC">
        <w:rPr>
          <w:rFonts w:ascii="Times New Roman" w:hAnsi="Times New Roman" w:cs="Times New Roman"/>
          <w:color w:val="000000"/>
          <w:sz w:val="16"/>
          <w:szCs w:val="16"/>
          <w:bdr w:val="none" w:sz="0" w:space="0" w:color="auto" w:frame="1"/>
        </w:rPr>
        <w:t>.00</w:t>
      </w:r>
      <w:r w:rsidR="000B48FC" w:rsidRPr="00225D3F">
        <w:rPr>
          <w:rFonts w:ascii="Times New Roman" w:hAnsi="Times New Roman" w:cs="Times New Roman"/>
          <w:color w:val="000000"/>
          <w:sz w:val="16"/>
          <w:szCs w:val="16"/>
          <w:bdr w:val="none" w:sz="0" w:space="0" w:color="auto" w:frame="1"/>
        </w:rPr>
        <w:t xml:space="preserve"> грн</w:t>
      </w:r>
      <w:r w:rsidR="000B48FC" w:rsidRPr="00F3619C">
        <w:rPr>
          <w:rFonts w:ascii="Times New Roman" w:hAnsi="Times New Roman" w:cs="Times New Roman"/>
          <w:b/>
          <w:sz w:val="16"/>
          <w:szCs w:val="16"/>
        </w:rPr>
        <w:t>. (</w:t>
      </w:r>
      <w:r w:rsidR="00225D3F">
        <w:rPr>
          <w:rFonts w:ascii="Times New Roman" w:hAnsi="Times New Roman" w:cs="Times New Roman"/>
          <w:b/>
          <w:sz w:val="16"/>
          <w:szCs w:val="16"/>
        </w:rPr>
        <w:t>дев’яносто сім тисяч сімсот  тисяч грн..</w:t>
      </w:r>
      <w:r w:rsidR="000B48FC" w:rsidRPr="00F3619C">
        <w:rPr>
          <w:rFonts w:ascii="Times New Roman" w:hAnsi="Times New Roman" w:cs="Times New Roman"/>
          <w:b/>
          <w:sz w:val="16"/>
          <w:szCs w:val="16"/>
        </w:rPr>
        <w:t>00 коп.) з ПДВ.</w:t>
      </w:r>
    </w:p>
    <w:p w:rsidR="0007687E" w:rsidRPr="0007687E" w:rsidRDefault="005B4212" w:rsidP="0007687E">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 xml:space="preserve">ання (річного та місячного) </w:t>
      </w:r>
      <w:r w:rsidR="00BF068D" w:rsidRPr="00BF068D">
        <w:rPr>
          <w:rFonts w:ascii="Times New Roman" w:hAnsi="Times New Roman" w:cs="Times New Roman"/>
          <w:color w:val="000000"/>
          <w:sz w:val="16"/>
          <w:szCs w:val="16"/>
          <w:bdr w:val="none" w:sz="0" w:space="0" w:color="auto" w:frame="1"/>
        </w:rPr>
        <w:t>препарату</w:t>
      </w:r>
      <w:r w:rsidRPr="00BF068D">
        <w:rPr>
          <w:rFonts w:ascii="Times New Roman" w:hAnsi="Times New Roman" w:cs="Times New Roman"/>
          <w:color w:val="000000"/>
          <w:sz w:val="16"/>
          <w:szCs w:val="16"/>
          <w:bdr w:val="none" w:sz="0" w:space="0" w:color="auto" w:frame="1"/>
        </w:rPr>
        <w:t xml:space="preserve">   за календарні роки (бюджетні періоди) 202</w:t>
      </w:r>
      <w:r w:rsidR="009A6A9C">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-2024.</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sidR="009A6A9C">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5B4212" w:rsidRPr="00040860" w:rsidRDefault="005B4212" w:rsidP="005B4212">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04086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040860" w:rsidRDefault="005B4212" w:rsidP="005B4212">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13"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04086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040860" w:rsidRDefault="005B4212" w:rsidP="005B421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5B4212" w:rsidRPr="00040860" w:rsidRDefault="005B4212" w:rsidP="005B421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040860" w:rsidRDefault="005B4212" w:rsidP="005B4212">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5B4212" w:rsidRPr="00040860" w:rsidRDefault="005B4212" w:rsidP="005B4212">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14"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15"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040860" w:rsidRDefault="005B4212" w:rsidP="005B4212">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16"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5B4212" w:rsidRPr="00040860" w:rsidRDefault="005B4212" w:rsidP="005B4212">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sidR="0007687E">
        <w:rPr>
          <w:color w:val="000000"/>
          <w:sz w:val="16"/>
          <w:szCs w:val="16"/>
          <w:lang w:val="uk-UA"/>
        </w:rPr>
        <w:t>медичних матеріалах</w:t>
      </w:r>
      <w:r w:rsidRPr="00040860">
        <w:rPr>
          <w:color w:val="000000"/>
          <w:sz w:val="16"/>
          <w:szCs w:val="16"/>
          <w:lang w:val="uk-UA"/>
        </w:rPr>
        <w:t>, як</w:t>
      </w:r>
      <w:r w:rsidR="0007687E">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4212" w:rsidRPr="00040860" w:rsidRDefault="005B4212" w:rsidP="005B42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F068D" w:rsidRDefault="005B4212" w:rsidP="00BF068D">
      <w:pPr>
        <w:spacing w:after="301"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335A82" w:rsidRPr="00225D3F" w:rsidRDefault="009A6A9C" w:rsidP="00335A82">
      <w:pPr>
        <w:shd w:val="clear" w:color="auto" w:fill="FFFFFF"/>
        <w:textAlignment w:val="baseline"/>
        <w:rPr>
          <w:rFonts w:ascii="Times New Roman" w:hAnsi="Times New Roman" w:cs="Times New Roman"/>
          <w:sz w:val="16"/>
          <w:szCs w:val="16"/>
        </w:rPr>
      </w:pPr>
      <w:r w:rsidRPr="005424E7">
        <w:rPr>
          <w:rStyle w:val="h-pre-line"/>
          <w:rFonts w:ascii="Times New Roman" w:hAnsi="Times New Roman" w:cs="Times New Roman"/>
          <w:color w:val="333333"/>
          <w:bdr w:val="none" w:sz="0" w:space="0" w:color="auto" w:frame="1"/>
        </w:rPr>
        <w:t>(</w:t>
      </w:r>
      <w:proofErr w:type="spellStart"/>
      <w:r w:rsidR="00335A82" w:rsidRPr="00225D3F">
        <w:rPr>
          <w:rFonts w:ascii="Times New Roman" w:hAnsi="Times New Roman" w:cs="Times New Roman"/>
          <w:sz w:val="16"/>
          <w:szCs w:val="16"/>
        </w:rPr>
        <w:fldChar w:fldCharType="begin"/>
      </w:r>
      <w:r w:rsidR="00335A82" w:rsidRPr="00225D3F">
        <w:rPr>
          <w:rFonts w:ascii="Times New Roman" w:hAnsi="Times New Roman" w:cs="Times New Roman"/>
          <w:sz w:val="16"/>
          <w:szCs w:val="16"/>
        </w:rPr>
        <w:instrText xml:space="preserve"> HYPERLINK "https://my.zakupivli.pro/cabinet/ecatalog/gov/list/5f50ad1b6a051b1827e6327c/63075d026ac7beff34bcb220/66307fca35f0d0d1fa53388c" \t "_blank" </w:instrText>
      </w:r>
      <w:r w:rsidR="00335A82" w:rsidRPr="00225D3F">
        <w:rPr>
          <w:rFonts w:ascii="Times New Roman" w:hAnsi="Times New Roman" w:cs="Times New Roman"/>
          <w:sz w:val="16"/>
          <w:szCs w:val="16"/>
        </w:rPr>
        <w:fldChar w:fldCharType="separate"/>
      </w:r>
      <w:r w:rsidR="00335A82" w:rsidRPr="00225D3F">
        <w:rPr>
          <w:rStyle w:val="a4"/>
          <w:rFonts w:ascii="Times New Roman" w:hAnsi="Times New Roman" w:cs="Times New Roman"/>
          <w:color w:val="auto"/>
          <w:sz w:val="16"/>
          <w:szCs w:val="16"/>
          <w:bdr w:val="none" w:sz="0" w:space="0" w:color="auto" w:frame="1"/>
        </w:rPr>
        <w:t>Кетамін</w:t>
      </w:r>
      <w:proofErr w:type="spellEnd"/>
      <w:r w:rsidR="00335A82" w:rsidRPr="00225D3F">
        <w:rPr>
          <w:rStyle w:val="a4"/>
          <w:rFonts w:ascii="Times New Roman" w:hAnsi="Times New Roman" w:cs="Times New Roman"/>
          <w:color w:val="auto"/>
          <w:sz w:val="16"/>
          <w:szCs w:val="16"/>
          <w:bdr w:val="none" w:sz="0" w:space="0" w:color="auto" w:frame="1"/>
        </w:rPr>
        <w:t>, розчин для ін'єкцій, 50 мг/</w:t>
      </w:r>
      <w:proofErr w:type="spellStart"/>
      <w:r w:rsidR="00335A82" w:rsidRPr="00225D3F">
        <w:rPr>
          <w:rStyle w:val="a4"/>
          <w:rFonts w:ascii="Times New Roman" w:hAnsi="Times New Roman" w:cs="Times New Roman"/>
          <w:color w:val="auto"/>
          <w:sz w:val="16"/>
          <w:szCs w:val="16"/>
          <w:bdr w:val="none" w:sz="0" w:space="0" w:color="auto" w:frame="1"/>
        </w:rPr>
        <w:t>мл</w:t>
      </w:r>
      <w:proofErr w:type="spellEnd"/>
      <w:r w:rsidR="00335A82" w:rsidRPr="00225D3F">
        <w:rPr>
          <w:rStyle w:val="a4"/>
          <w:rFonts w:ascii="Times New Roman" w:hAnsi="Times New Roman" w:cs="Times New Roman"/>
          <w:color w:val="auto"/>
          <w:sz w:val="16"/>
          <w:szCs w:val="16"/>
          <w:bdr w:val="none" w:sz="0" w:space="0" w:color="auto" w:frame="1"/>
        </w:rPr>
        <w:t xml:space="preserve"> по 2 </w:t>
      </w:r>
      <w:proofErr w:type="spellStart"/>
      <w:r w:rsidR="00335A82" w:rsidRPr="00225D3F">
        <w:rPr>
          <w:rStyle w:val="a4"/>
          <w:rFonts w:ascii="Times New Roman" w:hAnsi="Times New Roman" w:cs="Times New Roman"/>
          <w:color w:val="auto"/>
          <w:sz w:val="16"/>
          <w:szCs w:val="16"/>
          <w:bdr w:val="none" w:sz="0" w:space="0" w:color="auto" w:frame="1"/>
        </w:rPr>
        <w:t>мл</w:t>
      </w:r>
      <w:proofErr w:type="spellEnd"/>
      <w:r w:rsidR="00335A82" w:rsidRPr="00225D3F">
        <w:rPr>
          <w:rFonts w:ascii="Times New Roman" w:hAnsi="Times New Roman" w:cs="Times New Roman"/>
          <w:sz w:val="16"/>
          <w:szCs w:val="16"/>
        </w:rPr>
        <w:fldChar w:fldCharType="end"/>
      </w:r>
    </w:p>
    <w:p w:rsidR="00335A82" w:rsidRPr="00225D3F" w:rsidRDefault="00335A82" w:rsidP="00335A82">
      <w:pPr>
        <w:shd w:val="clear" w:color="auto" w:fill="FFFFFF"/>
        <w:textAlignment w:val="baseline"/>
        <w:rPr>
          <w:rFonts w:ascii="Times New Roman" w:hAnsi="Times New Roman" w:cs="Times New Roman"/>
          <w:sz w:val="16"/>
          <w:szCs w:val="16"/>
        </w:rPr>
      </w:pPr>
      <w:hyperlink r:id="rId17" w:tgtFrame="_blank" w:history="1">
        <w:proofErr w:type="spellStart"/>
        <w:r w:rsidRPr="00225D3F">
          <w:rPr>
            <w:rStyle w:val="a4"/>
            <w:rFonts w:ascii="Times New Roman" w:hAnsi="Times New Roman" w:cs="Times New Roman"/>
            <w:color w:val="auto"/>
            <w:sz w:val="16"/>
            <w:szCs w:val="16"/>
            <w:bdr w:val="none" w:sz="0" w:space="0" w:color="auto" w:frame="1"/>
          </w:rPr>
          <w:t>Діазепам</w:t>
        </w:r>
        <w:proofErr w:type="spellEnd"/>
        <w:r w:rsidRPr="00225D3F">
          <w:rPr>
            <w:rStyle w:val="a4"/>
            <w:rFonts w:ascii="Times New Roman" w:hAnsi="Times New Roman" w:cs="Times New Roman"/>
            <w:color w:val="auto"/>
            <w:sz w:val="16"/>
            <w:szCs w:val="16"/>
            <w:bdr w:val="none" w:sz="0" w:space="0" w:color="auto" w:frame="1"/>
          </w:rPr>
          <w:t>, розчин для ін`єкцій, 5 мг/</w:t>
        </w:r>
        <w:proofErr w:type="spellStart"/>
        <w:r w:rsidRPr="00225D3F">
          <w:rPr>
            <w:rStyle w:val="a4"/>
            <w:rFonts w:ascii="Times New Roman" w:hAnsi="Times New Roman" w:cs="Times New Roman"/>
            <w:color w:val="auto"/>
            <w:sz w:val="16"/>
            <w:szCs w:val="16"/>
            <w:bdr w:val="none" w:sz="0" w:space="0" w:color="auto" w:frame="1"/>
          </w:rPr>
          <w:t>мл</w:t>
        </w:r>
        <w:proofErr w:type="spellEnd"/>
        <w:r w:rsidRPr="00225D3F">
          <w:rPr>
            <w:rStyle w:val="a4"/>
            <w:rFonts w:ascii="Times New Roman" w:hAnsi="Times New Roman" w:cs="Times New Roman"/>
            <w:color w:val="auto"/>
            <w:sz w:val="16"/>
            <w:szCs w:val="16"/>
            <w:bdr w:val="none" w:sz="0" w:space="0" w:color="auto" w:frame="1"/>
          </w:rPr>
          <w:t xml:space="preserve"> по 2 </w:t>
        </w:r>
        <w:proofErr w:type="spellStart"/>
        <w:r w:rsidRPr="00225D3F">
          <w:rPr>
            <w:rStyle w:val="a4"/>
            <w:rFonts w:ascii="Times New Roman" w:hAnsi="Times New Roman" w:cs="Times New Roman"/>
            <w:color w:val="auto"/>
            <w:sz w:val="16"/>
            <w:szCs w:val="16"/>
            <w:bdr w:val="none" w:sz="0" w:space="0" w:color="auto" w:frame="1"/>
          </w:rPr>
          <w:t>мл</w:t>
        </w:r>
        <w:proofErr w:type="spellEnd"/>
      </w:hyperlink>
    </w:p>
    <w:p w:rsidR="00335A82" w:rsidRPr="00225D3F" w:rsidRDefault="00335A82" w:rsidP="00335A82">
      <w:pPr>
        <w:shd w:val="clear" w:color="auto" w:fill="FFFFFF"/>
        <w:jc w:val="both"/>
        <w:textAlignment w:val="baseline"/>
        <w:rPr>
          <w:rFonts w:ascii="Times New Roman" w:hAnsi="Times New Roman" w:cs="Times New Roman"/>
          <w:sz w:val="16"/>
          <w:szCs w:val="16"/>
        </w:rPr>
      </w:pPr>
      <w:hyperlink r:id="rId18" w:tgtFrame="_blank" w:history="1">
        <w:proofErr w:type="spellStart"/>
        <w:r w:rsidRPr="00225D3F">
          <w:rPr>
            <w:rStyle w:val="a4"/>
            <w:rFonts w:ascii="Times New Roman" w:hAnsi="Times New Roman" w:cs="Times New Roman"/>
            <w:color w:val="auto"/>
            <w:sz w:val="16"/>
            <w:szCs w:val="16"/>
            <w:bdr w:val="none" w:sz="0" w:space="0" w:color="auto" w:frame="1"/>
          </w:rPr>
          <w:t>Фентаніл</w:t>
        </w:r>
        <w:proofErr w:type="spellEnd"/>
        <w:r w:rsidRPr="00225D3F">
          <w:rPr>
            <w:rStyle w:val="a4"/>
            <w:rFonts w:ascii="Times New Roman" w:hAnsi="Times New Roman" w:cs="Times New Roman"/>
            <w:color w:val="auto"/>
            <w:sz w:val="16"/>
            <w:szCs w:val="16"/>
            <w:bdr w:val="none" w:sz="0" w:space="0" w:color="auto" w:frame="1"/>
          </w:rPr>
          <w:t>, розчин для ін'єкцій, 0,05 мг/</w:t>
        </w:r>
        <w:proofErr w:type="spellStart"/>
        <w:r w:rsidRPr="00225D3F">
          <w:rPr>
            <w:rStyle w:val="a4"/>
            <w:rFonts w:ascii="Times New Roman" w:hAnsi="Times New Roman" w:cs="Times New Roman"/>
            <w:color w:val="auto"/>
            <w:sz w:val="16"/>
            <w:szCs w:val="16"/>
            <w:bdr w:val="none" w:sz="0" w:space="0" w:color="auto" w:frame="1"/>
          </w:rPr>
          <w:t>мл</w:t>
        </w:r>
        <w:proofErr w:type="spellEnd"/>
        <w:r w:rsidRPr="00225D3F">
          <w:rPr>
            <w:rStyle w:val="a4"/>
            <w:rFonts w:ascii="Times New Roman" w:hAnsi="Times New Roman" w:cs="Times New Roman"/>
            <w:color w:val="auto"/>
            <w:sz w:val="16"/>
            <w:szCs w:val="16"/>
            <w:bdr w:val="none" w:sz="0" w:space="0" w:color="auto" w:frame="1"/>
          </w:rPr>
          <w:t xml:space="preserve">, по 2 </w:t>
        </w:r>
        <w:proofErr w:type="spellStart"/>
        <w:r w:rsidRPr="00225D3F">
          <w:rPr>
            <w:rStyle w:val="a4"/>
            <w:rFonts w:ascii="Times New Roman" w:hAnsi="Times New Roman" w:cs="Times New Roman"/>
            <w:color w:val="auto"/>
            <w:sz w:val="16"/>
            <w:szCs w:val="16"/>
            <w:bdr w:val="none" w:sz="0" w:space="0" w:color="auto" w:frame="1"/>
          </w:rPr>
          <w:t>мл</w:t>
        </w:r>
        <w:proofErr w:type="spellEnd"/>
      </w:hyperlink>
    </w:p>
    <w:p w:rsidR="00335A82" w:rsidRDefault="00335A82" w:rsidP="00335A82">
      <w:pPr>
        <w:spacing w:after="360" w:line="240" w:lineRule="atLeast"/>
        <w:ind w:left="360"/>
        <w:jc w:val="both"/>
        <w:textAlignment w:val="baseline"/>
        <w:rPr>
          <w:rFonts w:ascii="Times New Roman" w:hAnsi="Times New Roman" w:cs="Times New Roman"/>
          <w:sz w:val="16"/>
          <w:szCs w:val="16"/>
        </w:rPr>
      </w:pPr>
      <w:hyperlink r:id="rId19" w:tgtFrame="_blank" w:history="1">
        <w:r w:rsidRPr="00225D3F">
          <w:rPr>
            <w:rStyle w:val="a4"/>
            <w:rFonts w:ascii="Times New Roman" w:hAnsi="Times New Roman" w:cs="Times New Roman"/>
            <w:color w:val="auto"/>
            <w:sz w:val="16"/>
            <w:szCs w:val="16"/>
            <w:bdr w:val="none" w:sz="0" w:space="0" w:color="auto" w:frame="1"/>
            <w:shd w:val="clear" w:color="auto" w:fill="FFFFFF"/>
          </w:rPr>
          <w:t>Морфін, розчин для ін`єкцій, 10 мг/</w:t>
        </w:r>
        <w:proofErr w:type="spellStart"/>
        <w:r w:rsidRPr="00225D3F">
          <w:rPr>
            <w:rStyle w:val="a4"/>
            <w:rFonts w:ascii="Times New Roman" w:hAnsi="Times New Roman" w:cs="Times New Roman"/>
            <w:color w:val="auto"/>
            <w:sz w:val="16"/>
            <w:szCs w:val="16"/>
            <w:bdr w:val="none" w:sz="0" w:space="0" w:color="auto" w:frame="1"/>
            <w:shd w:val="clear" w:color="auto" w:fill="FFFFFF"/>
          </w:rPr>
          <w:t>мл</w:t>
        </w:r>
        <w:proofErr w:type="spellEnd"/>
        <w:r w:rsidRPr="00225D3F">
          <w:rPr>
            <w:rStyle w:val="a4"/>
            <w:rFonts w:ascii="Times New Roman" w:hAnsi="Times New Roman" w:cs="Times New Roman"/>
            <w:color w:val="auto"/>
            <w:sz w:val="16"/>
            <w:szCs w:val="16"/>
            <w:bdr w:val="none" w:sz="0" w:space="0" w:color="auto" w:frame="1"/>
            <w:shd w:val="clear" w:color="auto" w:fill="FFFFFF"/>
          </w:rPr>
          <w:t xml:space="preserve"> по 1 </w:t>
        </w:r>
        <w:proofErr w:type="spellStart"/>
        <w:r w:rsidRPr="00225D3F">
          <w:rPr>
            <w:rStyle w:val="a4"/>
            <w:rFonts w:ascii="Times New Roman" w:hAnsi="Times New Roman" w:cs="Times New Roman"/>
            <w:color w:val="auto"/>
            <w:sz w:val="16"/>
            <w:szCs w:val="16"/>
            <w:bdr w:val="none" w:sz="0" w:space="0" w:color="auto" w:frame="1"/>
            <w:shd w:val="clear" w:color="auto" w:fill="FFFFFF"/>
          </w:rPr>
          <w:t>мл</w:t>
        </w:r>
        <w:proofErr w:type="spellEnd"/>
      </w:hyperlink>
    </w:p>
    <w:p w:rsidR="00335A82" w:rsidRPr="00225D3F" w:rsidRDefault="00335A82" w:rsidP="00335A82">
      <w:pPr>
        <w:shd w:val="clear" w:color="auto" w:fill="FFFFFF"/>
        <w:jc w:val="both"/>
        <w:textAlignment w:val="baseline"/>
        <w:rPr>
          <w:rFonts w:ascii="Times New Roman" w:hAnsi="Times New Roman" w:cs="Times New Roman"/>
          <w:sz w:val="18"/>
          <w:szCs w:val="18"/>
        </w:rPr>
      </w:pPr>
      <w:hyperlink r:id="rId20" w:tgtFrame="_blank" w:history="1">
        <w:proofErr w:type="spellStart"/>
        <w:r w:rsidRPr="00225D3F">
          <w:rPr>
            <w:rStyle w:val="a4"/>
            <w:rFonts w:ascii="Times New Roman" w:hAnsi="Times New Roman" w:cs="Times New Roman"/>
            <w:color w:val="auto"/>
            <w:sz w:val="18"/>
            <w:szCs w:val="18"/>
            <w:bdr w:val="none" w:sz="0" w:space="0" w:color="auto" w:frame="1"/>
          </w:rPr>
          <w:t>Мідазолам</w:t>
        </w:r>
        <w:proofErr w:type="spellEnd"/>
        <w:r w:rsidRPr="00225D3F">
          <w:rPr>
            <w:rStyle w:val="a4"/>
            <w:rFonts w:ascii="Times New Roman" w:hAnsi="Times New Roman" w:cs="Times New Roman"/>
            <w:color w:val="auto"/>
            <w:sz w:val="18"/>
            <w:szCs w:val="18"/>
            <w:bdr w:val="none" w:sz="0" w:space="0" w:color="auto" w:frame="1"/>
          </w:rPr>
          <w:t xml:space="preserve"> розчин для ін'єкцій, 5 мг/</w:t>
        </w:r>
        <w:proofErr w:type="spellStart"/>
        <w:r w:rsidRPr="00225D3F">
          <w:rPr>
            <w:rStyle w:val="a4"/>
            <w:rFonts w:ascii="Times New Roman" w:hAnsi="Times New Roman" w:cs="Times New Roman"/>
            <w:color w:val="auto"/>
            <w:sz w:val="18"/>
            <w:szCs w:val="18"/>
            <w:bdr w:val="none" w:sz="0" w:space="0" w:color="auto" w:frame="1"/>
          </w:rPr>
          <w:t>мл</w:t>
        </w:r>
        <w:proofErr w:type="spellEnd"/>
        <w:r w:rsidRPr="00225D3F">
          <w:rPr>
            <w:rStyle w:val="a4"/>
            <w:rFonts w:ascii="Times New Roman" w:hAnsi="Times New Roman" w:cs="Times New Roman"/>
            <w:color w:val="auto"/>
            <w:sz w:val="18"/>
            <w:szCs w:val="18"/>
            <w:bdr w:val="none" w:sz="0" w:space="0" w:color="auto" w:frame="1"/>
          </w:rPr>
          <w:t xml:space="preserve"> по 3 </w:t>
        </w:r>
        <w:proofErr w:type="spellStart"/>
        <w:r w:rsidRPr="00225D3F">
          <w:rPr>
            <w:rStyle w:val="a4"/>
            <w:rFonts w:ascii="Times New Roman" w:hAnsi="Times New Roman" w:cs="Times New Roman"/>
            <w:color w:val="auto"/>
            <w:sz w:val="18"/>
            <w:szCs w:val="18"/>
            <w:bdr w:val="none" w:sz="0" w:space="0" w:color="auto" w:frame="1"/>
          </w:rPr>
          <w:t>мл</w:t>
        </w:r>
        <w:proofErr w:type="spellEnd"/>
      </w:hyperlink>
    </w:p>
    <w:p w:rsidR="00335A82" w:rsidRDefault="00335A82" w:rsidP="00335A82">
      <w:pPr>
        <w:spacing w:after="360" w:line="240" w:lineRule="atLeast"/>
        <w:ind w:left="360"/>
        <w:jc w:val="both"/>
        <w:textAlignment w:val="baseline"/>
        <w:rPr>
          <w:rFonts w:ascii="Times New Roman" w:hAnsi="Times New Roman" w:cs="Times New Roman"/>
          <w:sz w:val="16"/>
          <w:szCs w:val="16"/>
        </w:rPr>
      </w:pPr>
      <w:hyperlink r:id="rId21" w:tgtFrame="_blank" w:history="1">
        <w:r w:rsidRPr="00225D3F">
          <w:rPr>
            <w:rStyle w:val="a4"/>
            <w:rFonts w:ascii="Times New Roman" w:hAnsi="Times New Roman" w:cs="Times New Roman"/>
            <w:color w:val="auto"/>
            <w:sz w:val="18"/>
            <w:szCs w:val="18"/>
            <w:bdr w:val="none" w:sz="0" w:space="0" w:color="auto" w:frame="1"/>
          </w:rPr>
          <w:t xml:space="preserve">Натрію </w:t>
        </w:r>
        <w:proofErr w:type="spellStart"/>
        <w:r w:rsidRPr="00225D3F">
          <w:rPr>
            <w:rStyle w:val="a4"/>
            <w:rFonts w:ascii="Times New Roman" w:hAnsi="Times New Roman" w:cs="Times New Roman"/>
            <w:color w:val="auto"/>
            <w:sz w:val="18"/>
            <w:szCs w:val="18"/>
            <w:bdr w:val="none" w:sz="0" w:space="0" w:color="auto" w:frame="1"/>
          </w:rPr>
          <w:t>оксибутират</w:t>
        </w:r>
        <w:proofErr w:type="spellEnd"/>
        <w:r w:rsidRPr="00225D3F">
          <w:rPr>
            <w:rStyle w:val="a4"/>
            <w:rFonts w:ascii="Times New Roman" w:hAnsi="Times New Roman" w:cs="Times New Roman"/>
            <w:color w:val="auto"/>
            <w:sz w:val="18"/>
            <w:szCs w:val="18"/>
            <w:bdr w:val="none" w:sz="0" w:space="0" w:color="auto" w:frame="1"/>
          </w:rPr>
          <w:t>, розчин для ін'єкцій, 200мг/</w:t>
        </w:r>
        <w:proofErr w:type="spellStart"/>
        <w:r w:rsidRPr="00225D3F">
          <w:rPr>
            <w:rStyle w:val="a4"/>
            <w:rFonts w:ascii="Times New Roman" w:hAnsi="Times New Roman" w:cs="Times New Roman"/>
            <w:color w:val="auto"/>
            <w:sz w:val="18"/>
            <w:szCs w:val="18"/>
            <w:bdr w:val="none" w:sz="0" w:space="0" w:color="auto" w:frame="1"/>
          </w:rPr>
          <w:t>мл</w:t>
        </w:r>
        <w:proofErr w:type="spellEnd"/>
        <w:r w:rsidRPr="00225D3F">
          <w:rPr>
            <w:rStyle w:val="a4"/>
            <w:rFonts w:ascii="Times New Roman" w:hAnsi="Times New Roman" w:cs="Times New Roman"/>
            <w:color w:val="auto"/>
            <w:sz w:val="18"/>
            <w:szCs w:val="18"/>
            <w:bdr w:val="none" w:sz="0" w:space="0" w:color="auto" w:frame="1"/>
          </w:rPr>
          <w:t xml:space="preserve">, по 10 </w:t>
        </w:r>
        <w:proofErr w:type="spellStart"/>
        <w:r w:rsidRPr="00225D3F">
          <w:rPr>
            <w:rStyle w:val="a4"/>
            <w:rFonts w:ascii="Times New Roman" w:hAnsi="Times New Roman" w:cs="Times New Roman"/>
            <w:color w:val="auto"/>
            <w:sz w:val="18"/>
            <w:szCs w:val="18"/>
            <w:bdr w:val="none" w:sz="0" w:space="0" w:color="auto" w:frame="1"/>
          </w:rPr>
          <w:t>мл</w:t>
        </w:r>
        <w:proofErr w:type="spellEnd"/>
      </w:hyperlink>
    </w:p>
    <w:p w:rsidR="0007687E" w:rsidRPr="0007687E" w:rsidRDefault="0007687E" w:rsidP="00335A82">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07687E" w:rsidRDefault="0007687E" w:rsidP="0007687E">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sidR="00B10047">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sidR="00551C4D">
        <w:rPr>
          <w:rStyle w:val="h-hidden"/>
          <w:rFonts w:ascii="Times New Roman" w:hAnsi="Times New Roman" w:cs="Times New Roman"/>
          <w:color w:val="333333"/>
          <w:sz w:val="16"/>
          <w:szCs w:val="16"/>
          <w:bdr w:val="none" w:sz="0" w:space="0" w:color="auto" w:frame="1"/>
          <w:shd w:val="clear" w:color="auto" w:fill="FFFFFF"/>
        </w:rPr>
        <w:t>20</w:t>
      </w:r>
      <w:r w:rsidR="009A6A9C">
        <w:rPr>
          <w:rStyle w:val="h-hidden"/>
          <w:rFonts w:ascii="Times New Roman" w:hAnsi="Times New Roman" w:cs="Times New Roman"/>
          <w:color w:val="333333"/>
          <w:sz w:val="16"/>
          <w:szCs w:val="16"/>
          <w:bdr w:val="none" w:sz="0" w:space="0" w:color="auto" w:frame="1"/>
          <w:shd w:val="clear" w:color="auto" w:fill="FFFFFF"/>
        </w:rPr>
        <w:t>24</w:t>
      </w:r>
      <w:r w:rsidR="00551C4D">
        <w:rPr>
          <w:rStyle w:val="h-hidden"/>
          <w:rFonts w:ascii="Times New Roman" w:hAnsi="Times New Roman" w:cs="Times New Roman"/>
          <w:color w:val="333333"/>
          <w:sz w:val="16"/>
          <w:szCs w:val="16"/>
          <w:bdr w:val="none" w:sz="0" w:space="0" w:color="auto" w:frame="1"/>
          <w:shd w:val="clear" w:color="auto" w:fill="FFFFFF"/>
        </w:rPr>
        <w:t>-</w:t>
      </w:r>
      <w:r w:rsidRPr="0007687E">
        <w:rPr>
          <w:rStyle w:val="h-hidden"/>
          <w:rFonts w:ascii="Times New Roman" w:hAnsi="Times New Roman" w:cs="Times New Roman"/>
          <w:color w:val="333333"/>
          <w:sz w:val="16"/>
          <w:szCs w:val="16"/>
          <w:bdr w:val="none" w:sz="0" w:space="0" w:color="auto" w:frame="1"/>
          <w:shd w:val="clear" w:color="auto" w:fill="FFFFFF"/>
        </w:rPr>
        <w:t>202</w:t>
      </w:r>
      <w:r w:rsidR="00551C4D">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225D3F"/>
    <w:rsid w:val="002D1E24"/>
    <w:rsid w:val="00335A82"/>
    <w:rsid w:val="003C77BC"/>
    <w:rsid w:val="00476C99"/>
    <w:rsid w:val="00551C4D"/>
    <w:rsid w:val="005B4212"/>
    <w:rsid w:val="006925C3"/>
    <w:rsid w:val="00762EF9"/>
    <w:rsid w:val="00776E00"/>
    <w:rsid w:val="007B79EB"/>
    <w:rsid w:val="008D2174"/>
    <w:rsid w:val="009926F8"/>
    <w:rsid w:val="009A0AFF"/>
    <w:rsid w:val="009A6A9C"/>
    <w:rsid w:val="00A34C7B"/>
    <w:rsid w:val="00A60F5A"/>
    <w:rsid w:val="00AB13A6"/>
    <w:rsid w:val="00B10047"/>
    <w:rsid w:val="00BF068D"/>
    <w:rsid w:val="00C545B4"/>
    <w:rsid w:val="00C95ADC"/>
    <w:rsid w:val="00E06617"/>
    <w:rsid w:val="00ED748B"/>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s>
</file>

<file path=word/webSettings.xml><?xml version="1.0" encoding="utf-8"?>
<w:webSettings xmlns:r="http://schemas.openxmlformats.org/officeDocument/2006/relationships" xmlns:w="http://schemas.openxmlformats.org/wordprocessingml/2006/main">
  <w:divs>
    <w:div w:id="64500444">
      <w:bodyDiv w:val="1"/>
      <w:marLeft w:val="0"/>
      <w:marRight w:val="0"/>
      <w:marTop w:val="0"/>
      <w:marBottom w:val="0"/>
      <w:divBdr>
        <w:top w:val="none" w:sz="0" w:space="0" w:color="auto"/>
        <w:left w:val="none" w:sz="0" w:space="0" w:color="auto"/>
        <w:bottom w:val="none" w:sz="0" w:space="0" w:color="auto"/>
        <w:right w:val="none" w:sz="0" w:space="0" w:color="auto"/>
      </w:divBdr>
      <w:divsChild>
        <w:div w:id="18045680">
          <w:marLeft w:val="0"/>
          <w:marRight w:val="0"/>
          <w:marTop w:val="0"/>
          <w:marBottom w:val="0"/>
          <w:divBdr>
            <w:top w:val="none" w:sz="0" w:space="0" w:color="auto"/>
            <w:left w:val="none" w:sz="0" w:space="0" w:color="auto"/>
            <w:bottom w:val="none" w:sz="0" w:space="0" w:color="auto"/>
            <w:right w:val="none" w:sz="0" w:space="0" w:color="auto"/>
          </w:divBdr>
        </w:div>
        <w:div w:id="36898413">
          <w:marLeft w:val="0"/>
          <w:marRight w:val="0"/>
          <w:marTop w:val="0"/>
          <w:marBottom w:val="0"/>
          <w:divBdr>
            <w:top w:val="none" w:sz="0" w:space="0" w:color="auto"/>
            <w:left w:val="none" w:sz="0" w:space="0" w:color="auto"/>
            <w:bottom w:val="none" w:sz="0" w:space="0" w:color="auto"/>
            <w:right w:val="none" w:sz="0" w:space="0" w:color="auto"/>
          </w:divBdr>
          <w:divsChild>
            <w:div w:id="34544625">
              <w:marLeft w:val="-120"/>
              <w:marRight w:val="-120"/>
              <w:marTop w:val="0"/>
              <w:marBottom w:val="0"/>
              <w:divBdr>
                <w:top w:val="none" w:sz="0" w:space="0" w:color="auto"/>
                <w:left w:val="none" w:sz="0" w:space="0" w:color="auto"/>
                <w:bottom w:val="none" w:sz="0" w:space="0" w:color="auto"/>
                <w:right w:val="none" w:sz="0" w:space="0" w:color="auto"/>
              </w:divBdr>
              <w:divsChild>
                <w:div w:id="9766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6243534">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5">
          <w:marLeft w:val="0"/>
          <w:marRight w:val="0"/>
          <w:marTop w:val="0"/>
          <w:marBottom w:val="0"/>
          <w:divBdr>
            <w:top w:val="none" w:sz="0" w:space="0" w:color="auto"/>
            <w:left w:val="none" w:sz="0" w:space="0" w:color="auto"/>
            <w:bottom w:val="none" w:sz="0" w:space="0" w:color="auto"/>
            <w:right w:val="none" w:sz="0" w:space="0" w:color="auto"/>
          </w:divBdr>
        </w:div>
        <w:div w:id="521549171">
          <w:marLeft w:val="0"/>
          <w:marRight w:val="0"/>
          <w:marTop w:val="0"/>
          <w:marBottom w:val="0"/>
          <w:divBdr>
            <w:top w:val="none" w:sz="0" w:space="0" w:color="auto"/>
            <w:left w:val="none" w:sz="0" w:space="0" w:color="auto"/>
            <w:bottom w:val="none" w:sz="0" w:space="0" w:color="auto"/>
            <w:right w:val="none" w:sz="0" w:space="0" w:color="auto"/>
          </w:divBdr>
          <w:divsChild>
            <w:div w:id="19011476">
              <w:marLeft w:val="-120"/>
              <w:marRight w:val="-120"/>
              <w:marTop w:val="0"/>
              <w:marBottom w:val="0"/>
              <w:divBdr>
                <w:top w:val="none" w:sz="0" w:space="0" w:color="auto"/>
                <w:left w:val="none" w:sz="0" w:space="0" w:color="auto"/>
                <w:bottom w:val="none" w:sz="0" w:space="0" w:color="auto"/>
                <w:right w:val="none" w:sz="0" w:space="0" w:color="auto"/>
              </w:divBdr>
              <w:divsChild>
                <w:div w:id="20757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7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197">
          <w:marLeft w:val="0"/>
          <w:marRight w:val="0"/>
          <w:marTop w:val="0"/>
          <w:marBottom w:val="0"/>
          <w:divBdr>
            <w:top w:val="none" w:sz="0" w:space="0" w:color="auto"/>
            <w:left w:val="none" w:sz="0" w:space="0" w:color="auto"/>
            <w:bottom w:val="none" w:sz="0" w:space="0" w:color="auto"/>
            <w:right w:val="none" w:sz="0" w:space="0" w:color="auto"/>
          </w:divBdr>
        </w:div>
        <w:div w:id="1797606282">
          <w:marLeft w:val="0"/>
          <w:marRight w:val="0"/>
          <w:marTop w:val="0"/>
          <w:marBottom w:val="0"/>
          <w:divBdr>
            <w:top w:val="none" w:sz="0" w:space="0" w:color="auto"/>
            <w:left w:val="none" w:sz="0" w:space="0" w:color="auto"/>
            <w:bottom w:val="none" w:sz="0" w:space="0" w:color="auto"/>
            <w:right w:val="none" w:sz="0" w:space="0" w:color="auto"/>
          </w:divBdr>
          <w:divsChild>
            <w:div w:id="1750619915">
              <w:marLeft w:val="-120"/>
              <w:marRight w:val="-120"/>
              <w:marTop w:val="0"/>
              <w:marBottom w:val="0"/>
              <w:divBdr>
                <w:top w:val="none" w:sz="0" w:space="0" w:color="auto"/>
                <w:left w:val="none" w:sz="0" w:space="0" w:color="auto"/>
                <w:bottom w:val="none" w:sz="0" w:space="0" w:color="auto"/>
                <w:right w:val="none" w:sz="0" w:space="0" w:color="auto"/>
              </w:divBdr>
              <w:divsChild>
                <w:div w:id="4002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861406458">
      <w:bodyDiv w:val="1"/>
      <w:marLeft w:val="0"/>
      <w:marRight w:val="0"/>
      <w:marTop w:val="0"/>
      <w:marBottom w:val="0"/>
      <w:divBdr>
        <w:top w:val="none" w:sz="0" w:space="0" w:color="auto"/>
        <w:left w:val="none" w:sz="0" w:space="0" w:color="auto"/>
        <w:bottom w:val="none" w:sz="0" w:space="0" w:color="auto"/>
        <w:right w:val="none" w:sz="0" w:space="0" w:color="auto"/>
      </w:divBdr>
    </w:div>
    <w:div w:id="1147942064">
      <w:bodyDiv w:val="1"/>
      <w:marLeft w:val="0"/>
      <w:marRight w:val="0"/>
      <w:marTop w:val="0"/>
      <w:marBottom w:val="0"/>
      <w:divBdr>
        <w:top w:val="none" w:sz="0" w:space="0" w:color="auto"/>
        <w:left w:val="none" w:sz="0" w:space="0" w:color="auto"/>
        <w:bottom w:val="none" w:sz="0" w:space="0" w:color="auto"/>
        <w:right w:val="none" w:sz="0" w:space="0" w:color="auto"/>
      </w:divBdr>
      <w:divsChild>
        <w:div w:id="521671390">
          <w:marLeft w:val="0"/>
          <w:marRight w:val="0"/>
          <w:marTop w:val="0"/>
          <w:marBottom w:val="0"/>
          <w:divBdr>
            <w:top w:val="none" w:sz="0" w:space="0" w:color="auto"/>
            <w:left w:val="none" w:sz="0" w:space="0" w:color="auto"/>
            <w:bottom w:val="none" w:sz="0" w:space="0" w:color="auto"/>
            <w:right w:val="none" w:sz="0" w:space="0" w:color="auto"/>
          </w:divBdr>
        </w:div>
        <w:div w:id="1239945369">
          <w:marLeft w:val="0"/>
          <w:marRight w:val="0"/>
          <w:marTop w:val="0"/>
          <w:marBottom w:val="0"/>
          <w:divBdr>
            <w:top w:val="none" w:sz="0" w:space="0" w:color="auto"/>
            <w:left w:val="none" w:sz="0" w:space="0" w:color="auto"/>
            <w:bottom w:val="none" w:sz="0" w:space="0" w:color="auto"/>
            <w:right w:val="none" w:sz="0" w:space="0" w:color="auto"/>
          </w:divBdr>
          <w:divsChild>
            <w:div w:id="67965495">
              <w:marLeft w:val="-120"/>
              <w:marRight w:val="-120"/>
              <w:marTop w:val="0"/>
              <w:marBottom w:val="0"/>
              <w:divBdr>
                <w:top w:val="none" w:sz="0" w:space="0" w:color="auto"/>
                <w:left w:val="none" w:sz="0" w:space="0" w:color="auto"/>
                <w:bottom w:val="none" w:sz="0" w:space="0" w:color="auto"/>
                <w:right w:val="none" w:sz="0" w:space="0" w:color="auto"/>
              </w:divBdr>
              <w:divsChild>
                <w:div w:id="18605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290739804">
      <w:bodyDiv w:val="1"/>
      <w:marLeft w:val="0"/>
      <w:marRight w:val="0"/>
      <w:marTop w:val="0"/>
      <w:marBottom w:val="0"/>
      <w:divBdr>
        <w:top w:val="none" w:sz="0" w:space="0" w:color="auto"/>
        <w:left w:val="none" w:sz="0" w:space="0" w:color="auto"/>
        <w:bottom w:val="none" w:sz="0" w:space="0" w:color="auto"/>
        <w:right w:val="none" w:sz="0" w:space="0" w:color="auto"/>
      </w:divBdr>
      <w:divsChild>
        <w:div w:id="1203327593">
          <w:marLeft w:val="0"/>
          <w:marRight w:val="0"/>
          <w:marTop w:val="0"/>
          <w:marBottom w:val="0"/>
          <w:divBdr>
            <w:top w:val="none" w:sz="0" w:space="0" w:color="auto"/>
            <w:left w:val="none" w:sz="0" w:space="0" w:color="auto"/>
            <w:bottom w:val="none" w:sz="0" w:space="0" w:color="auto"/>
            <w:right w:val="none" w:sz="0" w:space="0" w:color="auto"/>
          </w:divBdr>
        </w:div>
        <w:div w:id="2094735307">
          <w:marLeft w:val="0"/>
          <w:marRight w:val="0"/>
          <w:marTop w:val="0"/>
          <w:marBottom w:val="0"/>
          <w:divBdr>
            <w:top w:val="none" w:sz="0" w:space="0" w:color="auto"/>
            <w:left w:val="none" w:sz="0" w:space="0" w:color="auto"/>
            <w:bottom w:val="none" w:sz="0" w:space="0" w:color="auto"/>
            <w:right w:val="none" w:sz="0" w:space="0" w:color="auto"/>
          </w:divBdr>
          <w:divsChild>
            <w:div w:id="117576435">
              <w:marLeft w:val="-120"/>
              <w:marRight w:val="-120"/>
              <w:marTop w:val="0"/>
              <w:marBottom w:val="0"/>
              <w:divBdr>
                <w:top w:val="none" w:sz="0" w:space="0" w:color="auto"/>
                <w:left w:val="none" w:sz="0" w:space="0" w:color="auto"/>
                <w:bottom w:val="none" w:sz="0" w:space="0" w:color="auto"/>
                <w:right w:val="none" w:sz="0" w:space="0" w:color="auto"/>
              </w:divBdr>
              <w:divsChild>
                <w:div w:id="5602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f50ad1b6a051b1827e6327c/66387e61707e95e3d5964a6c/66389732189947fbbcd95a49" TargetMode="External"/><Relationship Id="rId13" Type="http://schemas.openxmlformats.org/officeDocument/2006/relationships/hyperlink" Target="https://zakon.rada.gov.ua/laws/show/v0159731-19" TargetMode="External"/><Relationship Id="rId18" Type="http://schemas.openxmlformats.org/officeDocument/2006/relationships/hyperlink" Target="https://my.zakupivli.pro/cabinet/ecatalog/gov/list/5f50ad1b6a051b1827e6327c/66387e61707e95e3d5964a6c/66389732189947fbbcd95a49" TargetMode="External"/><Relationship Id="rId3" Type="http://schemas.openxmlformats.org/officeDocument/2006/relationships/settings" Target="settings.xml"/><Relationship Id="rId21" Type="http://schemas.openxmlformats.org/officeDocument/2006/relationships/hyperlink" Target="https://my.zakupivli.pro/cabinet/ecatalog/gov/list/5f50ad1b6a051b1827e6327c/6438e741351a37c9ea16bc34/68218856d7c6f07be978ced8" TargetMode="External"/><Relationship Id="rId7" Type="http://schemas.openxmlformats.org/officeDocument/2006/relationships/hyperlink" Target="https://my.zakupivli.pro/cabinet/ecatalog/gov/list/5f50ad1b6a051b1827e6327c/62ff49c2733014aed80b1155/664dfc02567382f1b6e4cb39" TargetMode="External"/><Relationship Id="rId12" Type="http://schemas.openxmlformats.org/officeDocument/2006/relationships/hyperlink" Target="https://my.zakupivli.pro/cabinet/ecatalog/gov/list/5f50ad1b6a051b1827e6327c/6438e741351a37c9ea16bc34/68218856d7c6f07be978ced8" TargetMode="External"/><Relationship Id="rId17" Type="http://schemas.openxmlformats.org/officeDocument/2006/relationships/hyperlink" Target="https://my.zakupivli.pro/cabinet/ecatalog/gov/list/5f50ad1b6a051b1827e6327c/62ff49c2733014aed80b1155/664dfc02567382f1b6e4cb39" TargetMode="External"/><Relationship Id="rId2" Type="http://schemas.openxmlformats.org/officeDocument/2006/relationships/styles" Target="styles.xml"/><Relationship Id="rId16" Type="http://schemas.openxmlformats.org/officeDocument/2006/relationships/hyperlink" Target="https://zakon.rada.gov.ua/laws/show/822-2020-%D0%BF" TargetMode="External"/><Relationship Id="rId20" Type="http://schemas.openxmlformats.org/officeDocument/2006/relationships/hyperlink" Target="https://my.zakupivli.pro/cabinet/ecatalog/gov/list/5f50ad1b6a051b1827e6327c/63e3bbf2c5a08ed798e30369/6830447dd8624b9f82ee132c" TargetMode="External"/><Relationship Id="rId1" Type="http://schemas.openxmlformats.org/officeDocument/2006/relationships/numbering" Target="numbering.xml"/><Relationship Id="rId6" Type="http://schemas.openxmlformats.org/officeDocument/2006/relationships/hyperlink" Target="https://my.zakupivli.pro/cabinet/ecatalog/gov/list/5f50ad1b6a051b1827e6327c/63075d026ac7beff34bcb220/66307fca35f0d0d1fa53388c" TargetMode="External"/><Relationship Id="rId11" Type="http://schemas.openxmlformats.org/officeDocument/2006/relationships/hyperlink" Target="https://my.zakupivli.pro/cabinet/ecatalog/gov/list/5f50ad1b6a051b1827e6327c/63e3bbf2c5a08ed798e30369/6830447dd8624b9f82ee132c" TargetMode="External"/><Relationship Id="rId5" Type="http://schemas.openxmlformats.org/officeDocument/2006/relationships/hyperlink" Target="https://prozorro.gov.ua/tender/UA-2026-01-02-004290-a" TargetMode="External"/><Relationship Id="rId15" Type="http://schemas.openxmlformats.org/officeDocument/2006/relationships/hyperlink" Target="https://zakon.rada.gov.ua/laws/show/822-2020-%D0%BF" TargetMode="External"/><Relationship Id="rId23" Type="http://schemas.openxmlformats.org/officeDocument/2006/relationships/theme" Target="theme/theme1.xml"/><Relationship Id="rId10" Type="http://schemas.openxmlformats.org/officeDocument/2006/relationships/hyperlink" Target="https://prozorro.gov.ua/tender/UA-2026-01-02-004290-a" TargetMode="External"/><Relationship Id="rId19" Type="http://schemas.openxmlformats.org/officeDocument/2006/relationships/hyperlink" Target="https://my.zakupivli.pro/cabinet/ecatalog/gov/list/5f50ad1b6a051b1827e6327c/62ff5fdfd6c50b245f4f8c41/66420c551e054676cae7029f" TargetMode="External"/><Relationship Id="rId4" Type="http://schemas.openxmlformats.org/officeDocument/2006/relationships/webSettings" Target="webSettings.xml"/><Relationship Id="rId9" Type="http://schemas.openxmlformats.org/officeDocument/2006/relationships/hyperlink" Target="https://my.zakupivli.pro/cabinet/ecatalog/gov/list/5f50ad1b6a051b1827e6327c/62ff5fdfd6c50b245f4f8c41/66420c551e054676cae7029f" TargetMode="External"/><Relationship Id="rId14" Type="http://schemas.openxmlformats.org/officeDocument/2006/relationships/hyperlink" Target="https://zakon.rada.gov.ua/laws/show/1178-2022-%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9464</Words>
  <Characters>5395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2025-05-19T08:33:00Z</dcterms:created>
  <dcterms:modified xsi:type="dcterms:W3CDTF">2026-01-02T12:48:00Z</dcterms:modified>
</cp:coreProperties>
</file>