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392" w:rsidRPr="00040860" w:rsidRDefault="005B5392" w:rsidP="005B5392">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5B5392" w:rsidRPr="00040860" w:rsidRDefault="005B5392" w:rsidP="005B5392">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5B5392" w:rsidRPr="00040860" w:rsidRDefault="005B5392" w:rsidP="005B5392">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5B5392" w:rsidRPr="009A6A9C" w:rsidRDefault="005B5392" w:rsidP="005B5392">
      <w:pPr>
        <w:spacing w:after="360" w:line="240" w:lineRule="atLeast"/>
        <w:ind w:left="360"/>
        <w:textAlignment w:val="baseline"/>
        <w:rPr>
          <w:i/>
          <w:iCs/>
          <w:color w:val="000000"/>
          <w:sz w:val="20"/>
          <w:szCs w:val="20"/>
          <w:bdr w:val="none" w:sz="0" w:space="0" w:color="auto" w:frame="1"/>
        </w:rPr>
      </w:pPr>
      <w:r w:rsidRPr="009A6A9C">
        <w:rPr>
          <w:rFonts w:ascii="Times New Roman" w:hAnsi="Times New Roman" w:cs="Times New Roman"/>
          <w:i/>
          <w:color w:val="000000"/>
          <w:sz w:val="20"/>
          <w:szCs w:val="20"/>
          <w:bdr w:val="none" w:sz="0" w:space="0" w:color="auto" w:frame="1"/>
        </w:rPr>
        <w:t>технічних та якісних характеристик </w:t>
      </w:r>
      <w:r w:rsidRPr="009A6A9C">
        <w:rPr>
          <w:rFonts w:ascii="Times New Roman" w:eastAsia="Times New Roman" w:hAnsi="Times New Roman" w:cs="Times New Roman"/>
          <w:i/>
          <w:sz w:val="20"/>
          <w:szCs w:val="20"/>
        </w:rPr>
        <w:t xml:space="preserve">  </w:t>
      </w:r>
      <w:r w:rsidRPr="009A6A9C">
        <w:rPr>
          <w:rFonts w:ascii="Times New Roman" w:hAnsi="Times New Roman" w:cs="Times New Roman"/>
          <w:b/>
          <w:bCs/>
          <w:i/>
          <w:sz w:val="20"/>
          <w:szCs w:val="20"/>
          <w:bdr w:val="none" w:sz="0" w:space="0" w:color="auto" w:frame="1"/>
        </w:rPr>
        <w:t>, </w:t>
      </w:r>
      <w:r w:rsidRPr="009A6A9C">
        <w:rPr>
          <w:rFonts w:ascii="Times New Roman" w:hAnsi="Times New Roman" w:cs="Times New Roman"/>
          <w:i/>
          <w:sz w:val="20"/>
          <w:szCs w:val="20"/>
          <w:bdr w:val="none" w:sz="0" w:space="0" w:color="auto" w:frame="1"/>
        </w:rPr>
        <w:t>розміру бюджетного призначення, очікуваної вартості предмета закупівлі</w:t>
      </w:r>
      <w:r w:rsidRPr="009A6A9C">
        <w:rPr>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5B5392" w:rsidRDefault="005B5392" w:rsidP="005B5392">
      <w:pPr>
        <w:spacing w:after="360" w:line="240" w:lineRule="atLeast"/>
        <w:ind w:left="360"/>
        <w:textAlignment w:val="baseline"/>
        <w:rPr>
          <w:rFonts w:ascii="Times New Roman" w:hAnsi="Times New Roman" w:cs="Times New Roman"/>
          <w:b/>
          <w:color w:val="000000"/>
          <w:sz w:val="16"/>
          <w:szCs w:val="16"/>
        </w:rPr>
      </w:pPr>
      <w:r w:rsidRPr="009A6A9C">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A6A9C">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9A6A9C">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5B5392" w:rsidRPr="009A6A9C" w:rsidRDefault="005B5392" w:rsidP="005B5392">
      <w:pPr>
        <w:spacing w:after="360" w:line="240" w:lineRule="atLeast"/>
        <w:ind w:left="360"/>
        <w:textAlignment w:val="baseline"/>
        <w:rPr>
          <w:rFonts w:ascii="Times New Roman" w:hAnsi="Times New Roman" w:cs="Times New Roman"/>
          <w:color w:val="333333"/>
          <w:sz w:val="20"/>
          <w:szCs w:val="20"/>
        </w:rPr>
      </w:pPr>
      <w:r w:rsidRPr="009A6A9C">
        <w:rPr>
          <w:rFonts w:ascii="Times New Roman" w:hAnsi="Times New Roman" w:cs="Times New Roman"/>
          <w:color w:val="000000"/>
          <w:sz w:val="20"/>
          <w:szCs w:val="20"/>
          <w:bdr w:val="none" w:sz="0" w:space="0" w:color="auto" w:frame="1"/>
          <w:shd w:val="clear" w:color="auto" w:fill="FFFFFF"/>
        </w:rPr>
        <w:t xml:space="preserve">місцезнаходження замовника: </w:t>
      </w:r>
      <w:r w:rsidRPr="009A6A9C">
        <w:rPr>
          <w:rFonts w:ascii="Times New Roman" w:hAnsi="Times New Roman" w:cs="Times New Roman"/>
          <w:sz w:val="20"/>
          <w:szCs w:val="20"/>
        </w:rPr>
        <w:t>вул. Замкова 10, м. Тернопіль</w:t>
      </w:r>
      <w:r w:rsidRPr="009A6A9C">
        <w:rPr>
          <w:rFonts w:ascii="Times New Roman" w:hAnsi="Times New Roman" w:cs="Times New Roman"/>
          <w:i/>
          <w:sz w:val="20"/>
          <w:szCs w:val="20"/>
        </w:rPr>
        <w:t xml:space="preserve"> , </w:t>
      </w:r>
      <w:r w:rsidRPr="009A6A9C">
        <w:rPr>
          <w:rFonts w:ascii="Times New Roman" w:hAnsi="Times New Roman" w:cs="Times New Roman"/>
          <w:sz w:val="20"/>
          <w:szCs w:val="20"/>
        </w:rPr>
        <w:t>Тернопільська  область, Україна, 46001</w:t>
      </w:r>
      <w:r w:rsidRPr="009A6A9C">
        <w:rPr>
          <w:rFonts w:ascii="Times New Roman" w:hAnsi="Times New Roman" w:cs="Times New Roman"/>
          <w:color w:val="000000"/>
          <w:sz w:val="20"/>
          <w:szCs w:val="20"/>
          <w:bdr w:val="none" w:sz="0" w:space="0" w:color="auto" w:frame="1"/>
          <w:shd w:val="clear" w:color="auto" w:fill="FFFFFF"/>
        </w:rPr>
        <w:t xml:space="preserve">ідентифікаційний код замовника: </w:t>
      </w:r>
      <w:r w:rsidRPr="009A6A9C">
        <w:rPr>
          <w:rFonts w:ascii="Times New Roman" w:hAnsi="Times New Roman" w:cs="Times New Roman"/>
          <w:b/>
          <w:color w:val="000000"/>
          <w:sz w:val="20"/>
          <w:szCs w:val="20"/>
        </w:rPr>
        <w:t>35492401</w:t>
      </w:r>
      <w:r>
        <w:rPr>
          <w:rFonts w:ascii="Times New Roman" w:hAnsi="Times New Roman" w:cs="Times New Roman"/>
          <w:b/>
          <w:color w:val="000000"/>
          <w:sz w:val="20"/>
          <w:szCs w:val="20"/>
        </w:rPr>
        <w:t>;</w:t>
      </w:r>
    </w:p>
    <w:p w:rsidR="005B5392" w:rsidRPr="009A6A9C" w:rsidRDefault="005B5392" w:rsidP="005B5392">
      <w:pPr>
        <w:pStyle w:val="a3"/>
        <w:shd w:val="clear" w:color="auto" w:fill="FFFFFF"/>
        <w:spacing w:before="0" w:beforeAutospacing="0" w:after="0" w:afterAutospacing="0"/>
        <w:jc w:val="both"/>
        <w:rPr>
          <w:color w:val="333333"/>
          <w:sz w:val="20"/>
          <w:szCs w:val="20"/>
          <w:lang w:val="uk-UA"/>
        </w:rPr>
      </w:pPr>
      <w:r>
        <w:rPr>
          <w:color w:val="000000"/>
          <w:sz w:val="20"/>
          <w:szCs w:val="20"/>
          <w:bdr w:val="none" w:sz="0" w:space="0" w:color="auto" w:frame="1"/>
          <w:shd w:val="clear" w:color="auto" w:fill="FFFFFF"/>
          <w:lang w:val="uk-UA"/>
        </w:rPr>
        <w:t xml:space="preserve">        </w:t>
      </w:r>
      <w:proofErr w:type="spellStart"/>
      <w:r w:rsidRPr="009A6A9C">
        <w:rPr>
          <w:color w:val="000000"/>
          <w:sz w:val="20"/>
          <w:szCs w:val="20"/>
          <w:bdr w:val="none" w:sz="0" w:space="0" w:color="auto" w:frame="1"/>
          <w:shd w:val="clear" w:color="auto" w:fill="FFFFFF"/>
        </w:rPr>
        <w:t>категорія</w:t>
      </w:r>
      <w:proofErr w:type="spellEnd"/>
      <w:r w:rsidRPr="009A6A9C">
        <w:rPr>
          <w:color w:val="000000"/>
          <w:sz w:val="20"/>
          <w:szCs w:val="20"/>
          <w:bdr w:val="none" w:sz="0" w:space="0" w:color="auto" w:frame="1"/>
          <w:shd w:val="clear" w:color="auto" w:fill="FFFFFF"/>
        </w:rPr>
        <w:t xml:space="preserve"> </w:t>
      </w:r>
      <w:proofErr w:type="spellStart"/>
      <w:r w:rsidRPr="009A6A9C">
        <w:rPr>
          <w:color w:val="000000"/>
          <w:sz w:val="20"/>
          <w:szCs w:val="20"/>
          <w:bdr w:val="none" w:sz="0" w:space="0" w:color="auto" w:frame="1"/>
          <w:shd w:val="clear" w:color="auto" w:fill="FFFFFF"/>
        </w:rPr>
        <w:t>замовника</w:t>
      </w:r>
      <w:proofErr w:type="spellEnd"/>
      <w:r w:rsidRPr="009A6A9C">
        <w:rPr>
          <w:color w:val="000000"/>
          <w:sz w:val="20"/>
          <w:szCs w:val="20"/>
          <w:bdr w:val="none" w:sz="0" w:space="0" w:color="auto" w:frame="1"/>
          <w:shd w:val="clear" w:color="auto" w:fill="FFFFFF"/>
        </w:rPr>
        <w:t xml:space="preserve">: </w:t>
      </w:r>
      <w:r>
        <w:rPr>
          <w:color w:val="000000"/>
          <w:sz w:val="20"/>
          <w:szCs w:val="20"/>
          <w:bdr w:val="none" w:sz="0" w:space="0" w:color="auto" w:frame="1"/>
          <w:shd w:val="clear" w:color="auto" w:fill="FFFFFF"/>
          <w:lang w:val="uk-UA"/>
        </w:rPr>
        <w:t xml:space="preserve">лікувальний заклад </w:t>
      </w:r>
    </w:p>
    <w:p w:rsidR="005B5392" w:rsidRDefault="005B5392" w:rsidP="005B5392">
      <w:pPr>
        <w:spacing w:after="360" w:line="240" w:lineRule="auto"/>
        <w:ind w:left="360"/>
        <w:textAlignment w:val="baseline"/>
        <w:rPr>
          <w:rFonts w:ascii="Times New Roman" w:hAnsi="Times New Roman" w:cs="Times New Roman"/>
          <w:color w:val="333333"/>
          <w:sz w:val="16"/>
          <w:szCs w:val="16"/>
          <w:bdr w:val="none" w:sz="0" w:space="0" w:color="auto" w:frame="1"/>
        </w:rPr>
      </w:pPr>
      <w:r w:rsidRPr="009A6A9C">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A6A9C">
        <w:rPr>
          <w:rFonts w:ascii="Times New Roman" w:hAnsi="Times New Roman" w:cs="Times New Roman"/>
          <w:color w:val="333333"/>
          <w:sz w:val="16"/>
          <w:szCs w:val="16"/>
          <w:bdr w:val="none" w:sz="0" w:space="0" w:color="auto" w:frame="1"/>
        </w:rPr>
        <w:t> </w:t>
      </w:r>
    </w:p>
    <w:p w:rsidR="005B5392" w:rsidRPr="005B5392" w:rsidRDefault="005B5392" w:rsidP="005B5392">
      <w:pPr>
        <w:shd w:val="clear" w:color="auto" w:fill="E1EEF7"/>
        <w:spacing w:line="240" w:lineRule="auto"/>
        <w:textAlignment w:val="baseline"/>
        <w:rPr>
          <w:rFonts w:ascii="Times New Roman" w:eastAsia="Times New Roman" w:hAnsi="Times New Roman" w:cs="Times New Roman"/>
          <w:b/>
          <w:color w:val="314155"/>
          <w:sz w:val="20"/>
          <w:szCs w:val="20"/>
        </w:rPr>
      </w:pPr>
      <w:r w:rsidRPr="005B5392">
        <w:rPr>
          <w:rFonts w:ascii="Times New Roman" w:eastAsia="Times New Roman" w:hAnsi="Times New Roman" w:cs="Times New Roman"/>
          <w:b/>
          <w:bCs/>
          <w:color w:val="000000"/>
        </w:rPr>
        <w:t xml:space="preserve">Код </w:t>
      </w:r>
      <w:proofErr w:type="spellStart"/>
      <w:r w:rsidRPr="005B5392">
        <w:rPr>
          <w:rFonts w:ascii="Times New Roman" w:eastAsia="Times New Roman" w:hAnsi="Times New Roman" w:cs="Times New Roman"/>
          <w:b/>
          <w:color w:val="314155"/>
          <w:sz w:val="20"/>
        </w:rPr>
        <w:t>ДК</w:t>
      </w:r>
      <w:proofErr w:type="spellEnd"/>
      <w:r w:rsidRPr="005B5392">
        <w:rPr>
          <w:rFonts w:ascii="Times New Roman" w:eastAsia="Times New Roman" w:hAnsi="Times New Roman" w:cs="Times New Roman"/>
          <w:b/>
          <w:color w:val="314155"/>
          <w:sz w:val="20"/>
        </w:rPr>
        <w:t xml:space="preserve"> 021:2015: 33141110-4 Перев’язувальні матеріали</w:t>
      </w:r>
    </w:p>
    <w:p w:rsidR="005B5392" w:rsidRPr="005B5392" w:rsidRDefault="005B5392" w:rsidP="005B5392">
      <w:pPr>
        <w:spacing w:after="360" w:line="240" w:lineRule="auto"/>
        <w:ind w:left="360"/>
        <w:textAlignment w:val="baseline"/>
        <w:rPr>
          <w:b/>
          <w:color w:val="FF0000"/>
        </w:rPr>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225D3F">
        <w:rPr>
          <w:rFonts w:ascii="inherit" w:hAnsi="inherit" w:cs="Arial"/>
          <w:b/>
          <w:bCs/>
          <w:color w:val="333333"/>
          <w:sz w:val="20"/>
          <w:szCs w:val="20"/>
          <w:bdr w:val="none" w:sz="0" w:space="0" w:color="auto" w:frame="1"/>
          <w:shd w:val="clear" w:color="auto" w:fill="FFFFFF"/>
        </w:rPr>
        <w:t xml:space="preserve"> </w:t>
      </w: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5B5392">
        <w:rPr>
          <w:rStyle w:val="a3"/>
          <w:rFonts w:ascii="Arial" w:hAnsi="Arial" w:cs="Arial"/>
          <w:color w:val="333333"/>
          <w:sz w:val="20"/>
          <w:szCs w:val="20"/>
          <w:bdr w:val="none" w:sz="0" w:space="0" w:color="auto" w:frame="1"/>
        </w:rPr>
        <w:t xml:space="preserve"> </w:t>
      </w:r>
      <w:r w:rsidRPr="005B5392">
        <w:rPr>
          <w:rStyle w:val="h-select-all"/>
          <w:rFonts w:ascii="Arial" w:hAnsi="Arial" w:cs="Arial"/>
          <w:b/>
          <w:color w:val="FF0000"/>
          <w:sz w:val="20"/>
          <w:szCs w:val="20"/>
          <w:bdr w:val="none" w:sz="0" w:space="0" w:color="auto" w:frame="1"/>
        </w:rPr>
        <w:t>UA-2026-01-20-006666-a</w:t>
      </w:r>
      <w:r w:rsidRPr="005B5392">
        <w:rPr>
          <w:rFonts w:ascii="Arial" w:hAnsi="Arial" w:cs="Arial"/>
          <w:b/>
          <w:color w:val="FF0000"/>
          <w:sz w:val="20"/>
          <w:szCs w:val="20"/>
          <w:shd w:val="clear" w:color="auto" w:fill="FFFFFF"/>
        </w:rPr>
        <w:t> </w:t>
      </w:r>
      <w:hyperlink r:id="rId4" w:tgtFrame="_blank" w:history="1">
        <w:r w:rsidRPr="005B5392">
          <w:rPr>
            <w:rStyle w:val="a4"/>
            <w:rFonts w:ascii="Arial" w:hAnsi="Arial" w:cs="Arial"/>
            <w:b/>
            <w:color w:val="FF0000"/>
            <w:sz w:val="20"/>
            <w:szCs w:val="20"/>
            <w:u w:val="none"/>
            <w:bdr w:val="none" w:sz="0" w:space="0" w:color="auto" w:frame="1"/>
          </w:rPr>
          <w:t xml:space="preserve">Закупівля на </w:t>
        </w:r>
        <w:proofErr w:type="spellStart"/>
        <w:r w:rsidRPr="005B5392">
          <w:rPr>
            <w:rStyle w:val="a4"/>
            <w:rFonts w:ascii="Arial" w:hAnsi="Arial" w:cs="Arial"/>
            <w:b/>
            <w:color w:val="FF0000"/>
            <w:sz w:val="20"/>
            <w:szCs w:val="20"/>
            <w:u w:val="none"/>
            <w:bdr w:val="none" w:sz="0" w:space="0" w:color="auto" w:frame="1"/>
          </w:rPr>
          <w:t>prozorro.gov.ua</w:t>
        </w:r>
      </w:hyperlink>
      <w:proofErr w:type="spellEnd"/>
    </w:p>
    <w:p w:rsidR="005B5392" w:rsidRDefault="005B5392" w:rsidP="005B5392">
      <w:pPr>
        <w:spacing w:after="360" w:line="240" w:lineRule="auto"/>
        <w:ind w:left="360"/>
        <w:textAlignment w:val="baseline"/>
        <w:rPr>
          <w:rFonts w:ascii="Times New Roman" w:hAnsi="Times New Roman" w:cs="Times New Roman"/>
          <w:b/>
          <w:sz w:val="16"/>
          <w:szCs w:val="16"/>
        </w:rPr>
      </w:pPr>
      <w:r w:rsidRPr="00040860">
        <w:rPr>
          <w:rFonts w:ascii="Times New Roman" w:hAnsi="Times New Roman" w:cs="Times New Roman"/>
          <w:b/>
          <w:sz w:val="16"/>
          <w:szCs w:val="16"/>
        </w:rPr>
        <w:t xml:space="preserve">Товар за своїми </w:t>
      </w:r>
      <w:proofErr w:type="spellStart"/>
      <w:r w:rsidRPr="00040860">
        <w:rPr>
          <w:rFonts w:ascii="Times New Roman" w:hAnsi="Times New Roman" w:cs="Times New Roman"/>
          <w:b/>
          <w:sz w:val="16"/>
          <w:szCs w:val="16"/>
        </w:rPr>
        <w:t>медико-технічними</w:t>
      </w:r>
      <w:proofErr w:type="spellEnd"/>
      <w:r w:rsidRPr="00040860">
        <w:rPr>
          <w:rFonts w:ascii="Times New Roman" w:hAnsi="Times New Roman" w:cs="Times New Roman"/>
          <w:b/>
          <w:sz w:val="16"/>
          <w:szCs w:val="16"/>
        </w:rPr>
        <w:t xml:space="preserve"> характеристиками повинен відповідати  наступним вимогам:</w:t>
      </w:r>
    </w:p>
    <w:tbl>
      <w:tblPr>
        <w:tblW w:w="18000" w:type="dxa"/>
        <w:shd w:val="clear" w:color="auto" w:fill="FFFFFF"/>
        <w:tblCellMar>
          <w:left w:w="0" w:type="dxa"/>
          <w:right w:w="0" w:type="dxa"/>
        </w:tblCellMar>
        <w:tblLook w:val="04A0"/>
      </w:tblPr>
      <w:tblGrid>
        <w:gridCol w:w="1800"/>
        <w:gridCol w:w="10442"/>
        <w:gridCol w:w="3300"/>
        <w:gridCol w:w="1443"/>
        <w:gridCol w:w="1015"/>
      </w:tblGrid>
      <w:tr w:rsidR="005B5392" w:rsidRPr="005B5392" w:rsidTr="005B5392">
        <w:trPr>
          <w:gridAfter w:val="2"/>
        </w:trPr>
        <w:tc>
          <w:tcPr>
            <w:tcW w:w="1800" w:type="dxa"/>
            <w:tcBorders>
              <w:top w:val="nil"/>
              <w:left w:val="nil"/>
              <w:bottom w:val="nil"/>
              <w:right w:val="nil"/>
            </w:tcBorders>
            <w:shd w:val="clear" w:color="auto" w:fill="FFFFFF"/>
            <w:tcMar>
              <w:top w:w="150" w:type="dxa"/>
              <w:left w:w="150" w:type="dxa"/>
              <w:bottom w:w="150" w:type="dxa"/>
              <w:right w:w="150" w:type="dxa"/>
            </w:tcMar>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br/>
              <w:t>Кількість</w:t>
            </w:r>
          </w:p>
        </w:tc>
        <w:tc>
          <w:tcPr>
            <w:tcW w:w="2250" w:type="dxa"/>
            <w:tcBorders>
              <w:top w:val="nil"/>
              <w:left w:val="nil"/>
              <w:bottom w:val="nil"/>
              <w:right w:val="nil"/>
            </w:tcBorders>
            <w:shd w:val="clear" w:color="auto" w:fill="FFFFFF"/>
            <w:tcMar>
              <w:top w:w="150" w:type="dxa"/>
              <w:left w:w="150" w:type="dxa"/>
              <w:bottom w:w="150" w:type="dxa"/>
              <w:right w:w="150" w:type="dxa"/>
            </w:tcMar>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t>Період доставки</w:t>
            </w:r>
          </w:p>
        </w:tc>
        <w:tc>
          <w:tcPr>
            <w:tcW w:w="3300" w:type="dxa"/>
            <w:tcBorders>
              <w:top w:val="nil"/>
              <w:left w:val="nil"/>
              <w:bottom w:val="nil"/>
              <w:right w:val="nil"/>
            </w:tcBorders>
            <w:shd w:val="clear" w:color="auto" w:fill="FFFFFF"/>
            <w:tcMar>
              <w:top w:w="150" w:type="dxa"/>
              <w:left w:w="150" w:type="dxa"/>
              <w:bottom w:w="150" w:type="dxa"/>
              <w:right w:w="150" w:type="dxa"/>
            </w:tcMar>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t>Місце доставки</w:t>
            </w:r>
          </w:p>
        </w:tc>
      </w:tr>
      <w:tr w:rsidR="005B5392" w:rsidRPr="005B5392" w:rsidTr="00865FB9">
        <w:trPr>
          <w:trHeight w:val="752"/>
        </w:trPr>
        <w:tc>
          <w:tcPr>
            <w:tcW w:w="225" w:type="dxa"/>
            <w:tcBorders>
              <w:top w:val="nil"/>
              <w:left w:val="nil"/>
              <w:bottom w:val="nil"/>
              <w:right w:val="nil"/>
            </w:tcBorders>
            <w:shd w:val="clear" w:color="auto" w:fill="FFFFFF"/>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lastRenderedPageBreak/>
              <w:t>1</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150" w:line="240" w:lineRule="auto"/>
              <w:textAlignment w:val="baseline"/>
              <w:rPr>
                <w:rFonts w:ascii="Times New Roman" w:eastAsia="Times New Roman" w:hAnsi="Times New Roman" w:cs="Times New Roman"/>
                <w:b/>
                <w:color w:val="333333"/>
                <w:sz w:val="20"/>
                <w:szCs w:val="20"/>
              </w:rPr>
            </w:pPr>
            <w:r w:rsidRPr="005B5392">
              <w:rPr>
                <w:rFonts w:ascii="Times New Roman" w:eastAsia="Times New Roman" w:hAnsi="Times New Roman" w:cs="Times New Roman"/>
                <w:b/>
                <w:color w:val="333333"/>
                <w:sz w:val="20"/>
              </w:rPr>
              <w:t xml:space="preserve">Бинт </w:t>
            </w:r>
            <w:proofErr w:type="spellStart"/>
            <w:r w:rsidRPr="005B5392">
              <w:rPr>
                <w:rFonts w:ascii="Times New Roman" w:eastAsia="Times New Roman" w:hAnsi="Times New Roman" w:cs="Times New Roman"/>
                <w:b/>
                <w:color w:val="333333"/>
                <w:sz w:val="20"/>
              </w:rPr>
              <w:t>гемостатичний</w:t>
            </w:r>
            <w:proofErr w:type="spellEnd"/>
            <w:r w:rsidRPr="005B5392">
              <w:rPr>
                <w:rFonts w:ascii="Times New Roman" w:eastAsia="Times New Roman" w:hAnsi="Times New Roman" w:cs="Times New Roman"/>
                <w:b/>
                <w:color w:val="333333"/>
                <w:sz w:val="20"/>
              </w:rPr>
              <w:t xml:space="preserve"> </w:t>
            </w:r>
            <w:proofErr w:type="spellStart"/>
            <w:r w:rsidRPr="005B5392">
              <w:rPr>
                <w:rFonts w:ascii="Times New Roman" w:eastAsia="Times New Roman" w:hAnsi="Times New Roman" w:cs="Times New Roman"/>
                <w:b/>
                <w:color w:val="333333"/>
                <w:sz w:val="20"/>
              </w:rPr>
              <w:t>хітозан</w:t>
            </w:r>
            <w:proofErr w:type="spellEnd"/>
            <w:r w:rsidRPr="005B5392">
              <w:rPr>
                <w:rFonts w:ascii="Times New Roman" w:eastAsia="Times New Roman" w:hAnsi="Times New Roman" w:cs="Times New Roman"/>
                <w:b/>
                <w:color w:val="333333"/>
                <w:sz w:val="20"/>
              </w:rPr>
              <w:t xml:space="preserve"> 11,2 см*1,83 м</w:t>
            </w:r>
            <w:r w:rsidRPr="005B5392">
              <w:rPr>
                <w:rFonts w:ascii="Times New Roman" w:eastAsia="Times New Roman" w:hAnsi="Times New Roman" w:cs="Times New Roman"/>
                <w:b/>
                <w:color w:val="333333"/>
                <w:sz w:val="20"/>
                <w:szCs w:val="20"/>
              </w:rPr>
              <w:t xml:space="preserve"> </w:t>
            </w:r>
          </w:p>
          <w:p w:rsidR="005B5392" w:rsidRPr="005B5392" w:rsidRDefault="005B5392" w:rsidP="005B5392">
            <w:pPr>
              <w:shd w:val="clear" w:color="auto" w:fill="E1EEF7"/>
              <w:spacing w:line="240" w:lineRule="auto"/>
              <w:textAlignment w:val="baseline"/>
              <w:rPr>
                <w:rFonts w:ascii="Times New Roman" w:eastAsia="Times New Roman" w:hAnsi="Times New Roman" w:cs="Times New Roman"/>
                <w:b/>
                <w:color w:val="314155"/>
                <w:sz w:val="20"/>
                <w:szCs w:val="20"/>
              </w:rPr>
            </w:pPr>
            <w:proofErr w:type="spellStart"/>
            <w:r w:rsidRPr="005B5392">
              <w:rPr>
                <w:rFonts w:ascii="Times New Roman" w:eastAsia="Times New Roman" w:hAnsi="Times New Roman" w:cs="Times New Roman"/>
                <w:b/>
                <w:color w:val="314155"/>
                <w:sz w:val="20"/>
              </w:rPr>
              <w:t>ДК</w:t>
            </w:r>
            <w:proofErr w:type="spellEnd"/>
            <w:r w:rsidRPr="005B5392">
              <w:rPr>
                <w:rFonts w:ascii="Times New Roman" w:eastAsia="Times New Roman" w:hAnsi="Times New Roman" w:cs="Times New Roman"/>
                <w:b/>
                <w:color w:val="314155"/>
                <w:sz w:val="20"/>
              </w:rPr>
              <w:t xml:space="preserve"> 021:2015: 33141110-4 Перев’язувальні матеріал</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rPr>
                <w:rFonts w:ascii="Arial" w:eastAsia="Times New Roman" w:hAnsi="Arial" w:cs="Arial"/>
                <w:color w:val="333333"/>
                <w:sz w:val="20"/>
                <w:szCs w:val="20"/>
              </w:rPr>
            </w:pPr>
            <w:r w:rsidRPr="005B5392">
              <w:rPr>
                <w:rFonts w:ascii="Arial" w:eastAsia="Times New Roman" w:hAnsi="Arial" w:cs="Arial"/>
                <w:color w:val="333333"/>
                <w:sz w:val="20"/>
              </w:rPr>
              <w:t>100</w:t>
            </w:r>
            <w:r w:rsidRPr="005B5392">
              <w:rPr>
                <w:rFonts w:ascii="Arial" w:eastAsia="Times New Roman" w:hAnsi="Arial" w:cs="Arial"/>
                <w:color w:val="333333"/>
                <w:sz w:val="20"/>
                <w:szCs w:val="20"/>
              </w:rPr>
              <w:t> </w:t>
            </w:r>
            <w:proofErr w:type="spellStart"/>
            <w:r w:rsidRPr="005B5392">
              <w:rPr>
                <w:rFonts w:ascii="Arial" w:eastAsia="Times New Roman" w:hAnsi="Arial" w:cs="Arial"/>
                <w:color w:val="333333"/>
                <w:sz w:val="20"/>
              </w:rPr>
              <w:t>шт</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szCs w:val="20"/>
              </w:rPr>
              <w:t>до 31 груд. 2026</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75"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rPr>
              <w:t>Україна</w:t>
            </w:r>
          </w:p>
        </w:tc>
      </w:tr>
      <w:tr w:rsidR="005B5392" w:rsidRPr="005B5392" w:rsidTr="00865FB9">
        <w:trPr>
          <w:trHeight w:val="599"/>
        </w:trPr>
        <w:tc>
          <w:tcPr>
            <w:tcW w:w="225" w:type="dxa"/>
            <w:tcBorders>
              <w:top w:val="nil"/>
              <w:left w:val="nil"/>
              <w:bottom w:val="nil"/>
              <w:right w:val="nil"/>
            </w:tcBorders>
            <w:shd w:val="clear" w:color="auto" w:fill="FFFFFF"/>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t>2</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150" w:line="240" w:lineRule="auto"/>
              <w:textAlignment w:val="baseline"/>
              <w:rPr>
                <w:rFonts w:ascii="Times New Roman" w:eastAsia="Times New Roman" w:hAnsi="Times New Roman" w:cs="Times New Roman"/>
                <w:b/>
                <w:color w:val="333333"/>
                <w:sz w:val="20"/>
                <w:szCs w:val="20"/>
              </w:rPr>
            </w:pPr>
            <w:r w:rsidRPr="005B5392">
              <w:rPr>
                <w:rFonts w:ascii="Times New Roman" w:eastAsia="Times New Roman" w:hAnsi="Times New Roman" w:cs="Times New Roman"/>
                <w:b/>
                <w:color w:val="333333"/>
                <w:sz w:val="20"/>
              </w:rPr>
              <w:t>Вата медична нестерильна 100 г.</w:t>
            </w:r>
            <w:r w:rsidRPr="005B5392">
              <w:rPr>
                <w:rFonts w:ascii="Times New Roman" w:eastAsia="Times New Roman" w:hAnsi="Times New Roman" w:cs="Times New Roman"/>
                <w:b/>
                <w:color w:val="333333"/>
                <w:sz w:val="20"/>
                <w:szCs w:val="20"/>
              </w:rPr>
              <w:t xml:space="preserve"> </w:t>
            </w:r>
          </w:p>
          <w:p w:rsidR="005B5392" w:rsidRPr="005B5392" w:rsidRDefault="005B5392" w:rsidP="005B5392">
            <w:pPr>
              <w:shd w:val="clear" w:color="auto" w:fill="E1EEF7"/>
              <w:spacing w:line="240" w:lineRule="auto"/>
              <w:textAlignment w:val="baseline"/>
              <w:rPr>
                <w:rFonts w:ascii="Times New Roman" w:eastAsia="Times New Roman" w:hAnsi="Times New Roman" w:cs="Times New Roman"/>
                <w:b/>
                <w:color w:val="314155"/>
                <w:sz w:val="20"/>
                <w:szCs w:val="20"/>
              </w:rPr>
            </w:pPr>
            <w:proofErr w:type="spellStart"/>
            <w:r w:rsidRPr="005B5392">
              <w:rPr>
                <w:rFonts w:ascii="Times New Roman" w:eastAsia="Times New Roman" w:hAnsi="Times New Roman" w:cs="Times New Roman"/>
                <w:b/>
                <w:color w:val="314155"/>
                <w:sz w:val="20"/>
              </w:rPr>
              <w:t>ДК</w:t>
            </w:r>
            <w:proofErr w:type="spellEnd"/>
            <w:r w:rsidRPr="005B5392">
              <w:rPr>
                <w:rFonts w:ascii="Times New Roman" w:eastAsia="Times New Roman" w:hAnsi="Times New Roman" w:cs="Times New Roman"/>
                <w:b/>
                <w:color w:val="314155"/>
                <w:sz w:val="20"/>
              </w:rPr>
              <w:t xml:space="preserve"> 021:2015: 33141110-4 Перев’язувальні матеріали</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rPr>
                <w:rFonts w:ascii="Arial" w:eastAsia="Times New Roman" w:hAnsi="Arial" w:cs="Arial"/>
                <w:color w:val="333333"/>
                <w:sz w:val="20"/>
                <w:szCs w:val="20"/>
              </w:rPr>
            </w:pPr>
            <w:r w:rsidRPr="005B5392">
              <w:rPr>
                <w:rFonts w:ascii="Arial" w:eastAsia="Times New Roman" w:hAnsi="Arial" w:cs="Arial"/>
                <w:color w:val="333333"/>
                <w:sz w:val="20"/>
              </w:rPr>
              <w:t>3000</w:t>
            </w:r>
            <w:r w:rsidRPr="005B5392">
              <w:rPr>
                <w:rFonts w:ascii="Arial" w:eastAsia="Times New Roman" w:hAnsi="Arial" w:cs="Arial"/>
                <w:color w:val="333333"/>
                <w:sz w:val="20"/>
                <w:szCs w:val="20"/>
              </w:rPr>
              <w:t> </w:t>
            </w:r>
            <w:proofErr w:type="spellStart"/>
            <w:r w:rsidRPr="005B5392">
              <w:rPr>
                <w:rFonts w:ascii="Arial" w:eastAsia="Times New Roman" w:hAnsi="Arial" w:cs="Arial"/>
                <w:color w:val="333333"/>
                <w:sz w:val="20"/>
              </w:rPr>
              <w:t>шт</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szCs w:val="20"/>
              </w:rPr>
              <w:t>до 31 груд. 2026</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75"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rPr>
              <w:t>Україна</w:t>
            </w:r>
          </w:p>
        </w:tc>
      </w:tr>
      <w:tr w:rsidR="005B5392" w:rsidRPr="005B5392" w:rsidTr="005B5392">
        <w:tc>
          <w:tcPr>
            <w:tcW w:w="225" w:type="dxa"/>
            <w:tcBorders>
              <w:top w:val="nil"/>
              <w:left w:val="nil"/>
              <w:bottom w:val="nil"/>
              <w:right w:val="nil"/>
            </w:tcBorders>
            <w:shd w:val="clear" w:color="auto" w:fill="FFFFFF"/>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t>3</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150" w:line="240" w:lineRule="auto"/>
              <w:textAlignment w:val="baseline"/>
              <w:rPr>
                <w:rFonts w:ascii="Times New Roman" w:eastAsia="Times New Roman" w:hAnsi="Times New Roman" w:cs="Times New Roman"/>
                <w:b/>
                <w:color w:val="333333"/>
                <w:sz w:val="20"/>
                <w:szCs w:val="20"/>
              </w:rPr>
            </w:pPr>
            <w:r w:rsidRPr="005B5392">
              <w:rPr>
                <w:rFonts w:ascii="Times New Roman" w:eastAsia="Times New Roman" w:hAnsi="Times New Roman" w:cs="Times New Roman"/>
                <w:b/>
                <w:color w:val="333333"/>
                <w:sz w:val="20"/>
              </w:rPr>
              <w:t>Бинт марлевий (100% бавовна) стерильний, 7м х 14см, білизна 70%</w:t>
            </w:r>
            <w:r w:rsidRPr="005B5392">
              <w:rPr>
                <w:rFonts w:ascii="Times New Roman" w:eastAsia="Times New Roman" w:hAnsi="Times New Roman" w:cs="Times New Roman"/>
                <w:b/>
                <w:color w:val="333333"/>
                <w:sz w:val="20"/>
                <w:szCs w:val="20"/>
              </w:rPr>
              <w:t xml:space="preserve"> </w:t>
            </w:r>
          </w:p>
          <w:p w:rsidR="005B5392" w:rsidRPr="005B5392" w:rsidRDefault="005B5392" w:rsidP="005B5392">
            <w:pPr>
              <w:shd w:val="clear" w:color="auto" w:fill="E1EEF7"/>
              <w:spacing w:line="240" w:lineRule="auto"/>
              <w:textAlignment w:val="baseline"/>
              <w:rPr>
                <w:rFonts w:ascii="Times New Roman" w:eastAsia="Times New Roman" w:hAnsi="Times New Roman" w:cs="Times New Roman"/>
                <w:b/>
                <w:color w:val="314155"/>
                <w:sz w:val="20"/>
                <w:szCs w:val="20"/>
              </w:rPr>
            </w:pPr>
            <w:proofErr w:type="spellStart"/>
            <w:r w:rsidRPr="005B5392">
              <w:rPr>
                <w:rFonts w:ascii="Times New Roman" w:eastAsia="Times New Roman" w:hAnsi="Times New Roman" w:cs="Times New Roman"/>
                <w:b/>
                <w:color w:val="314155"/>
                <w:sz w:val="20"/>
              </w:rPr>
              <w:t>ДК</w:t>
            </w:r>
            <w:proofErr w:type="spellEnd"/>
            <w:r w:rsidRPr="005B5392">
              <w:rPr>
                <w:rFonts w:ascii="Times New Roman" w:eastAsia="Times New Roman" w:hAnsi="Times New Roman" w:cs="Times New Roman"/>
                <w:b/>
                <w:color w:val="314155"/>
                <w:sz w:val="20"/>
              </w:rPr>
              <w:t xml:space="preserve"> 021:2015: 33141110-4 Перев’язувальні матеріали</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rPr>
                <w:rFonts w:ascii="Arial" w:eastAsia="Times New Roman" w:hAnsi="Arial" w:cs="Arial"/>
                <w:color w:val="333333"/>
                <w:sz w:val="20"/>
                <w:szCs w:val="20"/>
              </w:rPr>
            </w:pPr>
            <w:r w:rsidRPr="005B5392">
              <w:rPr>
                <w:rFonts w:ascii="Arial" w:eastAsia="Times New Roman" w:hAnsi="Arial" w:cs="Arial"/>
                <w:color w:val="333333"/>
                <w:sz w:val="20"/>
              </w:rPr>
              <w:t>2000</w:t>
            </w:r>
            <w:r w:rsidRPr="005B5392">
              <w:rPr>
                <w:rFonts w:ascii="Arial" w:eastAsia="Times New Roman" w:hAnsi="Arial" w:cs="Arial"/>
                <w:color w:val="333333"/>
                <w:sz w:val="20"/>
                <w:szCs w:val="20"/>
              </w:rPr>
              <w:t> </w:t>
            </w:r>
            <w:proofErr w:type="spellStart"/>
            <w:r w:rsidRPr="005B5392">
              <w:rPr>
                <w:rFonts w:ascii="Arial" w:eastAsia="Times New Roman" w:hAnsi="Arial" w:cs="Arial"/>
                <w:color w:val="333333"/>
                <w:sz w:val="20"/>
              </w:rPr>
              <w:t>шт</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szCs w:val="20"/>
              </w:rPr>
              <w:t>до 31 груд. 2026</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75"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rPr>
              <w:t>Україна</w:t>
            </w:r>
          </w:p>
        </w:tc>
      </w:tr>
      <w:tr w:rsidR="005B5392" w:rsidRPr="005B5392" w:rsidTr="005B5392">
        <w:tc>
          <w:tcPr>
            <w:tcW w:w="225" w:type="dxa"/>
            <w:tcBorders>
              <w:top w:val="nil"/>
              <w:left w:val="nil"/>
              <w:bottom w:val="nil"/>
              <w:right w:val="nil"/>
            </w:tcBorders>
            <w:shd w:val="clear" w:color="auto" w:fill="FFFFFF"/>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t>4</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150" w:line="240" w:lineRule="auto"/>
              <w:textAlignment w:val="baseline"/>
              <w:rPr>
                <w:rFonts w:ascii="Times New Roman" w:eastAsia="Times New Roman" w:hAnsi="Times New Roman" w:cs="Times New Roman"/>
                <w:b/>
                <w:color w:val="333333"/>
                <w:sz w:val="20"/>
                <w:szCs w:val="20"/>
              </w:rPr>
            </w:pPr>
            <w:r w:rsidRPr="005B5392">
              <w:rPr>
                <w:rFonts w:ascii="Times New Roman" w:eastAsia="Times New Roman" w:hAnsi="Times New Roman" w:cs="Times New Roman"/>
                <w:b/>
                <w:color w:val="333333"/>
                <w:sz w:val="20"/>
              </w:rPr>
              <w:t>Відріз марлевий 0,9 x 10 м</w:t>
            </w:r>
            <w:r w:rsidRPr="005B5392">
              <w:rPr>
                <w:rFonts w:ascii="Times New Roman" w:eastAsia="Times New Roman" w:hAnsi="Times New Roman" w:cs="Times New Roman"/>
                <w:b/>
                <w:color w:val="333333"/>
                <w:sz w:val="20"/>
                <w:szCs w:val="20"/>
              </w:rPr>
              <w:t xml:space="preserve"> </w:t>
            </w:r>
          </w:p>
          <w:p w:rsidR="005B5392" w:rsidRPr="005B5392" w:rsidRDefault="005B5392" w:rsidP="005B5392">
            <w:pPr>
              <w:shd w:val="clear" w:color="auto" w:fill="E1EEF7"/>
              <w:spacing w:line="240" w:lineRule="auto"/>
              <w:textAlignment w:val="baseline"/>
              <w:rPr>
                <w:rFonts w:ascii="Times New Roman" w:eastAsia="Times New Roman" w:hAnsi="Times New Roman" w:cs="Times New Roman"/>
                <w:b/>
                <w:color w:val="314155"/>
                <w:sz w:val="20"/>
                <w:szCs w:val="20"/>
              </w:rPr>
            </w:pPr>
            <w:proofErr w:type="spellStart"/>
            <w:r w:rsidRPr="005B5392">
              <w:rPr>
                <w:rFonts w:ascii="Times New Roman" w:eastAsia="Times New Roman" w:hAnsi="Times New Roman" w:cs="Times New Roman"/>
                <w:b/>
                <w:color w:val="314155"/>
                <w:sz w:val="20"/>
              </w:rPr>
              <w:t>ДК</w:t>
            </w:r>
            <w:proofErr w:type="spellEnd"/>
            <w:r w:rsidRPr="005B5392">
              <w:rPr>
                <w:rFonts w:ascii="Times New Roman" w:eastAsia="Times New Roman" w:hAnsi="Times New Roman" w:cs="Times New Roman"/>
                <w:b/>
                <w:color w:val="314155"/>
                <w:sz w:val="20"/>
              </w:rPr>
              <w:t xml:space="preserve"> 021:2015: 33141110-4 Перев’язувальні матеріали</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rPr>
                <w:rFonts w:ascii="Arial" w:eastAsia="Times New Roman" w:hAnsi="Arial" w:cs="Arial"/>
                <w:color w:val="333333"/>
                <w:sz w:val="20"/>
                <w:szCs w:val="20"/>
              </w:rPr>
            </w:pPr>
            <w:r w:rsidRPr="005B5392">
              <w:rPr>
                <w:rFonts w:ascii="Arial" w:eastAsia="Times New Roman" w:hAnsi="Arial" w:cs="Arial"/>
                <w:color w:val="333333"/>
                <w:sz w:val="20"/>
              </w:rPr>
              <w:t>2826</w:t>
            </w:r>
            <w:r w:rsidRPr="005B5392">
              <w:rPr>
                <w:rFonts w:ascii="Arial" w:eastAsia="Times New Roman" w:hAnsi="Arial" w:cs="Arial"/>
                <w:color w:val="333333"/>
                <w:sz w:val="20"/>
                <w:szCs w:val="20"/>
              </w:rPr>
              <w:t> </w:t>
            </w:r>
            <w:proofErr w:type="spellStart"/>
            <w:r w:rsidRPr="005B5392">
              <w:rPr>
                <w:rFonts w:ascii="Arial" w:eastAsia="Times New Roman" w:hAnsi="Arial" w:cs="Arial"/>
                <w:color w:val="333333"/>
                <w:sz w:val="20"/>
              </w:rPr>
              <w:t>шт</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szCs w:val="20"/>
              </w:rPr>
              <w:t>до 31 груд. 2026</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75"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rPr>
              <w:t>Україна</w:t>
            </w:r>
          </w:p>
        </w:tc>
      </w:tr>
      <w:tr w:rsidR="005B5392" w:rsidRPr="005B5392" w:rsidTr="005B5392">
        <w:tc>
          <w:tcPr>
            <w:tcW w:w="225" w:type="dxa"/>
            <w:tcBorders>
              <w:top w:val="nil"/>
              <w:left w:val="nil"/>
              <w:bottom w:val="nil"/>
              <w:right w:val="nil"/>
            </w:tcBorders>
            <w:shd w:val="clear" w:color="auto" w:fill="FFFFFF"/>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t>5</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150" w:line="240" w:lineRule="auto"/>
              <w:textAlignment w:val="baseline"/>
              <w:rPr>
                <w:rFonts w:ascii="Times New Roman" w:eastAsia="Times New Roman" w:hAnsi="Times New Roman" w:cs="Times New Roman"/>
                <w:b/>
                <w:color w:val="333333"/>
                <w:sz w:val="20"/>
                <w:szCs w:val="20"/>
              </w:rPr>
            </w:pPr>
            <w:r w:rsidRPr="005B5392">
              <w:rPr>
                <w:rFonts w:ascii="Times New Roman" w:eastAsia="Times New Roman" w:hAnsi="Times New Roman" w:cs="Times New Roman"/>
                <w:b/>
                <w:color w:val="333333"/>
                <w:sz w:val="20"/>
              </w:rPr>
              <w:t>Пластир нестерильний 500,0см x 2,5см котушка/рулон</w:t>
            </w:r>
            <w:r w:rsidRPr="005B5392">
              <w:rPr>
                <w:rFonts w:ascii="Times New Roman" w:eastAsia="Times New Roman" w:hAnsi="Times New Roman" w:cs="Times New Roman"/>
                <w:b/>
                <w:color w:val="333333"/>
                <w:sz w:val="20"/>
                <w:szCs w:val="20"/>
              </w:rPr>
              <w:t xml:space="preserve"> </w:t>
            </w:r>
          </w:p>
          <w:p w:rsidR="005B5392" w:rsidRPr="005B5392" w:rsidRDefault="005B5392" w:rsidP="005B5392">
            <w:pPr>
              <w:shd w:val="clear" w:color="auto" w:fill="E1EEF7"/>
              <w:spacing w:line="240" w:lineRule="auto"/>
              <w:textAlignment w:val="baseline"/>
              <w:rPr>
                <w:rFonts w:ascii="Times New Roman" w:eastAsia="Times New Roman" w:hAnsi="Times New Roman" w:cs="Times New Roman"/>
                <w:b/>
                <w:color w:val="314155"/>
                <w:sz w:val="20"/>
                <w:szCs w:val="20"/>
              </w:rPr>
            </w:pPr>
            <w:proofErr w:type="spellStart"/>
            <w:r w:rsidRPr="005B5392">
              <w:rPr>
                <w:rFonts w:ascii="Times New Roman" w:eastAsia="Times New Roman" w:hAnsi="Times New Roman" w:cs="Times New Roman"/>
                <w:b/>
                <w:color w:val="314155"/>
                <w:sz w:val="20"/>
              </w:rPr>
              <w:t>ДК</w:t>
            </w:r>
            <w:proofErr w:type="spellEnd"/>
            <w:r w:rsidRPr="005B5392">
              <w:rPr>
                <w:rFonts w:ascii="Times New Roman" w:eastAsia="Times New Roman" w:hAnsi="Times New Roman" w:cs="Times New Roman"/>
                <w:b/>
                <w:color w:val="314155"/>
                <w:sz w:val="20"/>
              </w:rPr>
              <w:t xml:space="preserve"> 021:2015: 33141110-4 Перев’язувальні матеріали</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rPr>
                <w:rFonts w:ascii="Arial" w:eastAsia="Times New Roman" w:hAnsi="Arial" w:cs="Arial"/>
                <w:color w:val="333333"/>
                <w:sz w:val="20"/>
                <w:szCs w:val="20"/>
              </w:rPr>
            </w:pPr>
            <w:r w:rsidRPr="005B5392">
              <w:rPr>
                <w:rFonts w:ascii="Arial" w:eastAsia="Times New Roman" w:hAnsi="Arial" w:cs="Arial"/>
                <w:color w:val="333333"/>
                <w:sz w:val="20"/>
              </w:rPr>
              <w:t>800</w:t>
            </w:r>
            <w:r w:rsidRPr="005B5392">
              <w:rPr>
                <w:rFonts w:ascii="Arial" w:eastAsia="Times New Roman" w:hAnsi="Arial" w:cs="Arial"/>
                <w:color w:val="333333"/>
                <w:sz w:val="20"/>
                <w:szCs w:val="20"/>
              </w:rPr>
              <w:t> </w:t>
            </w:r>
            <w:proofErr w:type="spellStart"/>
            <w:r w:rsidRPr="005B5392">
              <w:rPr>
                <w:rFonts w:ascii="Arial" w:eastAsia="Times New Roman" w:hAnsi="Arial" w:cs="Arial"/>
                <w:color w:val="333333"/>
                <w:sz w:val="20"/>
              </w:rPr>
              <w:t>шт</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szCs w:val="20"/>
              </w:rPr>
              <w:t>до 31 груд. 2026</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75"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rPr>
              <w:t>Україна</w:t>
            </w:r>
          </w:p>
        </w:tc>
      </w:tr>
      <w:tr w:rsidR="005B5392" w:rsidRPr="005B5392" w:rsidTr="005B5392">
        <w:tc>
          <w:tcPr>
            <w:tcW w:w="225" w:type="dxa"/>
            <w:tcBorders>
              <w:top w:val="nil"/>
              <w:left w:val="nil"/>
              <w:bottom w:val="nil"/>
              <w:right w:val="nil"/>
            </w:tcBorders>
            <w:shd w:val="clear" w:color="auto" w:fill="FFFFFF"/>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t>6</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150" w:line="240" w:lineRule="auto"/>
              <w:textAlignment w:val="baseline"/>
              <w:rPr>
                <w:rFonts w:ascii="Times New Roman" w:eastAsia="Times New Roman" w:hAnsi="Times New Roman" w:cs="Times New Roman"/>
                <w:b/>
                <w:color w:val="333333"/>
                <w:sz w:val="20"/>
                <w:szCs w:val="20"/>
              </w:rPr>
            </w:pPr>
            <w:r w:rsidRPr="005B5392">
              <w:rPr>
                <w:rFonts w:ascii="Times New Roman" w:eastAsia="Times New Roman" w:hAnsi="Times New Roman" w:cs="Times New Roman"/>
                <w:b/>
                <w:color w:val="333333"/>
                <w:sz w:val="20"/>
              </w:rPr>
              <w:t xml:space="preserve">Пластир 7 х 8.5 см, фіксуючий, стерильний, </w:t>
            </w:r>
            <w:proofErr w:type="spellStart"/>
            <w:r w:rsidRPr="005B5392">
              <w:rPr>
                <w:rFonts w:ascii="Times New Roman" w:eastAsia="Times New Roman" w:hAnsi="Times New Roman" w:cs="Times New Roman"/>
                <w:b/>
                <w:color w:val="333333"/>
                <w:sz w:val="20"/>
              </w:rPr>
              <w:t>нетканний</w:t>
            </w:r>
            <w:proofErr w:type="spellEnd"/>
            <w:r w:rsidRPr="005B5392">
              <w:rPr>
                <w:rFonts w:ascii="Times New Roman" w:eastAsia="Times New Roman" w:hAnsi="Times New Roman" w:cs="Times New Roman"/>
                <w:b/>
                <w:color w:val="333333"/>
                <w:sz w:val="20"/>
              </w:rPr>
              <w:t xml:space="preserve">, </w:t>
            </w:r>
            <w:proofErr w:type="spellStart"/>
            <w:r w:rsidRPr="005B5392">
              <w:rPr>
                <w:rFonts w:ascii="Times New Roman" w:eastAsia="Times New Roman" w:hAnsi="Times New Roman" w:cs="Times New Roman"/>
                <w:b/>
                <w:color w:val="333333"/>
                <w:sz w:val="20"/>
              </w:rPr>
              <w:t>гіпоалергенний</w:t>
            </w:r>
            <w:proofErr w:type="spellEnd"/>
            <w:r w:rsidRPr="005B5392">
              <w:rPr>
                <w:rFonts w:ascii="Times New Roman" w:eastAsia="Times New Roman" w:hAnsi="Times New Roman" w:cs="Times New Roman"/>
                <w:b/>
                <w:color w:val="333333"/>
                <w:sz w:val="20"/>
              </w:rPr>
              <w:t>, без абсорбуючої подушки, вид :смужка</w:t>
            </w:r>
            <w:r w:rsidRPr="005B5392">
              <w:rPr>
                <w:rFonts w:ascii="Times New Roman" w:eastAsia="Times New Roman" w:hAnsi="Times New Roman" w:cs="Times New Roman"/>
                <w:b/>
                <w:color w:val="333333"/>
                <w:sz w:val="20"/>
                <w:szCs w:val="20"/>
              </w:rPr>
              <w:t xml:space="preserve"> </w:t>
            </w:r>
          </w:p>
          <w:p w:rsidR="005B5392" w:rsidRPr="005B5392" w:rsidRDefault="005B5392" w:rsidP="005B5392">
            <w:pPr>
              <w:shd w:val="clear" w:color="auto" w:fill="E1EEF7"/>
              <w:spacing w:line="240" w:lineRule="auto"/>
              <w:textAlignment w:val="baseline"/>
              <w:rPr>
                <w:rFonts w:ascii="Times New Roman" w:eastAsia="Times New Roman" w:hAnsi="Times New Roman" w:cs="Times New Roman"/>
                <w:b/>
                <w:color w:val="314155"/>
                <w:sz w:val="20"/>
                <w:szCs w:val="20"/>
              </w:rPr>
            </w:pPr>
            <w:proofErr w:type="spellStart"/>
            <w:r w:rsidRPr="005B5392">
              <w:rPr>
                <w:rFonts w:ascii="Times New Roman" w:eastAsia="Times New Roman" w:hAnsi="Times New Roman" w:cs="Times New Roman"/>
                <w:b/>
                <w:color w:val="314155"/>
                <w:sz w:val="20"/>
              </w:rPr>
              <w:t>ДК</w:t>
            </w:r>
            <w:proofErr w:type="spellEnd"/>
            <w:r w:rsidRPr="005B5392">
              <w:rPr>
                <w:rFonts w:ascii="Times New Roman" w:eastAsia="Times New Roman" w:hAnsi="Times New Roman" w:cs="Times New Roman"/>
                <w:b/>
                <w:color w:val="314155"/>
                <w:sz w:val="20"/>
              </w:rPr>
              <w:t xml:space="preserve"> 021:2015: 33141110-4 Перев’язувальні матеріали</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rPr>
                <w:rFonts w:ascii="Arial" w:eastAsia="Times New Roman" w:hAnsi="Arial" w:cs="Arial"/>
                <w:color w:val="333333"/>
                <w:sz w:val="20"/>
                <w:szCs w:val="20"/>
              </w:rPr>
            </w:pPr>
            <w:r w:rsidRPr="005B5392">
              <w:rPr>
                <w:rFonts w:ascii="Arial" w:eastAsia="Times New Roman" w:hAnsi="Arial" w:cs="Arial"/>
                <w:color w:val="333333"/>
                <w:sz w:val="20"/>
              </w:rPr>
              <w:t>500</w:t>
            </w:r>
            <w:r w:rsidRPr="005B5392">
              <w:rPr>
                <w:rFonts w:ascii="Arial" w:eastAsia="Times New Roman" w:hAnsi="Arial" w:cs="Arial"/>
                <w:color w:val="333333"/>
                <w:sz w:val="20"/>
                <w:szCs w:val="20"/>
              </w:rPr>
              <w:t> </w:t>
            </w:r>
            <w:proofErr w:type="spellStart"/>
            <w:r w:rsidRPr="005B5392">
              <w:rPr>
                <w:rFonts w:ascii="Arial" w:eastAsia="Times New Roman" w:hAnsi="Arial" w:cs="Arial"/>
                <w:color w:val="333333"/>
                <w:sz w:val="20"/>
              </w:rPr>
              <w:t>шт</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szCs w:val="20"/>
              </w:rPr>
              <w:t>до 31 груд. 2026</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75" w:line="240" w:lineRule="auto"/>
              <w:textAlignment w:val="baseline"/>
              <w:rPr>
                <w:rFonts w:ascii="Arial" w:eastAsia="Times New Roman" w:hAnsi="Arial" w:cs="Arial"/>
                <w:color w:val="333333"/>
                <w:sz w:val="20"/>
                <w:szCs w:val="20"/>
              </w:rPr>
            </w:pPr>
            <w:r w:rsidRPr="005B5392">
              <w:rPr>
                <w:rFonts w:ascii="Arial" w:eastAsia="Times New Roman" w:hAnsi="Arial" w:cs="Arial"/>
                <w:color w:val="333333"/>
                <w:sz w:val="20"/>
              </w:rPr>
              <w:t>Україна</w:t>
            </w:r>
          </w:p>
        </w:tc>
      </w:tr>
      <w:tr w:rsidR="005B5392" w:rsidRPr="005B5392" w:rsidTr="005B5392">
        <w:tc>
          <w:tcPr>
            <w:tcW w:w="225" w:type="dxa"/>
            <w:tcBorders>
              <w:top w:val="nil"/>
              <w:left w:val="nil"/>
              <w:bottom w:val="nil"/>
              <w:right w:val="nil"/>
            </w:tcBorders>
            <w:shd w:val="clear" w:color="auto" w:fill="FFFFFF"/>
            <w:vAlign w:val="center"/>
            <w:hideMark/>
          </w:tcPr>
          <w:p w:rsidR="005B5392" w:rsidRPr="005B5392" w:rsidRDefault="005B5392" w:rsidP="005B5392">
            <w:pPr>
              <w:spacing w:after="0" w:line="240" w:lineRule="auto"/>
              <w:rPr>
                <w:rFonts w:ascii="inherit" w:eastAsia="Times New Roman" w:hAnsi="inherit" w:cs="Arial"/>
                <w:b/>
                <w:bCs/>
                <w:color w:val="333333"/>
                <w:sz w:val="20"/>
                <w:szCs w:val="20"/>
              </w:rPr>
            </w:pPr>
            <w:r w:rsidRPr="005B5392">
              <w:rPr>
                <w:rFonts w:ascii="inherit" w:eastAsia="Times New Roman" w:hAnsi="inherit" w:cs="Arial"/>
                <w:b/>
                <w:bCs/>
                <w:color w:val="333333"/>
                <w:sz w:val="20"/>
                <w:szCs w:val="20"/>
              </w:rPr>
              <w:t>7</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150" w:line="240" w:lineRule="auto"/>
              <w:textAlignment w:val="baseline"/>
              <w:rPr>
                <w:rFonts w:ascii="Times New Roman" w:eastAsia="Times New Roman" w:hAnsi="Times New Roman" w:cs="Times New Roman"/>
                <w:b/>
                <w:color w:val="333333"/>
                <w:sz w:val="20"/>
                <w:szCs w:val="20"/>
              </w:rPr>
            </w:pPr>
            <w:r w:rsidRPr="005B5392">
              <w:rPr>
                <w:rFonts w:ascii="Times New Roman" w:eastAsia="Times New Roman" w:hAnsi="Times New Roman" w:cs="Times New Roman"/>
                <w:b/>
                <w:color w:val="333333"/>
                <w:sz w:val="20"/>
              </w:rPr>
              <w:t>Пластир стерильний 6,0см x 8,0см фіксуючий неткана основа</w:t>
            </w:r>
            <w:r w:rsidRPr="005B5392">
              <w:rPr>
                <w:rFonts w:ascii="Times New Roman" w:eastAsia="Times New Roman" w:hAnsi="Times New Roman" w:cs="Times New Roman"/>
                <w:b/>
                <w:color w:val="333333"/>
                <w:sz w:val="20"/>
                <w:szCs w:val="20"/>
              </w:rPr>
              <w:t xml:space="preserve"> </w:t>
            </w:r>
          </w:p>
          <w:p w:rsidR="005B5392" w:rsidRPr="005B5392" w:rsidRDefault="005B5392" w:rsidP="005B5392">
            <w:pPr>
              <w:shd w:val="clear" w:color="auto" w:fill="E1EEF7"/>
              <w:spacing w:line="240" w:lineRule="auto"/>
              <w:textAlignment w:val="baseline"/>
              <w:rPr>
                <w:rFonts w:ascii="Times New Roman" w:eastAsia="Times New Roman" w:hAnsi="Times New Roman" w:cs="Times New Roman"/>
                <w:b/>
                <w:color w:val="314155"/>
                <w:sz w:val="20"/>
                <w:szCs w:val="20"/>
              </w:rPr>
            </w:pPr>
            <w:proofErr w:type="spellStart"/>
            <w:r w:rsidRPr="005B5392">
              <w:rPr>
                <w:rFonts w:ascii="Times New Roman" w:eastAsia="Times New Roman" w:hAnsi="Times New Roman" w:cs="Times New Roman"/>
                <w:b/>
                <w:color w:val="314155"/>
                <w:sz w:val="20"/>
              </w:rPr>
              <w:t>ДК</w:t>
            </w:r>
            <w:proofErr w:type="spellEnd"/>
            <w:r w:rsidRPr="005B5392">
              <w:rPr>
                <w:rFonts w:ascii="Times New Roman" w:eastAsia="Times New Roman" w:hAnsi="Times New Roman" w:cs="Times New Roman"/>
                <w:b/>
                <w:color w:val="314155"/>
                <w:sz w:val="20"/>
              </w:rPr>
              <w:t xml:space="preserve"> 021:2015: 33141110-4 Перев’язувальні матеріали</w:t>
            </w:r>
          </w:p>
          <w:p w:rsidR="005B5392" w:rsidRPr="005B5392" w:rsidRDefault="005B5392" w:rsidP="005B5392">
            <w:pPr>
              <w:spacing w:after="150" w:line="240" w:lineRule="auto"/>
              <w:textAlignment w:val="baseline"/>
              <w:rPr>
                <w:rFonts w:ascii="Times New Roman" w:eastAsia="Times New Roman" w:hAnsi="Times New Roman" w:cs="Times New Roman"/>
                <w:b/>
                <w:color w:val="333333"/>
                <w:sz w:val="20"/>
                <w:szCs w:val="20"/>
              </w:rPr>
            </w:pP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rsidR="005B5392" w:rsidRPr="005B5392" w:rsidRDefault="005B5392" w:rsidP="005B5392">
            <w:pPr>
              <w:spacing w:after="0" w:line="240" w:lineRule="auto"/>
              <w:rPr>
                <w:rFonts w:ascii="Arial" w:eastAsia="Times New Roman" w:hAnsi="Arial" w:cs="Arial"/>
                <w:color w:val="333333"/>
                <w:sz w:val="20"/>
                <w:szCs w:val="20"/>
              </w:rPr>
            </w:pPr>
            <w:r w:rsidRPr="005B5392">
              <w:rPr>
                <w:rFonts w:ascii="Arial" w:eastAsia="Times New Roman" w:hAnsi="Arial" w:cs="Arial"/>
                <w:color w:val="333333"/>
                <w:sz w:val="20"/>
              </w:rPr>
              <w:t>2500</w:t>
            </w:r>
            <w:r w:rsidRPr="005B5392">
              <w:rPr>
                <w:rFonts w:ascii="Arial" w:eastAsia="Times New Roman" w:hAnsi="Arial" w:cs="Arial"/>
                <w:color w:val="333333"/>
                <w:sz w:val="20"/>
                <w:szCs w:val="20"/>
              </w:rPr>
              <w:t> </w:t>
            </w:r>
            <w:proofErr w:type="spellStart"/>
            <w:r w:rsidRPr="005B5392">
              <w:rPr>
                <w:rFonts w:ascii="Arial" w:eastAsia="Times New Roman" w:hAnsi="Arial" w:cs="Arial"/>
                <w:color w:val="333333"/>
                <w:sz w:val="20"/>
              </w:rPr>
              <w:t>шт</w:t>
            </w:r>
            <w:proofErr w:type="spellEnd"/>
          </w:p>
        </w:tc>
        <w:tc>
          <w:tcPr>
            <w:tcW w:w="0" w:type="auto"/>
            <w:shd w:val="clear" w:color="auto" w:fill="FFFFFF"/>
            <w:vAlign w:val="bottom"/>
            <w:hideMark/>
          </w:tcPr>
          <w:p w:rsidR="005B5392" w:rsidRPr="005B5392" w:rsidRDefault="005B5392" w:rsidP="005B5392">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rsidR="005B5392" w:rsidRPr="005B5392" w:rsidRDefault="005B5392" w:rsidP="005B5392">
            <w:pPr>
              <w:spacing w:after="0" w:line="240" w:lineRule="auto"/>
              <w:rPr>
                <w:rFonts w:ascii="Times New Roman" w:eastAsia="Times New Roman" w:hAnsi="Times New Roman" w:cs="Times New Roman"/>
                <w:sz w:val="20"/>
                <w:szCs w:val="20"/>
              </w:rPr>
            </w:pPr>
          </w:p>
        </w:tc>
      </w:tr>
    </w:tbl>
    <w:p w:rsidR="005B5392" w:rsidRPr="00040860" w:rsidRDefault="005B5392" w:rsidP="005B5392">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lastRenderedPageBreak/>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5B5392" w:rsidRPr="00B521F0" w:rsidRDefault="005B5392" w:rsidP="005B5392">
      <w:pPr>
        <w:shd w:val="clear" w:color="auto" w:fill="FFFFFA"/>
        <w:ind w:firstLine="708"/>
        <w:jc w:val="both"/>
        <w:rPr>
          <w:rFonts w:ascii="Times New Roman" w:hAnsi="Times New Roman" w:cs="Times New Roman"/>
          <w:b/>
          <w:sz w:val="20"/>
          <w:szCs w:val="20"/>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520000</w:t>
      </w:r>
      <w:r w:rsidRPr="00B521F0">
        <w:rPr>
          <w:rFonts w:ascii="Times New Roman" w:hAnsi="Times New Roman" w:cs="Times New Roman"/>
          <w:color w:val="000000"/>
          <w:sz w:val="20"/>
          <w:szCs w:val="20"/>
          <w:bdr w:val="none" w:sz="0" w:space="0" w:color="auto" w:frame="1"/>
        </w:rPr>
        <w:t>.00</w:t>
      </w:r>
      <w:r w:rsidRPr="00B521F0">
        <w:rPr>
          <w:rFonts w:ascii="Times New Roman" w:hAnsi="Times New Roman" w:cs="Times New Roman"/>
          <w:color w:val="000000"/>
          <w:sz w:val="20"/>
          <w:szCs w:val="20"/>
          <w:bdr w:val="none" w:sz="0" w:space="0" w:color="auto" w:frame="1"/>
          <w:lang w:val="ru-RU"/>
        </w:rPr>
        <w:t xml:space="preserve"> </w:t>
      </w:r>
      <w:proofErr w:type="spellStart"/>
      <w:r w:rsidRPr="00B521F0">
        <w:rPr>
          <w:rFonts w:ascii="Times New Roman" w:hAnsi="Times New Roman" w:cs="Times New Roman"/>
          <w:color w:val="000000"/>
          <w:sz w:val="20"/>
          <w:szCs w:val="20"/>
          <w:bdr w:val="none" w:sz="0" w:space="0" w:color="auto" w:frame="1"/>
          <w:lang w:val="ru-RU"/>
        </w:rPr>
        <w:t>грн</w:t>
      </w:r>
      <w:proofErr w:type="spellEnd"/>
      <w:r w:rsidRPr="00B521F0">
        <w:rPr>
          <w:rFonts w:ascii="Times New Roman" w:hAnsi="Times New Roman" w:cs="Times New Roman"/>
          <w:b/>
          <w:sz w:val="20"/>
          <w:szCs w:val="20"/>
        </w:rPr>
        <w:t>. (</w:t>
      </w:r>
      <w:r>
        <w:rPr>
          <w:rFonts w:ascii="Times New Roman" w:hAnsi="Times New Roman" w:cs="Times New Roman"/>
          <w:b/>
          <w:sz w:val="20"/>
          <w:szCs w:val="20"/>
        </w:rPr>
        <w:t>п’ятсот двадцять  тисяч грн..00 коп.)</w:t>
      </w:r>
    </w:p>
    <w:p w:rsidR="005B5392" w:rsidRPr="0007687E" w:rsidRDefault="005B5392" w:rsidP="005B5392">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5B5392" w:rsidRPr="00040860" w:rsidRDefault="005B5392" w:rsidP="005B5392">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5B5392" w:rsidRPr="00040860" w:rsidRDefault="005B5392" w:rsidP="005B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5B5392" w:rsidRPr="00040860" w:rsidRDefault="005B5392" w:rsidP="005B5392">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w:t>
      </w:r>
      <w:r w:rsidRPr="00040860">
        <w:rPr>
          <w:sz w:val="16"/>
          <w:szCs w:val="16"/>
          <w:lang w:val="uk-UA" w:eastAsia="ar-SA"/>
        </w:rPr>
        <w:lastRenderedPageBreak/>
        <w:t xml:space="preserve">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5"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5B5392" w:rsidRPr="00040860" w:rsidRDefault="005B5392" w:rsidP="005B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5B5392" w:rsidRPr="00040860" w:rsidRDefault="005B5392" w:rsidP="005B5392">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5B5392" w:rsidRPr="00040860" w:rsidRDefault="005B5392" w:rsidP="005B5392">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5B5392" w:rsidRPr="00040860" w:rsidRDefault="005B5392" w:rsidP="005B5392">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5B5392" w:rsidRPr="00040860" w:rsidRDefault="005B5392" w:rsidP="005B5392">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6"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7"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5B5392" w:rsidRPr="00040860" w:rsidRDefault="005B5392" w:rsidP="005B5392">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8"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lastRenderedPageBreak/>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5B5392" w:rsidRPr="00040860" w:rsidRDefault="005B5392" w:rsidP="005B5392">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5B5392" w:rsidRPr="00040860" w:rsidRDefault="005B5392" w:rsidP="005B5392">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5B5392" w:rsidRPr="0007687E" w:rsidRDefault="005B5392" w:rsidP="005B5392">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5B5392" w:rsidRPr="0007687E" w:rsidRDefault="005B5392" w:rsidP="005B5392">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Замовника </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 xml:space="preserve">року . Розмір очікуваної вартості був визначений відповідно до Наказу Міністерства розвитку економіки, торгівлі та сільського </w:t>
      </w:r>
      <w:r w:rsidRPr="0007687E">
        <w:rPr>
          <w:rStyle w:val="h-hidden"/>
          <w:rFonts w:ascii="Times New Roman" w:hAnsi="Times New Roman" w:cs="Times New Roman"/>
          <w:color w:val="333333"/>
          <w:sz w:val="16"/>
          <w:szCs w:val="16"/>
          <w:bdr w:val="none" w:sz="0" w:space="0" w:color="auto" w:frame="1"/>
          <w:shd w:val="clear" w:color="auto" w:fill="FFFFFF"/>
        </w:rPr>
        <w:lastRenderedPageBreak/>
        <w:t>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5B5392" w:rsidRDefault="005B5392" w:rsidP="005B5392"/>
    <w:p w:rsidR="001B7825" w:rsidRDefault="001B7825"/>
    <w:sectPr w:rsidR="001B7825" w:rsidSect="005B5392">
      <w:pgSz w:w="8419" w:h="11906" w:orient="landscape"/>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bookFoldPrinting/>
  <w:drawingGridHorizontalSpacing w:val="110"/>
  <w:displayHorizontalDrawingGridEvery w:val="2"/>
  <w:displayVerticalDrawingGridEvery w:val="2"/>
  <w:characterSpacingControl w:val="doNotCompress"/>
  <w:compat/>
  <w:rsids>
    <w:rsidRoot w:val="005B5392"/>
    <w:rsid w:val="001B7825"/>
    <w:rsid w:val="0034600F"/>
    <w:rsid w:val="0057553D"/>
    <w:rsid w:val="005B5392"/>
    <w:rsid w:val="00865FB9"/>
    <w:rsid w:val="00BF72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9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B539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5B5392"/>
    <w:rPr>
      <w:color w:val="0000FF"/>
      <w:u w:val="single"/>
    </w:rPr>
  </w:style>
  <w:style w:type="paragraph" w:customStyle="1" w:styleId="rvps6">
    <w:name w:val="rvps6"/>
    <w:basedOn w:val="a"/>
    <w:uiPriority w:val="99"/>
    <w:rsid w:val="005B53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5B539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5B5392"/>
  </w:style>
  <w:style w:type="character" w:customStyle="1" w:styleId="zk-definition-listitem-text">
    <w:name w:val="zk-definition-list__item-text"/>
    <w:basedOn w:val="a0"/>
    <w:rsid w:val="005B5392"/>
  </w:style>
  <w:style w:type="character" w:customStyle="1" w:styleId="h-select-all">
    <w:name w:val="h-select-all"/>
    <w:basedOn w:val="a0"/>
    <w:rsid w:val="005B5392"/>
  </w:style>
  <w:style w:type="character" w:customStyle="1" w:styleId="h-pre-line">
    <w:name w:val="h-pre-line"/>
    <w:basedOn w:val="a0"/>
    <w:rsid w:val="005B5392"/>
  </w:style>
  <w:style w:type="character" w:customStyle="1" w:styleId="qaclassifiertype">
    <w:name w:val="qa_classifier_type"/>
    <w:basedOn w:val="a0"/>
    <w:rsid w:val="005B5392"/>
  </w:style>
  <w:style w:type="character" w:customStyle="1" w:styleId="qaclassifierdk">
    <w:name w:val="qa_classifier_dk"/>
    <w:basedOn w:val="a0"/>
    <w:rsid w:val="005B5392"/>
  </w:style>
  <w:style w:type="character" w:customStyle="1" w:styleId="qaclassifierdescr">
    <w:name w:val="qa_classifier_descr"/>
    <w:basedOn w:val="a0"/>
    <w:rsid w:val="005B5392"/>
  </w:style>
  <w:style w:type="character" w:customStyle="1" w:styleId="qaclassifierdescrcode">
    <w:name w:val="qa_classifier_descr_code"/>
    <w:basedOn w:val="a0"/>
    <w:rsid w:val="005B5392"/>
  </w:style>
  <w:style w:type="character" w:customStyle="1" w:styleId="qaclassifierdescrprimary">
    <w:name w:val="qa_classifier_descr_primary"/>
    <w:basedOn w:val="a0"/>
    <w:rsid w:val="005B5392"/>
  </w:style>
  <w:style w:type="character" w:customStyle="1" w:styleId="qaitemquantity">
    <w:name w:val="qa_item_quantity"/>
    <w:basedOn w:val="a0"/>
    <w:rsid w:val="005B5392"/>
  </w:style>
  <w:style w:type="character" w:customStyle="1" w:styleId="qaitemunit">
    <w:name w:val="qa_item_unit"/>
    <w:basedOn w:val="a0"/>
    <w:rsid w:val="005B5392"/>
  </w:style>
  <w:style w:type="character" w:customStyle="1" w:styleId="h-address-formatter">
    <w:name w:val="h-address-formatter"/>
    <w:basedOn w:val="a0"/>
    <w:rsid w:val="005B5392"/>
  </w:style>
</w:styles>
</file>

<file path=word/webSettings.xml><?xml version="1.0" encoding="utf-8"?>
<w:webSettings xmlns:r="http://schemas.openxmlformats.org/officeDocument/2006/relationships" xmlns:w="http://schemas.openxmlformats.org/wordprocessingml/2006/main">
  <w:divs>
    <w:div w:id="167258708">
      <w:bodyDiv w:val="1"/>
      <w:marLeft w:val="0"/>
      <w:marRight w:val="0"/>
      <w:marTop w:val="0"/>
      <w:marBottom w:val="0"/>
      <w:divBdr>
        <w:top w:val="none" w:sz="0" w:space="0" w:color="auto"/>
        <w:left w:val="none" w:sz="0" w:space="0" w:color="auto"/>
        <w:bottom w:val="none" w:sz="0" w:space="0" w:color="auto"/>
        <w:right w:val="none" w:sz="0" w:space="0" w:color="auto"/>
      </w:divBdr>
      <w:divsChild>
        <w:div w:id="935303">
          <w:marLeft w:val="0"/>
          <w:marRight w:val="0"/>
          <w:marTop w:val="0"/>
          <w:marBottom w:val="150"/>
          <w:divBdr>
            <w:top w:val="none" w:sz="0" w:space="0" w:color="auto"/>
            <w:left w:val="none" w:sz="0" w:space="0" w:color="auto"/>
            <w:bottom w:val="none" w:sz="0" w:space="0" w:color="auto"/>
            <w:right w:val="none" w:sz="0" w:space="0" w:color="auto"/>
          </w:divBdr>
        </w:div>
        <w:div w:id="1136215929">
          <w:marLeft w:val="0"/>
          <w:marRight w:val="0"/>
          <w:marTop w:val="0"/>
          <w:marBottom w:val="0"/>
          <w:divBdr>
            <w:top w:val="none" w:sz="0" w:space="0" w:color="auto"/>
            <w:left w:val="none" w:sz="0" w:space="0" w:color="auto"/>
            <w:bottom w:val="none" w:sz="0" w:space="0" w:color="auto"/>
            <w:right w:val="none" w:sz="0" w:space="0" w:color="auto"/>
          </w:divBdr>
          <w:divsChild>
            <w:div w:id="1499345872">
              <w:marLeft w:val="0"/>
              <w:marRight w:val="165"/>
              <w:marTop w:val="0"/>
              <w:marBottom w:val="225"/>
              <w:divBdr>
                <w:top w:val="none" w:sz="0" w:space="0" w:color="auto"/>
                <w:left w:val="none" w:sz="0" w:space="0" w:color="auto"/>
                <w:bottom w:val="none" w:sz="0" w:space="0" w:color="auto"/>
                <w:right w:val="none" w:sz="0" w:space="0" w:color="auto"/>
              </w:divBdr>
            </w:div>
          </w:divsChild>
        </w:div>
        <w:div w:id="14356705">
          <w:marLeft w:val="0"/>
          <w:marRight w:val="0"/>
          <w:marTop w:val="0"/>
          <w:marBottom w:val="150"/>
          <w:divBdr>
            <w:top w:val="none" w:sz="0" w:space="0" w:color="auto"/>
            <w:left w:val="none" w:sz="0" w:space="0" w:color="auto"/>
            <w:bottom w:val="none" w:sz="0" w:space="0" w:color="auto"/>
            <w:right w:val="none" w:sz="0" w:space="0" w:color="auto"/>
          </w:divBdr>
        </w:div>
        <w:div w:id="119346748">
          <w:marLeft w:val="0"/>
          <w:marRight w:val="0"/>
          <w:marTop w:val="0"/>
          <w:marBottom w:val="150"/>
          <w:divBdr>
            <w:top w:val="none" w:sz="0" w:space="0" w:color="auto"/>
            <w:left w:val="none" w:sz="0" w:space="0" w:color="auto"/>
            <w:bottom w:val="none" w:sz="0" w:space="0" w:color="auto"/>
            <w:right w:val="none" w:sz="0" w:space="0" w:color="auto"/>
          </w:divBdr>
        </w:div>
        <w:div w:id="396561676">
          <w:marLeft w:val="0"/>
          <w:marRight w:val="0"/>
          <w:marTop w:val="0"/>
          <w:marBottom w:val="0"/>
          <w:divBdr>
            <w:top w:val="none" w:sz="0" w:space="0" w:color="auto"/>
            <w:left w:val="none" w:sz="0" w:space="0" w:color="auto"/>
            <w:bottom w:val="none" w:sz="0" w:space="0" w:color="auto"/>
            <w:right w:val="none" w:sz="0" w:space="0" w:color="auto"/>
          </w:divBdr>
        </w:div>
        <w:div w:id="314995761">
          <w:marLeft w:val="0"/>
          <w:marRight w:val="0"/>
          <w:marTop w:val="0"/>
          <w:marBottom w:val="75"/>
          <w:divBdr>
            <w:top w:val="none" w:sz="0" w:space="0" w:color="auto"/>
            <w:left w:val="none" w:sz="0" w:space="0" w:color="auto"/>
            <w:bottom w:val="none" w:sz="0" w:space="0" w:color="auto"/>
            <w:right w:val="none" w:sz="0" w:space="0" w:color="auto"/>
          </w:divBdr>
        </w:div>
        <w:div w:id="570509454">
          <w:marLeft w:val="0"/>
          <w:marRight w:val="0"/>
          <w:marTop w:val="0"/>
          <w:marBottom w:val="150"/>
          <w:divBdr>
            <w:top w:val="none" w:sz="0" w:space="0" w:color="auto"/>
            <w:left w:val="none" w:sz="0" w:space="0" w:color="auto"/>
            <w:bottom w:val="none" w:sz="0" w:space="0" w:color="auto"/>
            <w:right w:val="none" w:sz="0" w:space="0" w:color="auto"/>
          </w:divBdr>
        </w:div>
        <w:div w:id="214702636">
          <w:marLeft w:val="0"/>
          <w:marRight w:val="0"/>
          <w:marTop w:val="0"/>
          <w:marBottom w:val="0"/>
          <w:divBdr>
            <w:top w:val="none" w:sz="0" w:space="0" w:color="auto"/>
            <w:left w:val="none" w:sz="0" w:space="0" w:color="auto"/>
            <w:bottom w:val="none" w:sz="0" w:space="0" w:color="auto"/>
            <w:right w:val="none" w:sz="0" w:space="0" w:color="auto"/>
          </w:divBdr>
          <w:divsChild>
            <w:div w:id="132261400">
              <w:marLeft w:val="0"/>
              <w:marRight w:val="165"/>
              <w:marTop w:val="0"/>
              <w:marBottom w:val="225"/>
              <w:divBdr>
                <w:top w:val="none" w:sz="0" w:space="0" w:color="auto"/>
                <w:left w:val="none" w:sz="0" w:space="0" w:color="auto"/>
                <w:bottom w:val="none" w:sz="0" w:space="0" w:color="auto"/>
                <w:right w:val="none" w:sz="0" w:space="0" w:color="auto"/>
              </w:divBdr>
            </w:div>
          </w:divsChild>
        </w:div>
        <w:div w:id="291643250">
          <w:marLeft w:val="0"/>
          <w:marRight w:val="0"/>
          <w:marTop w:val="0"/>
          <w:marBottom w:val="150"/>
          <w:divBdr>
            <w:top w:val="none" w:sz="0" w:space="0" w:color="auto"/>
            <w:left w:val="none" w:sz="0" w:space="0" w:color="auto"/>
            <w:bottom w:val="none" w:sz="0" w:space="0" w:color="auto"/>
            <w:right w:val="none" w:sz="0" w:space="0" w:color="auto"/>
          </w:divBdr>
        </w:div>
        <w:div w:id="2052921794">
          <w:marLeft w:val="0"/>
          <w:marRight w:val="0"/>
          <w:marTop w:val="0"/>
          <w:marBottom w:val="150"/>
          <w:divBdr>
            <w:top w:val="none" w:sz="0" w:space="0" w:color="auto"/>
            <w:left w:val="none" w:sz="0" w:space="0" w:color="auto"/>
            <w:bottom w:val="none" w:sz="0" w:space="0" w:color="auto"/>
            <w:right w:val="none" w:sz="0" w:space="0" w:color="auto"/>
          </w:divBdr>
        </w:div>
        <w:div w:id="723064730">
          <w:marLeft w:val="0"/>
          <w:marRight w:val="0"/>
          <w:marTop w:val="0"/>
          <w:marBottom w:val="0"/>
          <w:divBdr>
            <w:top w:val="none" w:sz="0" w:space="0" w:color="auto"/>
            <w:left w:val="none" w:sz="0" w:space="0" w:color="auto"/>
            <w:bottom w:val="none" w:sz="0" w:space="0" w:color="auto"/>
            <w:right w:val="none" w:sz="0" w:space="0" w:color="auto"/>
          </w:divBdr>
        </w:div>
        <w:div w:id="175389233">
          <w:marLeft w:val="0"/>
          <w:marRight w:val="0"/>
          <w:marTop w:val="0"/>
          <w:marBottom w:val="75"/>
          <w:divBdr>
            <w:top w:val="none" w:sz="0" w:space="0" w:color="auto"/>
            <w:left w:val="none" w:sz="0" w:space="0" w:color="auto"/>
            <w:bottom w:val="none" w:sz="0" w:space="0" w:color="auto"/>
            <w:right w:val="none" w:sz="0" w:space="0" w:color="auto"/>
          </w:divBdr>
        </w:div>
        <w:div w:id="1879196113">
          <w:marLeft w:val="0"/>
          <w:marRight w:val="0"/>
          <w:marTop w:val="0"/>
          <w:marBottom w:val="150"/>
          <w:divBdr>
            <w:top w:val="none" w:sz="0" w:space="0" w:color="auto"/>
            <w:left w:val="none" w:sz="0" w:space="0" w:color="auto"/>
            <w:bottom w:val="none" w:sz="0" w:space="0" w:color="auto"/>
            <w:right w:val="none" w:sz="0" w:space="0" w:color="auto"/>
          </w:divBdr>
        </w:div>
        <w:div w:id="1434589988">
          <w:marLeft w:val="0"/>
          <w:marRight w:val="0"/>
          <w:marTop w:val="0"/>
          <w:marBottom w:val="0"/>
          <w:divBdr>
            <w:top w:val="none" w:sz="0" w:space="0" w:color="auto"/>
            <w:left w:val="none" w:sz="0" w:space="0" w:color="auto"/>
            <w:bottom w:val="none" w:sz="0" w:space="0" w:color="auto"/>
            <w:right w:val="none" w:sz="0" w:space="0" w:color="auto"/>
          </w:divBdr>
          <w:divsChild>
            <w:div w:id="413481403">
              <w:marLeft w:val="0"/>
              <w:marRight w:val="165"/>
              <w:marTop w:val="0"/>
              <w:marBottom w:val="225"/>
              <w:divBdr>
                <w:top w:val="none" w:sz="0" w:space="0" w:color="auto"/>
                <w:left w:val="none" w:sz="0" w:space="0" w:color="auto"/>
                <w:bottom w:val="none" w:sz="0" w:space="0" w:color="auto"/>
                <w:right w:val="none" w:sz="0" w:space="0" w:color="auto"/>
              </w:divBdr>
            </w:div>
          </w:divsChild>
        </w:div>
        <w:div w:id="1212158290">
          <w:marLeft w:val="0"/>
          <w:marRight w:val="0"/>
          <w:marTop w:val="0"/>
          <w:marBottom w:val="150"/>
          <w:divBdr>
            <w:top w:val="none" w:sz="0" w:space="0" w:color="auto"/>
            <w:left w:val="none" w:sz="0" w:space="0" w:color="auto"/>
            <w:bottom w:val="none" w:sz="0" w:space="0" w:color="auto"/>
            <w:right w:val="none" w:sz="0" w:space="0" w:color="auto"/>
          </w:divBdr>
        </w:div>
        <w:div w:id="51732881">
          <w:marLeft w:val="0"/>
          <w:marRight w:val="0"/>
          <w:marTop w:val="0"/>
          <w:marBottom w:val="150"/>
          <w:divBdr>
            <w:top w:val="none" w:sz="0" w:space="0" w:color="auto"/>
            <w:left w:val="none" w:sz="0" w:space="0" w:color="auto"/>
            <w:bottom w:val="none" w:sz="0" w:space="0" w:color="auto"/>
            <w:right w:val="none" w:sz="0" w:space="0" w:color="auto"/>
          </w:divBdr>
        </w:div>
        <w:div w:id="782848996">
          <w:marLeft w:val="0"/>
          <w:marRight w:val="0"/>
          <w:marTop w:val="0"/>
          <w:marBottom w:val="0"/>
          <w:divBdr>
            <w:top w:val="none" w:sz="0" w:space="0" w:color="auto"/>
            <w:left w:val="none" w:sz="0" w:space="0" w:color="auto"/>
            <w:bottom w:val="none" w:sz="0" w:space="0" w:color="auto"/>
            <w:right w:val="none" w:sz="0" w:space="0" w:color="auto"/>
          </w:divBdr>
        </w:div>
        <w:div w:id="2132703857">
          <w:marLeft w:val="0"/>
          <w:marRight w:val="0"/>
          <w:marTop w:val="0"/>
          <w:marBottom w:val="75"/>
          <w:divBdr>
            <w:top w:val="none" w:sz="0" w:space="0" w:color="auto"/>
            <w:left w:val="none" w:sz="0" w:space="0" w:color="auto"/>
            <w:bottom w:val="none" w:sz="0" w:space="0" w:color="auto"/>
            <w:right w:val="none" w:sz="0" w:space="0" w:color="auto"/>
          </w:divBdr>
        </w:div>
        <w:div w:id="1898514510">
          <w:marLeft w:val="0"/>
          <w:marRight w:val="0"/>
          <w:marTop w:val="0"/>
          <w:marBottom w:val="150"/>
          <w:divBdr>
            <w:top w:val="none" w:sz="0" w:space="0" w:color="auto"/>
            <w:left w:val="none" w:sz="0" w:space="0" w:color="auto"/>
            <w:bottom w:val="none" w:sz="0" w:space="0" w:color="auto"/>
            <w:right w:val="none" w:sz="0" w:space="0" w:color="auto"/>
          </w:divBdr>
        </w:div>
        <w:div w:id="1116169964">
          <w:marLeft w:val="0"/>
          <w:marRight w:val="0"/>
          <w:marTop w:val="0"/>
          <w:marBottom w:val="0"/>
          <w:divBdr>
            <w:top w:val="none" w:sz="0" w:space="0" w:color="auto"/>
            <w:left w:val="none" w:sz="0" w:space="0" w:color="auto"/>
            <w:bottom w:val="none" w:sz="0" w:space="0" w:color="auto"/>
            <w:right w:val="none" w:sz="0" w:space="0" w:color="auto"/>
          </w:divBdr>
          <w:divsChild>
            <w:div w:id="284118193">
              <w:marLeft w:val="0"/>
              <w:marRight w:val="165"/>
              <w:marTop w:val="0"/>
              <w:marBottom w:val="225"/>
              <w:divBdr>
                <w:top w:val="none" w:sz="0" w:space="0" w:color="auto"/>
                <w:left w:val="none" w:sz="0" w:space="0" w:color="auto"/>
                <w:bottom w:val="none" w:sz="0" w:space="0" w:color="auto"/>
                <w:right w:val="none" w:sz="0" w:space="0" w:color="auto"/>
              </w:divBdr>
            </w:div>
          </w:divsChild>
        </w:div>
        <w:div w:id="366103336">
          <w:marLeft w:val="0"/>
          <w:marRight w:val="0"/>
          <w:marTop w:val="0"/>
          <w:marBottom w:val="150"/>
          <w:divBdr>
            <w:top w:val="none" w:sz="0" w:space="0" w:color="auto"/>
            <w:left w:val="none" w:sz="0" w:space="0" w:color="auto"/>
            <w:bottom w:val="none" w:sz="0" w:space="0" w:color="auto"/>
            <w:right w:val="none" w:sz="0" w:space="0" w:color="auto"/>
          </w:divBdr>
        </w:div>
        <w:div w:id="1312632500">
          <w:marLeft w:val="0"/>
          <w:marRight w:val="0"/>
          <w:marTop w:val="0"/>
          <w:marBottom w:val="150"/>
          <w:divBdr>
            <w:top w:val="none" w:sz="0" w:space="0" w:color="auto"/>
            <w:left w:val="none" w:sz="0" w:space="0" w:color="auto"/>
            <w:bottom w:val="none" w:sz="0" w:space="0" w:color="auto"/>
            <w:right w:val="none" w:sz="0" w:space="0" w:color="auto"/>
          </w:divBdr>
        </w:div>
        <w:div w:id="1346402118">
          <w:marLeft w:val="0"/>
          <w:marRight w:val="0"/>
          <w:marTop w:val="0"/>
          <w:marBottom w:val="0"/>
          <w:divBdr>
            <w:top w:val="none" w:sz="0" w:space="0" w:color="auto"/>
            <w:left w:val="none" w:sz="0" w:space="0" w:color="auto"/>
            <w:bottom w:val="none" w:sz="0" w:space="0" w:color="auto"/>
            <w:right w:val="none" w:sz="0" w:space="0" w:color="auto"/>
          </w:divBdr>
        </w:div>
        <w:div w:id="1834570087">
          <w:marLeft w:val="0"/>
          <w:marRight w:val="0"/>
          <w:marTop w:val="0"/>
          <w:marBottom w:val="75"/>
          <w:divBdr>
            <w:top w:val="none" w:sz="0" w:space="0" w:color="auto"/>
            <w:left w:val="none" w:sz="0" w:space="0" w:color="auto"/>
            <w:bottom w:val="none" w:sz="0" w:space="0" w:color="auto"/>
            <w:right w:val="none" w:sz="0" w:space="0" w:color="auto"/>
          </w:divBdr>
        </w:div>
        <w:div w:id="260335530">
          <w:marLeft w:val="0"/>
          <w:marRight w:val="0"/>
          <w:marTop w:val="0"/>
          <w:marBottom w:val="150"/>
          <w:divBdr>
            <w:top w:val="none" w:sz="0" w:space="0" w:color="auto"/>
            <w:left w:val="none" w:sz="0" w:space="0" w:color="auto"/>
            <w:bottom w:val="none" w:sz="0" w:space="0" w:color="auto"/>
            <w:right w:val="none" w:sz="0" w:space="0" w:color="auto"/>
          </w:divBdr>
        </w:div>
        <w:div w:id="286351329">
          <w:marLeft w:val="0"/>
          <w:marRight w:val="0"/>
          <w:marTop w:val="0"/>
          <w:marBottom w:val="0"/>
          <w:divBdr>
            <w:top w:val="none" w:sz="0" w:space="0" w:color="auto"/>
            <w:left w:val="none" w:sz="0" w:space="0" w:color="auto"/>
            <w:bottom w:val="none" w:sz="0" w:space="0" w:color="auto"/>
            <w:right w:val="none" w:sz="0" w:space="0" w:color="auto"/>
          </w:divBdr>
          <w:divsChild>
            <w:div w:id="216354542">
              <w:marLeft w:val="0"/>
              <w:marRight w:val="165"/>
              <w:marTop w:val="0"/>
              <w:marBottom w:val="225"/>
              <w:divBdr>
                <w:top w:val="none" w:sz="0" w:space="0" w:color="auto"/>
                <w:left w:val="none" w:sz="0" w:space="0" w:color="auto"/>
                <w:bottom w:val="none" w:sz="0" w:space="0" w:color="auto"/>
                <w:right w:val="none" w:sz="0" w:space="0" w:color="auto"/>
              </w:divBdr>
            </w:div>
          </w:divsChild>
        </w:div>
        <w:div w:id="1857578484">
          <w:marLeft w:val="0"/>
          <w:marRight w:val="0"/>
          <w:marTop w:val="0"/>
          <w:marBottom w:val="150"/>
          <w:divBdr>
            <w:top w:val="none" w:sz="0" w:space="0" w:color="auto"/>
            <w:left w:val="none" w:sz="0" w:space="0" w:color="auto"/>
            <w:bottom w:val="none" w:sz="0" w:space="0" w:color="auto"/>
            <w:right w:val="none" w:sz="0" w:space="0" w:color="auto"/>
          </w:divBdr>
        </w:div>
        <w:div w:id="1773012721">
          <w:marLeft w:val="0"/>
          <w:marRight w:val="0"/>
          <w:marTop w:val="0"/>
          <w:marBottom w:val="150"/>
          <w:divBdr>
            <w:top w:val="none" w:sz="0" w:space="0" w:color="auto"/>
            <w:left w:val="none" w:sz="0" w:space="0" w:color="auto"/>
            <w:bottom w:val="none" w:sz="0" w:space="0" w:color="auto"/>
            <w:right w:val="none" w:sz="0" w:space="0" w:color="auto"/>
          </w:divBdr>
        </w:div>
        <w:div w:id="1626961067">
          <w:marLeft w:val="0"/>
          <w:marRight w:val="0"/>
          <w:marTop w:val="0"/>
          <w:marBottom w:val="0"/>
          <w:divBdr>
            <w:top w:val="none" w:sz="0" w:space="0" w:color="auto"/>
            <w:left w:val="none" w:sz="0" w:space="0" w:color="auto"/>
            <w:bottom w:val="none" w:sz="0" w:space="0" w:color="auto"/>
            <w:right w:val="none" w:sz="0" w:space="0" w:color="auto"/>
          </w:divBdr>
        </w:div>
        <w:div w:id="1706251282">
          <w:marLeft w:val="0"/>
          <w:marRight w:val="0"/>
          <w:marTop w:val="0"/>
          <w:marBottom w:val="75"/>
          <w:divBdr>
            <w:top w:val="none" w:sz="0" w:space="0" w:color="auto"/>
            <w:left w:val="none" w:sz="0" w:space="0" w:color="auto"/>
            <w:bottom w:val="none" w:sz="0" w:space="0" w:color="auto"/>
            <w:right w:val="none" w:sz="0" w:space="0" w:color="auto"/>
          </w:divBdr>
        </w:div>
        <w:div w:id="1427265774">
          <w:marLeft w:val="0"/>
          <w:marRight w:val="0"/>
          <w:marTop w:val="0"/>
          <w:marBottom w:val="150"/>
          <w:divBdr>
            <w:top w:val="none" w:sz="0" w:space="0" w:color="auto"/>
            <w:left w:val="none" w:sz="0" w:space="0" w:color="auto"/>
            <w:bottom w:val="none" w:sz="0" w:space="0" w:color="auto"/>
            <w:right w:val="none" w:sz="0" w:space="0" w:color="auto"/>
          </w:divBdr>
        </w:div>
        <w:div w:id="1996101250">
          <w:marLeft w:val="0"/>
          <w:marRight w:val="0"/>
          <w:marTop w:val="0"/>
          <w:marBottom w:val="0"/>
          <w:divBdr>
            <w:top w:val="none" w:sz="0" w:space="0" w:color="auto"/>
            <w:left w:val="none" w:sz="0" w:space="0" w:color="auto"/>
            <w:bottom w:val="none" w:sz="0" w:space="0" w:color="auto"/>
            <w:right w:val="none" w:sz="0" w:space="0" w:color="auto"/>
          </w:divBdr>
          <w:divsChild>
            <w:div w:id="1013413646">
              <w:marLeft w:val="0"/>
              <w:marRight w:val="165"/>
              <w:marTop w:val="0"/>
              <w:marBottom w:val="225"/>
              <w:divBdr>
                <w:top w:val="none" w:sz="0" w:space="0" w:color="auto"/>
                <w:left w:val="none" w:sz="0" w:space="0" w:color="auto"/>
                <w:bottom w:val="none" w:sz="0" w:space="0" w:color="auto"/>
                <w:right w:val="none" w:sz="0" w:space="0" w:color="auto"/>
              </w:divBdr>
            </w:div>
          </w:divsChild>
        </w:div>
        <w:div w:id="2119251362">
          <w:marLeft w:val="0"/>
          <w:marRight w:val="0"/>
          <w:marTop w:val="0"/>
          <w:marBottom w:val="150"/>
          <w:divBdr>
            <w:top w:val="none" w:sz="0" w:space="0" w:color="auto"/>
            <w:left w:val="none" w:sz="0" w:space="0" w:color="auto"/>
            <w:bottom w:val="none" w:sz="0" w:space="0" w:color="auto"/>
            <w:right w:val="none" w:sz="0" w:space="0" w:color="auto"/>
          </w:divBdr>
        </w:div>
        <w:div w:id="551423804">
          <w:marLeft w:val="0"/>
          <w:marRight w:val="0"/>
          <w:marTop w:val="0"/>
          <w:marBottom w:val="150"/>
          <w:divBdr>
            <w:top w:val="none" w:sz="0" w:space="0" w:color="auto"/>
            <w:left w:val="none" w:sz="0" w:space="0" w:color="auto"/>
            <w:bottom w:val="none" w:sz="0" w:space="0" w:color="auto"/>
            <w:right w:val="none" w:sz="0" w:space="0" w:color="auto"/>
          </w:divBdr>
        </w:div>
        <w:div w:id="2125801706">
          <w:marLeft w:val="0"/>
          <w:marRight w:val="0"/>
          <w:marTop w:val="0"/>
          <w:marBottom w:val="0"/>
          <w:divBdr>
            <w:top w:val="none" w:sz="0" w:space="0" w:color="auto"/>
            <w:left w:val="none" w:sz="0" w:space="0" w:color="auto"/>
            <w:bottom w:val="none" w:sz="0" w:space="0" w:color="auto"/>
            <w:right w:val="none" w:sz="0" w:space="0" w:color="auto"/>
          </w:divBdr>
        </w:div>
        <w:div w:id="1070620880">
          <w:marLeft w:val="0"/>
          <w:marRight w:val="0"/>
          <w:marTop w:val="0"/>
          <w:marBottom w:val="75"/>
          <w:divBdr>
            <w:top w:val="none" w:sz="0" w:space="0" w:color="auto"/>
            <w:left w:val="none" w:sz="0" w:space="0" w:color="auto"/>
            <w:bottom w:val="none" w:sz="0" w:space="0" w:color="auto"/>
            <w:right w:val="none" w:sz="0" w:space="0" w:color="auto"/>
          </w:divBdr>
        </w:div>
        <w:div w:id="1040013807">
          <w:marLeft w:val="0"/>
          <w:marRight w:val="0"/>
          <w:marTop w:val="0"/>
          <w:marBottom w:val="150"/>
          <w:divBdr>
            <w:top w:val="none" w:sz="0" w:space="0" w:color="auto"/>
            <w:left w:val="none" w:sz="0" w:space="0" w:color="auto"/>
            <w:bottom w:val="none" w:sz="0" w:space="0" w:color="auto"/>
            <w:right w:val="none" w:sz="0" w:space="0" w:color="auto"/>
          </w:divBdr>
        </w:div>
        <w:div w:id="835150165">
          <w:marLeft w:val="0"/>
          <w:marRight w:val="0"/>
          <w:marTop w:val="0"/>
          <w:marBottom w:val="0"/>
          <w:divBdr>
            <w:top w:val="none" w:sz="0" w:space="0" w:color="auto"/>
            <w:left w:val="none" w:sz="0" w:space="0" w:color="auto"/>
            <w:bottom w:val="none" w:sz="0" w:space="0" w:color="auto"/>
            <w:right w:val="none" w:sz="0" w:space="0" w:color="auto"/>
          </w:divBdr>
          <w:divsChild>
            <w:div w:id="1106735577">
              <w:marLeft w:val="0"/>
              <w:marRight w:val="165"/>
              <w:marTop w:val="0"/>
              <w:marBottom w:val="225"/>
              <w:divBdr>
                <w:top w:val="none" w:sz="0" w:space="0" w:color="auto"/>
                <w:left w:val="none" w:sz="0" w:space="0" w:color="auto"/>
                <w:bottom w:val="none" w:sz="0" w:space="0" w:color="auto"/>
                <w:right w:val="none" w:sz="0" w:space="0" w:color="auto"/>
              </w:divBdr>
            </w:div>
          </w:divsChild>
        </w:div>
        <w:div w:id="632323388">
          <w:marLeft w:val="0"/>
          <w:marRight w:val="0"/>
          <w:marTop w:val="0"/>
          <w:marBottom w:val="150"/>
          <w:divBdr>
            <w:top w:val="none" w:sz="0" w:space="0" w:color="auto"/>
            <w:left w:val="none" w:sz="0" w:space="0" w:color="auto"/>
            <w:bottom w:val="none" w:sz="0" w:space="0" w:color="auto"/>
            <w:right w:val="none" w:sz="0" w:space="0" w:color="auto"/>
          </w:divBdr>
        </w:div>
        <w:div w:id="47633927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webSettings" Target="webSettings.xml"/><Relationship Id="rId7" Type="http://schemas.openxmlformats.org/officeDocument/2006/relationships/hyperlink" Target="https://zakon.rada.gov.ua/laws/show/822-2020-%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178-2022-%D0%BF" TargetMode="External"/><Relationship Id="rId5" Type="http://schemas.openxmlformats.org/officeDocument/2006/relationships/hyperlink" Target="https://zakon.rada.gov.ua/laws/show/v0159731-19" TargetMode="External"/><Relationship Id="rId10" Type="http://schemas.openxmlformats.org/officeDocument/2006/relationships/theme" Target="theme/theme1.xml"/><Relationship Id="rId4" Type="http://schemas.openxmlformats.org/officeDocument/2006/relationships/hyperlink" Target="https://prozorro.gov.ua/tender/UA-2026-01-20-006666-a"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8043</Words>
  <Characters>4585</Characters>
  <Application>Microsoft Office Word</Application>
  <DocSecurity>0</DocSecurity>
  <Lines>38</Lines>
  <Paragraphs>25</Paragraphs>
  <ScaleCrop>false</ScaleCrop>
  <Company>HP Inc.</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2026-01-20T10:06:00Z</dcterms:created>
  <dcterms:modified xsi:type="dcterms:W3CDTF">2026-01-20T10:21:00Z</dcterms:modified>
</cp:coreProperties>
</file>