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8EB" w:rsidRPr="00180922" w:rsidRDefault="006578EB" w:rsidP="00C00E43">
      <w:pPr>
        <w:jc w:val="center"/>
        <w:rPr>
          <w:rFonts w:cs="Times New Roman"/>
          <w:szCs w:val="24"/>
        </w:rPr>
      </w:pPr>
      <w:bookmarkStart w:id="0" w:name="_Hlk214447445"/>
    </w:p>
    <w:p w:rsidR="00746256" w:rsidRPr="00180922" w:rsidRDefault="006578EB" w:rsidP="00136882">
      <w:pPr>
        <w:pBdr>
          <w:bottom w:val="single" w:sz="2" w:space="1" w:color="auto"/>
        </w:pBdr>
        <w:jc w:val="right"/>
        <w:rPr>
          <w:rFonts w:cs="Times New Roman"/>
          <w:b/>
          <w:szCs w:val="24"/>
        </w:rPr>
      </w:pPr>
      <w:r w:rsidRPr="00180922">
        <w:rPr>
          <w:rFonts w:cs="Times New Roman"/>
          <w:b/>
          <w:szCs w:val="24"/>
        </w:rPr>
        <w:t>ПРОЕКТ ДОГОВОРУ ПРО ЗАКУПІВЛЮ</w:t>
      </w:r>
    </w:p>
    <w:p w:rsidR="006578EB" w:rsidRPr="00180922" w:rsidRDefault="006578EB" w:rsidP="00C00E43">
      <w:pPr>
        <w:rPr>
          <w:rFonts w:cs="Times New Roman"/>
          <w:b/>
          <w:szCs w:val="24"/>
        </w:rPr>
      </w:pPr>
    </w:p>
    <w:p w:rsidR="006578EB" w:rsidRPr="00180922" w:rsidRDefault="006578EB" w:rsidP="00C00E43">
      <w:pPr>
        <w:jc w:val="center"/>
        <w:rPr>
          <w:rFonts w:cs="Times New Roman"/>
          <w:szCs w:val="24"/>
        </w:rPr>
      </w:pPr>
      <w:r w:rsidRPr="00180922">
        <w:rPr>
          <w:rFonts w:cs="Times New Roman"/>
          <w:b/>
          <w:bCs/>
          <w:szCs w:val="24"/>
        </w:rPr>
        <w:t>ДОГОВІР</w:t>
      </w:r>
      <w:r w:rsidR="009D62AC" w:rsidRPr="00180922">
        <w:rPr>
          <w:rFonts w:cs="Times New Roman"/>
          <w:b/>
          <w:bCs/>
          <w:szCs w:val="24"/>
        </w:rPr>
        <w:t xml:space="preserve"> ПОСТАВКИ</w:t>
      </w:r>
      <w:r w:rsidRPr="00180922">
        <w:rPr>
          <w:rFonts w:cs="Times New Roman"/>
          <w:b/>
          <w:bCs/>
          <w:szCs w:val="24"/>
        </w:rPr>
        <w:t xml:space="preserve"> № </w:t>
      </w:r>
      <w:r w:rsidR="008C54AD" w:rsidRPr="00180922">
        <w:rPr>
          <w:rFonts w:cs="Times New Roman"/>
          <w:b/>
          <w:bCs/>
          <w:szCs w:val="24"/>
        </w:rPr>
        <w:t>____</w:t>
      </w:r>
    </w:p>
    <w:bookmarkEnd w:id="0"/>
    <w:p w:rsidR="006578EB" w:rsidRPr="00180922" w:rsidRDefault="006578EB" w:rsidP="00C00E43">
      <w:pPr>
        <w:pStyle w:val="13"/>
        <w:rPr>
          <w:rFonts w:ascii="Times New Roman" w:hAnsi="Times New Roman"/>
        </w:rPr>
      </w:pPr>
    </w:p>
    <w:tbl>
      <w:tblPr>
        <w:tblStyle w:val="af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C562AA" w:rsidRPr="00180922" w:rsidTr="00C562AA">
        <w:tc>
          <w:tcPr>
            <w:tcW w:w="2500" w:type="pct"/>
          </w:tcPr>
          <w:p w:rsidR="00C562AA" w:rsidRPr="00180922" w:rsidRDefault="00C55F51" w:rsidP="004D780F">
            <w:pPr>
              <w:pStyle w:val="10"/>
              <w:spacing w:before="0" w:after="0"/>
              <w:rPr>
                <w:rFonts w:ascii="Times New Roman" w:hAnsi="Times New Roman" w:cs="Times New Roman"/>
                <w:b w:val="0"/>
                <w:sz w:val="24"/>
                <w:szCs w:val="24"/>
                <w:lang w:val="uk-UA"/>
              </w:rPr>
            </w:pPr>
            <w:r>
              <w:rPr>
                <w:rFonts w:ascii="Times New Roman" w:hAnsi="Times New Roman" w:cs="Times New Roman"/>
                <w:b w:val="0"/>
                <w:sz w:val="24"/>
                <w:szCs w:val="24"/>
                <w:lang w:val="uk-UA"/>
              </w:rPr>
              <w:t xml:space="preserve">  м.</w:t>
            </w:r>
            <w:r w:rsidR="00AC4C7B">
              <w:rPr>
                <w:rFonts w:ascii="Times New Roman" w:hAnsi="Times New Roman" w:cs="Times New Roman"/>
                <w:b w:val="0"/>
                <w:sz w:val="24"/>
                <w:szCs w:val="24"/>
                <w:lang w:val="uk-UA"/>
              </w:rPr>
              <w:t xml:space="preserve"> </w:t>
            </w:r>
            <w:r w:rsidR="004D780F">
              <w:rPr>
                <w:rFonts w:ascii="Times New Roman" w:hAnsi="Times New Roman" w:cs="Times New Roman"/>
                <w:b w:val="0"/>
                <w:sz w:val="24"/>
                <w:szCs w:val="24"/>
                <w:lang w:val="uk-UA"/>
              </w:rPr>
              <w:t xml:space="preserve">Тернопіль </w:t>
            </w:r>
          </w:p>
        </w:tc>
        <w:tc>
          <w:tcPr>
            <w:tcW w:w="2500" w:type="pct"/>
          </w:tcPr>
          <w:p w:rsidR="00C562AA" w:rsidRPr="00180922" w:rsidRDefault="00C562AA" w:rsidP="006A6A8E">
            <w:pPr>
              <w:pStyle w:val="10"/>
              <w:spacing w:before="0" w:after="0"/>
              <w:jc w:val="right"/>
              <w:rPr>
                <w:rFonts w:ascii="Times New Roman" w:hAnsi="Times New Roman" w:cs="Times New Roman"/>
                <w:b w:val="0"/>
                <w:sz w:val="24"/>
                <w:szCs w:val="24"/>
                <w:lang w:val="uk-UA"/>
              </w:rPr>
            </w:pPr>
            <w:r w:rsidRPr="00180922">
              <w:rPr>
                <w:rFonts w:ascii="Times New Roman" w:hAnsi="Times New Roman" w:cs="Times New Roman"/>
                <w:b w:val="0"/>
                <w:sz w:val="24"/>
                <w:szCs w:val="24"/>
                <w:lang w:val="uk-UA"/>
              </w:rPr>
              <w:t xml:space="preserve">     “___”__________ 20</w:t>
            </w:r>
            <w:r w:rsidR="006A6A8E">
              <w:rPr>
                <w:rFonts w:ascii="Times New Roman" w:hAnsi="Times New Roman" w:cs="Times New Roman"/>
                <w:b w:val="0"/>
                <w:sz w:val="24"/>
                <w:szCs w:val="24"/>
                <w:lang w:val="uk-UA"/>
              </w:rPr>
              <w:softHyphen/>
            </w:r>
            <w:r w:rsidR="006A6A8E">
              <w:rPr>
                <w:rFonts w:ascii="Times New Roman" w:hAnsi="Times New Roman" w:cs="Times New Roman"/>
                <w:b w:val="0"/>
                <w:sz w:val="24"/>
                <w:szCs w:val="24"/>
                <w:lang w:val="uk-UA"/>
              </w:rPr>
              <w:softHyphen/>
            </w:r>
            <w:r w:rsidR="006A6A8E">
              <w:rPr>
                <w:rFonts w:ascii="Times New Roman" w:hAnsi="Times New Roman" w:cs="Times New Roman"/>
                <w:b w:val="0"/>
                <w:sz w:val="24"/>
                <w:szCs w:val="24"/>
                <w:lang w:val="uk-UA"/>
              </w:rPr>
              <w:softHyphen/>
            </w:r>
            <w:r w:rsidR="006A6A8E">
              <w:rPr>
                <w:rFonts w:ascii="Times New Roman" w:hAnsi="Times New Roman" w:cs="Times New Roman"/>
                <w:b w:val="0"/>
                <w:sz w:val="24"/>
                <w:szCs w:val="24"/>
                <w:lang w:val="uk-UA"/>
              </w:rPr>
              <w:softHyphen/>
            </w:r>
            <w:r w:rsidR="006A6A8E">
              <w:rPr>
                <w:rFonts w:ascii="Times New Roman" w:hAnsi="Times New Roman" w:cs="Times New Roman"/>
                <w:b w:val="0"/>
                <w:sz w:val="24"/>
                <w:szCs w:val="24"/>
                <w:lang w:val="uk-UA"/>
              </w:rPr>
              <w:softHyphen/>
              <w:t>__</w:t>
            </w:r>
            <w:r w:rsidRPr="00180922">
              <w:rPr>
                <w:rFonts w:ascii="Times New Roman" w:hAnsi="Times New Roman" w:cs="Times New Roman"/>
                <w:b w:val="0"/>
                <w:sz w:val="24"/>
                <w:szCs w:val="24"/>
                <w:lang w:val="uk-UA"/>
              </w:rPr>
              <w:t>_</w:t>
            </w:r>
            <w:r w:rsidR="006A6A8E">
              <w:rPr>
                <w:rFonts w:ascii="Times New Roman" w:hAnsi="Times New Roman" w:cs="Times New Roman"/>
                <w:b w:val="0"/>
                <w:sz w:val="24"/>
                <w:szCs w:val="24"/>
                <w:lang w:val="uk-UA"/>
              </w:rPr>
              <w:softHyphen/>
            </w:r>
            <w:r w:rsidR="006A6A8E">
              <w:rPr>
                <w:rFonts w:ascii="Times New Roman" w:hAnsi="Times New Roman" w:cs="Times New Roman"/>
                <w:b w:val="0"/>
                <w:sz w:val="24"/>
                <w:szCs w:val="24"/>
                <w:lang w:val="uk-UA"/>
              </w:rPr>
              <w:softHyphen/>
            </w:r>
            <w:r w:rsidRPr="00180922">
              <w:rPr>
                <w:rFonts w:ascii="Times New Roman" w:hAnsi="Times New Roman" w:cs="Times New Roman"/>
                <w:b w:val="0"/>
                <w:sz w:val="24"/>
                <w:szCs w:val="24"/>
                <w:lang w:val="uk-UA"/>
              </w:rPr>
              <w:t xml:space="preserve"> р.</w:t>
            </w:r>
          </w:p>
        </w:tc>
      </w:tr>
    </w:tbl>
    <w:p w:rsidR="002C1076" w:rsidRPr="00180922" w:rsidRDefault="002C1076" w:rsidP="00C00E43">
      <w:pPr>
        <w:pStyle w:val="a0"/>
        <w:rPr>
          <w:rFonts w:cs="Times New Roman"/>
          <w:szCs w:val="24"/>
          <w:lang w:eastAsia="zh-CN"/>
        </w:rPr>
      </w:pPr>
    </w:p>
    <w:p w:rsidR="00D5767B" w:rsidRDefault="004D780F" w:rsidP="004D780F">
      <w:pPr>
        <w:jc w:val="both"/>
        <w:rPr>
          <w:rStyle w:val="FontStyle16"/>
          <w:szCs w:val="24"/>
          <w:lang w:eastAsia="uk-UA"/>
        </w:rPr>
      </w:pPr>
      <w:r w:rsidRPr="00BD6F99">
        <w:rPr>
          <w:rStyle w:val="h-vertical-top"/>
          <w:b/>
          <w:color w:val="000000"/>
          <w:szCs w:val="24"/>
          <w:bdr w:val="none" w:sz="0" w:space="0" w:color="auto" w:frame="1"/>
          <w:shd w:val="clear" w:color="auto" w:fill="FFFFFF"/>
        </w:rPr>
        <w:t>Комунальне некомерційне підприємство "Тернопільський</w:t>
      </w:r>
      <w:r w:rsidRPr="00BD6F99">
        <w:rPr>
          <w:b/>
          <w:color w:val="000000"/>
          <w:szCs w:val="24"/>
          <w:shd w:val="clear" w:color="auto" w:fill="FFFFFF"/>
        </w:rPr>
        <w:t> </w:t>
      </w:r>
      <w:r w:rsidRPr="00BD6F99">
        <w:rPr>
          <w:rStyle w:val="h-vertical-top"/>
          <w:b/>
          <w:color w:val="000000"/>
          <w:szCs w:val="24"/>
          <w:bdr w:val="none" w:sz="0" w:space="0" w:color="auto" w:frame="1"/>
          <w:shd w:val="clear" w:color="auto" w:fill="FFFFFF"/>
        </w:rPr>
        <w:t xml:space="preserve">обласний клінічний </w:t>
      </w:r>
      <w:proofErr w:type="spellStart"/>
      <w:r w:rsidRPr="00BD6F99">
        <w:rPr>
          <w:rStyle w:val="h-vertical-top"/>
          <w:b/>
          <w:color w:val="000000"/>
          <w:szCs w:val="24"/>
          <w:bdr w:val="none" w:sz="0" w:space="0" w:color="auto" w:frame="1"/>
          <w:shd w:val="clear" w:color="auto" w:fill="FFFFFF"/>
        </w:rPr>
        <w:t>перинатальний</w:t>
      </w:r>
      <w:proofErr w:type="spellEnd"/>
      <w:r w:rsidRPr="00BD6F99">
        <w:rPr>
          <w:rStyle w:val="h-vertical-top"/>
          <w:b/>
          <w:color w:val="000000"/>
          <w:szCs w:val="24"/>
          <w:bdr w:val="none" w:sz="0" w:space="0" w:color="auto" w:frame="1"/>
          <w:shd w:val="clear" w:color="auto" w:fill="FFFFFF"/>
        </w:rPr>
        <w:t xml:space="preserve"> центр "Мати і дитина" Тернопільської обласної ради"</w:t>
      </w:r>
      <w:r w:rsidRPr="00BD6F99">
        <w:rPr>
          <w:b/>
          <w:szCs w:val="24"/>
        </w:rPr>
        <w:t>, в особі генерального директора</w:t>
      </w:r>
      <w:r>
        <w:rPr>
          <w:b/>
          <w:szCs w:val="24"/>
        </w:rPr>
        <w:t xml:space="preserve"> (головного лікаря)</w:t>
      </w:r>
      <w:r w:rsidRPr="00BD6F99">
        <w:rPr>
          <w:b/>
          <w:szCs w:val="24"/>
        </w:rPr>
        <w:t xml:space="preserve"> </w:t>
      </w:r>
      <w:proofErr w:type="spellStart"/>
      <w:r w:rsidRPr="00BD6F99">
        <w:rPr>
          <w:b/>
          <w:szCs w:val="24"/>
        </w:rPr>
        <w:t>Овчарука</w:t>
      </w:r>
      <w:proofErr w:type="spellEnd"/>
      <w:r w:rsidRPr="00BD6F99">
        <w:rPr>
          <w:b/>
          <w:szCs w:val="24"/>
        </w:rPr>
        <w:t xml:space="preserve"> В.В..,</w:t>
      </w:r>
      <w:r w:rsidRPr="00557852">
        <w:rPr>
          <w:szCs w:val="24"/>
        </w:rPr>
        <w:t xml:space="preserve"> </w:t>
      </w:r>
      <w:r w:rsidRPr="004D780F">
        <w:rPr>
          <w:b/>
          <w:szCs w:val="24"/>
        </w:rPr>
        <w:t>який діє на підставі Статуту</w:t>
      </w:r>
      <w:r w:rsidR="00D5767B">
        <w:rPr>
          <w:spacing w:val="-1"/>
        </w:rPr>
        <w:t xml:space="preserve"> </w:t>
      </w:r>
      <w:r w:rsidR="00D5767B">
        <w:t xml:space="preserve">, </w:t>
      </w:r>
      <w:r w:rsidR="00D5767B" w:rsidRPr="00180922">
        <w:rPr>
          <w:rStyle w:val="FontStyle16"/>
          <w:szCs w:val="24"/>
          <w:lang w:eastAsia="uk-UA"/>
        </w:rPr>
        <w:t>(далі іменований “Покупець”)</w:t>
      </w:r>
      <w:r w:rsidR="00D5767B">
        <w:rPr>
          <w:rStyle w:val="FontStyle16"/>
          <w:szCs w:val="24"/>
          <w:lang w:eastAsia="uk-UA"/>
        </w:rPr>
        <w:t xml:space="preserve"> </w:t>
      </w:r>
      <w:r w:rsidR="00D5767B" w:rsidRPr="00180922">
        <w:rPr>
          <w:rStyle w:val="FontStyle16"/>
          <w:szCs w:val="24"/>
          <w:lang w:eastAsia="uk-UA"/>
        </w:rPr>
        <w:t>з одного боку та</w:t>
      </w:r>
    </w:p>
    <w:p w:rsidR="004D780F" w:rsidRPr="00180922" w:rsidRDefault="004D780F" w:rsidP="004D780F">
      <w:pPr>
        <w:jc w:val="both"/>
        <w:rPr>
          <w:b/>
          <w:bCs/>
          <w:lang w:eastAsia="uk-UA"/>
        </w:rPr>
      </w:pPr>
    </w:p>
    <w:p w:rsidR="00D5767B" w:rsidRPr="00180922" w:rsidRDefault="00D5767B" w:rsidP="00D5767B">
      <w:pPr>
        <w:pBdr>
          <w:top w:val="single" w:sz="2" w:space="1" w:color="262626"/>
        </w:pBdr>
        <w:jc w:val="center"/>
        <w:rPr>
          <w:i/>
          <w:iCs/>
          <w:vertAlign w:val="superscript"/>
        </w:rPr>
      </w:pPr>
      <w:r w:rsidRPr="00180922">
        <w:rPr>
          <w:i/>
          <w:iCs/>
          <w:vertAlign w:val="superscript"/>
        </w:rPr>
        <w:t>(найменування юридичної особи або прізвище, ім’я, по батькові фізичної особи</w:t>
      </w:r>
      <w:r>
        <w:rPr>
          <w:i/>
          <w:iCs/>
          <w:vertAlign w:val="superscript"/>
        </w:rPr>
        <w:t xml:space="preserve"> </w:t>
      </w:r>
      <w:r w:rsidRPr="00180922">
        <w:rPr>
          <w:i/>
          <w:iCs/>
          <w:vertAlign w:val="superscript"/>
        </w:rPr>
        <w:t>Постачальника/)</w:t>
      </w:r>
    </w:p>
    <w:p w:rsidR="00D5767B" w:rsidRPr="00180922" w:rsidRDefault="00D5767B" w:rsidP="00D5767B">
      <w:pPr>
        <w:pStyle w:val="a5"/>
        <w:spacing w:line="192" w:lineRule="auto"/>
        <w:ind w:left="0"/>
        <w:jc w:val="both"/>
      </w:pPr>
      <w:r w:rsidRPr="00180922">
        <w:t>в осо</w:t>
      </w:r>
      <w:r w:rsidRPr="00CE6596">
        <w:t xml:space="preserve">бі </w:t>
      </w:r>
      <w:r>
        <w:t xml:space="preserve"> </w:t>
      </w:r>
      <w:r w:rsidRPr="00180922">
        <w:t xml:space="preserve"> </w:t>
      </w:r>
    </w:p>
    <w:p w:rsidR="00D5767B" w:rsidRPr="00180922" w:rsidRDefault="00D5767B" w:rsidP="00D5767B">
      <w:pPr>
        <w:pBdr>
          <w:top w:val="single" w:sz="2" w:space="1" w:color="262626"/>
        </w:pBdr>
        <w:ind w:left="709"/>
        <w:jc w:val="center"/>
        <w:rPr>
          <w:i/>
          <w:iCs/>
          <w:vertAlign w:val="superscript"/>
        </w:rPr>
      </w:pPr>
      <w:r w:rsidRPr="00180922">
        <w:rPr>
          <w:i/>
          <w:iCs/>
          <w:vertAlign w:val="superscript"/>
        </w:rPr>
        <w:t>(посада, прізвище, ім’я, по батькові</w:t>
      </w:r>
      <w:r>
        <w:rPr>
          <w:i/>
          <w:iCs/>
          <w:vertAlign w:val="superscript"/>
        </w:rPr>
        <w:t xml:space="preserve"> </w:t>
      </w:r>
      <w:r w:rsidRPr="00180922">
        <w:rPr>
          <w:i/>
          <w:iCs/>
          <w:vertAlign w:val="superscript"/>
        </w:rPr>
        <w:t>уповноваженої посадової особи Постачальника)</w:t>
      </w:r>
    </w:p>
    <w:p w:rsidR="00D5767B" w:rsidRPr="00180922" w:rsidRDefault="00D5767B" w:rsidP="00D5767B">
      <w:pPr>
        <w:pStyle w:val="a5"/>
        <w:spacing w:line="192" w:lineRule="auto"/>
        <w:ind w:left="0"/>
        <w:jc w:val="both"/>
      </w:pPr>
      <w:r w:rsidRPr="00180922">
        <w:t>що діє на підставі</w:t>
      </w:r>
    </w:p>
    <w:p w:rsidR="00D5767B" w:rsidRPr="00180922" w:rsidRDefault="00D5767B" w:rsidP="00D5767B">
      <w:pPr>
        <w:pBdr>
          <w:top w:val="single" w:sz="2" w:space="1" w:color="262626"/>
        </w:pBdr>
        <w:ind w:left="1843"/>
        <w:jc w:val="center"/>
        <w:rPr>
          <w:i/>
          <w:iCs/>
          <w:vertAlign w:val="superscript"/>
        </w:rPr>
      </w:pPr>
      <w:r w:rsidRPr="00180922">
        <w:rPr>
          <w:i/>
          <w:iCs/>
          <w:vertAlign w:val="superscript"/>
        </w:rPr>
        <w:t>(дані установчого документа, довіреності, номер і дата</w:t>
      </w:r>
      <w:r>
        <w:rPr>
          <w:i/>
          <w:iCs/>
          <w:vertAlign w:val="superscript"/>
        </w:rPr>
        <w:t xml:space="preserve"> </w:t>
      </w:r>
      <w:r w:rsidRPr="00180922">
        <w:rPr>
          <w:i/>
          <w:iCs/>
          <w:vertAlign w:val="superscript"/>
        </w:rPr>
        <w:t>запису в ЄДР про реєстрацію підприємця)</w:t>
      </w:r>
    </w:p>
    <w:p w:rsidR="006578EB" w:rsidRPr="00833FF6" w:rsidRDefault="00D5767B" w:rsidP="00D5767B">
      <w:pPr>
        <w:pStyle w:val="Style4"/>
        <w:jc w:val="both"/>
        <w:rPr>
          <w:rStyle w:val="FontStyle18"/>
          <w:szCs w:val="24"/>
          <w:lang w:val="uk-UA" w:eastAsia="uk-UA"/>
        </w:rPr>
      </w:pPr>
      <w:r w:rsidRPr="00180922">
        <w:rPr>
          <w:rStyle w:val="FontStyle16"/>
          <w:szCs w:val="24"/>
          <w:lang w:val="uk-UA" w:eastAsia="uk-UA"/>
        </w:rPr>
        <w:t xml:space="preserve">(далі іменований </w:t>
      </w:r>
      <w:r w:rsidRPr="00324D36">
        <w:rPr>
          <w:rStyle w:val="FontStyle16"/>
          <w:szCs w:val="24"/>
          <w:lang w:val="uk-UA" w:eastAsia="uk-UA"/>
        </w:rPr>
        <w:t>“Постачальник”) з</w:t>
      </w:r>
      <w:r w:rsidRPr="00180922">
        <w:rPr>
          <w:rStyle w:val="FontStyle16"/>
          <w:szCs w:val="24"/>
          <w:lang w:val="uk-UA" w:eastAsia="uk-UA"/>
        </w:rPr>
        <w:t xml:space="preserve"> другого боку, які надалі іменуються разом “Сторони”, а окремо – “Сторона” у відповідних відмінках, керуючись Цивільним кодексом України, Законом України “Про публічні закупівлі” (далі ‒ Закон),</w:t>
      </w:r>
      <w:r w:rsidR="003D14EA" w:rsidRPr="003D14EA">
        <w:rPr>
          <w:color w:val="000000"/>
          <w:sz w:val="20"/>
          <w:szCs w:val="20"/>
          <w:lang w:val="uk-UA"/>
        </w:rPr>
        <w:t xml:space="preserve"> </w:t>
      </w:r>
      <w:r w:rsidR="003D14EA" w:rsidRPr="003D14EA">
        <w:rPr>
          <w:b/>
          <w:color w:val="000000"/>
          <w:lang w:val="uk-UA"/>
        </w:rPr>
        <w:t xml:space="preserve">з урахуванням постанови Кабінету Міністрів України від 12.10.2022 № 1178 </w:t>
      </w:r>
      <w:r w:rsidR="003D14EA" w:rsidRPr="003D14EA">
        <w:rPr>
          <w:b/>
          <w:lang w:val="uk-UA"/>
        </w:rPr>
        <w:t>«</w:t>
      </w:r>
      <w:r w:rsidR="003D14EA" w:rsidRPr="003D14EA">
        <w:rPr>
          <w:b/>
          <w:color w:val="000000"/>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3D14EA" w:rsidRPr="003D14EA">
        <w:rPr>
          <w:b/>
          <w:lang w:val="uk-UA"/>
        </w:rPr>
        <w:t>»</w:t>
      </w:r>
      <w:r w:rsidR="003D14EA" w:rsidRPr="003D14EA">
        <w:rPr>
          <w:color w:val="000000"/>
          <w:sz w:val="20"/>
          <w:szCs w:val="20"/>
          <w:lang w:val="uk-UA"/>
        </w:rPr>
        <w:t xml:space="preserve"> </w:t>
      </w:r>
      <w:r>
        <w:rPr>
          <w:rStyle w:val="FontStyle16"/>
          <w:szCs w:val="24"/>
          <w:lang w:val="uk-UA" w:eastAsia="uk-UA"/>
        </w:rPr>
        <w:t xml:space="preserve"> </w:t>
      </w:r>
      <w:r w:rsidRPr="00180922">
        <w:rPr>
          <w:rStyle w:val="FontStyle18"/>
          <w:lang w:val="uk-UA" w:eastAsia="uk-UA"/>
        </w:rPr>
        <w:t>домовились укласти цей Договір про наступне</w:t>
      </w:r>
      <w:r w:rsidR="006578EB" w:rsidRPr="00180922">
        <w:rPr>
          <w:rStyle w:val="FontStyle18"/>
          <w:sz w:val="24"/>
          <w:szCs w:val="24"/>
          <w:lang w:val="uk-UA" w:eastAsia="uk-UA"/>
        </w:rPr>
        <w:t>:</w:t>
      </w:r>
    </w:p>
    <w:p w:rsidR="009639E9" w:rsidRPr="00180922" w:rsidRDefault="009A0916" w:rsidP="00207061">
      <w:pPr>
        <w:numPr>
          <w:ilvl w:val="0"/>
          <w:numId w:val="3"/>
        </w:numPr>
        <w:spacing w:before="120"/>
        <w:jc w:val="center"/>
        <w:rPr>
          <w:rFonts w:cs="Times New Roman"/>
          <w:szCs w:val="24"/>
        </w:rPr>
      </w:pPr>
      <w:r w:rsidRPr="00180922">
        <w:rPr>
          <w:rStyle w:val="FontStyle16"/>
          <w:bCs w:val="0"/>
          <w:sz w:val="24"/>
          <w:szCs w:val="24"/>
        </w:rPr>
        <w:t>ВИЗНАЧЕННЯ</w:t>
      </w:r>
      <w:r w:rsidRPr="00180922">
        <w:rPr>
          <w:rStyle w:val="FontStyle16"/>
          <w:sz w:val="24"/>
          <w:szCs w:val="24"/>
        </w:rPr>
        <w:t xml:space="preserve"> ТЕРМІНІВ</w:t>
      </w:r>
    </w:p>
    <w:p w:rsidR="009639E9" w:rsidRPr="00180922" w:rsidRDefault="009639E9" w:rsidP="004B229A">
      <w:pPr>
        <w:numPr>
          <w:ilvl w:val="1"/>
          <w:numId w:val="3"/>
        </w:numPr>
        <w:tabs>
          <w:tab w:val="num" w:pos="567"/>
        </w:tabs>
        <w:jc w:val="both"/>
        <w:rPr>
          <w:rStyle w:val="FontStyle18"/>
          <w:b/>
          <w:sz w:val="24"/>
          <w:szCs w:val="24"/>
        </w:rPr>
      </w:pPr>
      <w:r w:rsidRPr="00180922">
        <w:rPr>
          <w:rStyle w:val="FontStyle16"/>
          <w:b w:val="0"/>
          <w:bCs w:val="0"/>
          <w:sz w:val="24"/>
          <w:szCs w:val="24"/>
        </w:rPr>
        <w:t>Наведені</w:t>
      </w:r>
      <w:r w:rsidRPr="00180922">
        <w:rPr>
          <w:rStyle w:val="FontStyle16"/>
          <w:b w:val="0"/>
          <w:sz w:val="24"/>
          <w:szCs w:val="24"/>
        </w:rPr>
        <w:t xml:space="preserve"> нижче терміни вживаються у цьому Договорі у такому значен</w:t>
      </w:r>
      <w:r w:rsidR="00F91F5C" w:rsidRPr="00180922">
        <w:rPr>
          <w:rStyle w:val="FontStyle16"/>
          <w:b w:val="0"/>
          <w:sz w:val="24"/>
          <w:szCs w:val="24"/>
        </w:rPr>
        <w:t>н</w:t>
      </w:r>
      <w:r w:rsidRPr="00180922">
        <w:rPr>
          <w:rStyle w:val="FontStyle16"/>
          <w:b w:val="0"/>
          <w:sz w:val="24"/>
          <w:szCs w:val="24"/>
        </w:rPr>
        <w:t>і (з урахуванням вимог законодавства України)</w:t>
      </w:r>
      <w:r w:rsidRPr="00180922">
        <w:rPr>
          <w:rStyle w:val="FontStyle18"/>
          <w:sz w:val="24"/>
          <w:szCs w:val="24"/>
        </w:rPr>
        <w:t>:</w:t>
      </w:r>
    </w:p>
    <w:p w:rsidR="00D52E46" w:rsidRPr="00180922" w:rsidRDefault="00D52E46" w:rsidP="004502FC">
      <w:pPr>
        <w:numPr>
          <w:ilvl w:val="2"/>
          <w:numId w:val="3"/>
        </w:numPr>
        <w:jc w:val="both"/>
        <w:rPr>
          <w:rStyle w:val="FontStyle18"/>
          <w:sz w:val="24"/>
          <w:szCs w:val="24"/>
        </w:rPr>
      </w:pPr>
      <w:r w:rsidRPr="00180922">
        <w:rPr>
          <w:rStyle w:val="FontStyle18"/>
          <w:b/>
          <w:sz w:val="24"/>
          <w:szCs w:val="24"/>
        </w:rPr>
        <w:t>Договір</w:t>
      </w:r>
      <w:r w:rsidRPr="00180922">
        <w:rPr>
          <w:rStyle w:val="FontStyle18"/>
          <w:sz w:val="24"/>
          <w:szCs w:val="24"/>
        </w:rPr>
        <w:t xml:space="preserve"> – текстова частина цього Договору з усіма додатками, доповненнями, узгодженнями та додатковими угодами до нього, які встановлюють, конкретизують, уточню</w:t>
      </w:r>
      <w:r w:rsidR="00AD0A40" w:rsidRPr="00180922">
        <w:rPr>
          <w:rStyle w:val="FontStyle18"/>
          <w:sz w:val="24"/>
          <w:szCs w:val="24"/>
        </w:rPr>
        <w:t>ють або змінюють умови Договору.</w:t>
      </w:r>
    </w:p>
    <w:p w:rsidR="00D52E46" w:rsidRPr="00180922" w:rsidRDefault="00D52E46" w:rsidP="004502FC">
      <w:pPr>
        <w:numPr>
          <w:ilvl w:val="2"/>
          <w:numId w:val="3"/>
        </w:numPr>
        <w:jc w:val="both"/>
        <w:rPr>
          <w:rFonts w:cs="Times New Roman"/>
          <w:szCs w:val="24"/>
        </w:rPr>
      </w:pPr>
      <w:r w:rsidRPr="00180922">
        <w:rPr>
          <w:rStyle w:val="FontStyle18"/>
          <w:b/>
          <w:sz w:val="24"/>
          <w:szCs w:val="24"/>
        </w:rPr>
        <w:t>Строк дії договору</w:t>
      </w:r>
      <w:r w:rsidRPr="00180922">
        <w:rPr>
          <w:rStyle w:val="FontStyle18"/>
          <w:sz w:val="24"/>
          <w:szCs w:val="24"/>
        </w:rPr>
        <w:t xml:space="preserve"> – час, впродовж якого існують зобов'язання Сторін, що виникли на основі цього Договору.</w:t>
      </w:r>
    </w:p>
    <w:p w:rsidR="00D52E46" w:rsidRPr="00180922" w:rsidRDefault="00D52E46" w:rsidP="004502FC">
      <w:pPr>
        <w:numPr>
          <w:ilvl w:val="2"/>
          <w:numId w:val="3"/>
        </w:numPr>
        <w:jc w:val="both"/>
        <w:rPr>
          <w:rStyle w:val="FontStyle18"/>
          <w:sz w:val="24"/>
          <w:szCs w:val="24"/>
        </w:rPr>
      </w:pPr>
      <w:r w:rsidRPr="00180922">
        <w:rPr>
          <w:rStyle w:val="FontStyle18"/>
          <w:b/>
          <w:sz w:val="24"/>
          <w:szCs w:val="24"/>
        </w:rPr>
        <w:t>Сума, визначена в Договорі</w:t>
      </w:r>
      <w:r w:rsidR="00966F8C" w:rsidRPr="00180922">
        <w:rPr>
          <w:rStyle w:val="FontStyle18"/>
          <w:b/>
          <w:sz w:val="24"/>
          <w:szCs w:val="24"/>
        </w:rPr>
        <w:t xml:space="preserve"> (сума договору) </w:t>
      </w:r>
      <w:r w:rsidRPr="00180922">
        <w:rPr>
          <w:rStyle w:val="FontStyle18"/>
          <w:sz w:val="24"/>
          <w:szCs w:val="24"/>
        </w:rPr>
        <w:t xml:space="preserve">– загальна сума коштів, передбачена пунктом </w:t>
      </w:r>
      <w:fldSimple w:instr=" REF _Ref474929874 \n \h  \* MERGEFORMAT ">
        <w:r w:rsidR="00FD78D0" w:rsidRPr="00FD78D0">
          <w:rPr>
            <w:rStyle w:val="FontStyle18"/>
            <w:sz w:val="24"/>
            <w:szCs w:val="24"/>
          </w:rPr>
          <w:t>4.1</w:t>
        </w:r>
      </w:fldSimple>
      <w:r w:rsidRPr="00180922">
        <w:rPr>
          <w:rStyle w:val="FontStyle18"/>
          <w:sz w:val="24"/>
          <w:szCs w:val="24"/>
        </w:rPr>
        <w:t xml:space="preserve"> цього Договору, у межах якої Покупець оплачує фактично поставлений Постачальником товар у кількості та за найменуваннями, що визначені у Специфікації.</w:t>
      </w:r>
    </w:p>
    <w:p w:rsidR="00822F00" w:rsidRDefault="00D52E46" w:rsidP="00822F00">
      <w:pPr>
        <w:numPr>
          <w:ilvl w:val="2"/>
          <w:numId w:val="3"/>
        </w:numPr>
        <w:jc w:val="both"/>
        <w:rPr>
          <w:rStyle w:val="FontStyle18"/>
          <w:sz w:val="24"/>
          <w:szCs w:val="24"/>
        </w:rPr>
      </w:pPr>
      <w:r w:rsidRPr="00180922">
        <w:rPr>
          <w:rStyle w:val="FontStyle18"/>
          <w:b/>
          <w:sz w:val="24"/>
          <w:szCs w:val="24"/>
        </w:rPr>
        <w:t xml:space="preserve">Товар (товари) – </w:t>
      </w:r>
      <w:r w:rsidRPr="00180922">
        <w:rPr>
          <w:rStyle w:val="FontStyle18"/>
          <w:sz w:val="24"/>
          <w:szCs w:val="24"/>
        </w:rPr>
        <w:t xml:space="preserve">матеріальні цінності, </w:t>
      </w:r>
      <w:r w:rsidR="000944FC" w:rsidRPr="00180922">
        <w:rPr>
          <w:rStyle w:val="FontStyle18"/>
          <w:sz w:val="24"/>
          <w:szCs w:val="24"/>
        </w:rPr>
        <w:t xml:space="preserve">за найменуваннями (номенклатурою, асортиментом), у кількості та за цінами (ціною за одиницю), </w:t>
      </w:r>
      <w:r w:rsidRPr="00180922">
        <w:rPr>
          <w:rStyle w:val="FontStyle18"/>
          <w:sz w:val="24"/>
          <w:szCs w:val="24"/>
        </w:rPr>
        <w:t>що передбачен</w:t>
      </w:r>
      <w:r w:rsidR="00511003" w:rsidRPr="00180922">
        <w:rPr>
          <w:rStyle w:val="FontStyle18"/>
          <w:sz w:val="24"/>
          <w:szCs w:val="24"/>
        </w:rPr>
        <w:t>і</w:t>
      </w:r>
      <w:r w:rsidR="00E55BE4">
        <w:rPr>
          <w:rStyle w:val="FontStyle18"/>
          <w:sz w:val="24"/>
          <w:szCs w:val="24"/>
        </w:rPr>
        <w:t xml:space="preserve"> </w:t>
      </w:r>
      <w:r w:rsidR="00EA3C0D" w:rsidRPr="00180922">
        <w:rPr>
          <w:rFonts w:cs="Times New Roman"/>
          <w:szCs w:val="24"/>
        </w:rPr>
        <w:t xml:space="preserve">пунктом </w:t>
      </w:r>
      <w:fldSimple w:instr=" REF _Ref500666774 \r \h  \* MERGEFORMAT ">
        <w:r w:rsidR="00FD78D0" w:rsidRPr="00FD78D0">
          <w:rPr>
            <w:rFonts w:cs="Times New Roman"/>
            <w:szCs w:val="24"/>
          </w:rPr>
          <w:t>2.1</w:t>
        </w:r>
      </w:fldSimple>
      <w:r w:rsidR="00E55BE4">
        <w:t xml:space="preserve"> </w:t>
      </w:r>
      <w:r w:rsidR="00EA3C0D" w:rsidRPr="00180922">
        <w:rPr>
          <w:rFonts w:cs="Times New Roman"/>
          <w:szCs w:val="24"/>
        </w:rPr>
        <w:t>цього Договору</w:t>
      </w:r>
      <w:r w:rsidRPr="00180922">
        <w:rPr>
          <w:rStyle w:val="FontStyle18"/>
          <w:sz w:val="24"/>
          <w:szCs w:val="24"/>
        </w:rPr>
        <w:t>, та поставля</w:t>
      </w:r>
      <w:r w:rsidR="00511003" w:rsidRPr="00180922">
        <w:rPr>
          <w:rStyle w:val="FontStyle18"/>
          <w:sz w:val="24"/>
          <w:szCs w:val="24"/>
        </w:rPr>
        <w:t>ю</w:t>
      </w:r>
      <w:r w:rsidRPr="00180922">
        <w:rPr>
          <w:rStyle w:val="FontStyle18"/>
          <w:sz w:val="24"/>
          <w:szCs w:val="24"/>
        </w:rPr>
        <w:t xml:space="preserve">ться для потреб </w:t>
      </w:r>
      <w:r w:rsidR="00511003" w:rsidRPr="00180922">
        <w:rPr>
          <w:rStyle w:val="FontStyle18"/>
          <w:sz w:val="24"/>
          <w:szCs w:val="24"/>
        </w:rPr>
        <w:t>Покупця</w:t>
      </w:r>
      <w:r w:rsidRPr="00180922">
        <w:rPr>
          <w:rStyle w:val="FontStyle18"/>
          <w:sz w:val="24"/>
          <w:szCs w:val="24"/>
        </w:rPr>
        <w:t xml:space="preserve"> протягом строку дії</w:t>
      </w:r>
      <w:r w:rsidR="00511003" w:rsidRPr="00180922">
        <w:rPr>
          <w:rStyle w:val="FontStyle18"/>
          <w:sz w:val="24"/>
          <w:szCs w:val="24"/>
        </w:rPr>
        <w:t xml:space="preserve"> цього Договору</w:t>
      </w:r>
      <w:r w:rsidR="00260727" w:rsidRPr="00180922">
        <w:rPr>
          <w:rStyle w:val="FontStyle18"/>
          <w:sz w:val="24"/>
          <w:szCs w:val="24"/>
        </w:rPr>
        <w:t>.</w:t>
      </w:r>
    </w:p>
    <w:p w:rsidR="006A6A8E" w:rsidRPr="00822F00" w:rsidRDefault="00822F00" w:rsidP="00822F00">
      <w:pPr>
        <w:numPr>
          <w:ilvl w:val="2"/>
          <w:numId w:val="3"/>
        </w:numPr>
        <w:jc w:val="both"/>
        <w:rPr>
          <w:rFonts w:cs="Times New Roman"/>
          <w:szCs w:val="24"/>
        </w:rPr>
      </w:pPr>
      <w:r w:rsidRPr="00822F00">
        <w:rPr>
          <w:b/>
        </w:rPr>
        <w:t>Талон (</w:t>
      </w:r>
      <w:proofErr w:type="spellStart"/>
      <w:r w:rsidRPr="00822F00">
        <w:rPr>
          <w:b/>
        </w:rPr>
        <w:t>скрейч-картка</w:t>
      </w:r>
      <w:proofErr w:type="spellEnd"/>
      <w:r w:rsidRPr="00822F00">
        <w:rPr>
          <w:b/>
        </w:rPr>
        <w:t>)</w:t>
      </w:r>
      <w:r w:rsidR="00F5731D">
        <w:rPr>
          <w:b/>
        </w:rPr>
        <w:t xml:space="preserve"> </w:t>
      </w:r>
      <w:r w:rsidRPr="00822F00">
        <w:rPr>
          <w:b/>
        </w:rPr>
        <w:t>–</w:t>
      </w:r>
      <w:r w:rsidR="00F5731D">
        <w:t xml:space="preserve"> документ</w:t>
      </w:r>
      <w:r>
        <w:t xml:space="preserve"> встановленої форми</w:t>
      </w:r>
      <w:r w:rsidR="00F5731D">
        <w:t>,</w:t>
      </w:r>
      <w:r>
        <w:t xml:space="preserve"> на підставі якого здійснюється відпуск Товару на АЗС. Талон (</w:t>
      </w:r>
      <w:proofErr w:type="spellStart"/>
      <w:r>
        <w:t>скрейч</w:t>
      </w:r>
      <w:r w:rsidRPr="00822F00">
        <w:rPr>
          <w:b/>
        </w:rPr>
        <w:t>-</w:t>
      </w:r>
      <w:r>
        <w:t>картка</w:t>
      </w:r>
      <w:proofErr w:type="spellEnd"/>
      <w:r>
        <w:t xml:space="preserve">) надає </w:t>
      </w:r>
      <w:r w:rsidR="00172D07">
        <w:t>Покупцю</w:t>
      </w:r>
      <w:r>
        <w:t xml:space="preserve"> лише право отримати Товар. Талон не є платіжним документом, що підтверджує оплату Товару. </w:t>
      </w:r>
    </w:p>
    <w:p w:rsidR="00D52E46" w:rsidRPr="00180922" w:rsidRDefault="00D52E46" w:rsidP="004502FC">
      <w:pPr>
        <w:numPr>
          <w:ilvl w:val="2"/>
          <w:numId w:val="3"/>
        </w:numPr>
        <w:jc w:val="both"/>
        <w:rPr>
          <w:rStyle w:val="FontStyle18"/>
          <w:sz w:val="24"/>
          <w:szCs w:val="24"/>
        </w:rPr>
      </w:pPr>
      <w:r w:rsidRPr="00180922">
        <w:rPr>
          <w:rStyle w:val="FontStyle18"/>
          <w:b/>
          <w:sz w:val="24"/>
          <w:szCs w:val="24"/>
        </w:rPr>
        <w:t>Ціна за одиницю товару (ціна за одиницю)</w:t>
      </w:r>
      <w:r w:rsidRPr="00180922">
        <w:rPr>
          <w:rStyle w:val="FontStyle18"/>
          <w:sz w:val="24"/>
          <w:szCs w:val="24"/>
        </w:rPr>
        <w:t xml:space="preserve"> – цін</w:t>
      </w:r>
      <w:r w:rsidR="00260727" w:rsidRPr="00180922">
        <w:rPr>
          <w:rStyle w:val="FontStyle18"/>
          <w:sz w:val="24"/>
          <w:szCs w:val="24"/>
        </w:rPr>
        <w:t>а</w:t>
      </w:r>
      <w:r w:rsidRPr="00180922">
        <w:rPr>
          <w:rStyle w:val="FontStyle18"/>
          <w:sz w:val="24"/>
          <w:szCs w:val="24"/>
        </w:rPr>
        <w:t xml:space="preserve"> за одиницю виміру відповідного товару, що передбачена у Специфікації</w:t>
      </w:r>
      <w:r w:rsidR="00956CCB" w:rsidRPr="00180922">
        <w:rPr>
          <w:rStyle w:val="FontStyle18"/>
          <w:sz w:val="24"/>
          <w:szCs w:val="24"/>
        </w:rPr>
        <w:t xml:space="preserve"> (Додаток № 1</w:t>
      </w:r>
      <w:r w:rsidR="00E51B39" w:rsidRPr="00180922">
        <w:rPr>
          <w:rStyle w:val="FontStyle18"/>
          <w:sz w:val="24"/>
          <w:szCs w:val="24"/>
        </w:rPr>
        <w:t>)</w:t>
      </w:r>
      <w:r w:rsidR="00260727" w:rsidRPr="00180922">
        <w:rPr>
          <w:rStyle w:val="FontStyle18"/>
          <w:sz w:val="24"/>
          <w:szCs w:val="24"/>
        </w:rPr>
        <w:t>.</w:t>
      </w:r>
    </w:p>
    <w:p w:rsidR="009639E9" w:rsidRPr="00180922" w:rsidRDefault="00EA6D54" w:rsidP="0085687F">
      <w:pPr>
        <w:numPr>
          <w:ilvl w:val="1"/>
          <w:numId w:val="3"/>
        </w:numPr>
        <w:tabs>
          <w:tab w:val="num" w:pos="567"/>
        </w:tabs>
        <w:jc w:val="both"/>
        <w:rPr>
          <w:rStyle w:val="FontStyle18"/>
          <w:sz w:val="24"/>
          <w:szCs w:val="24"/>
        </w:rPr>
      </w:pPr>
      <w:r w:rsidRPr="00180922">
        <w:rPr>
          <w:rStyle w:val="FontStyle16"/>
          <w:b w:val="0"/>
          <w:sz w:val="24"/>
          <w:szCs w:val="24"/>
        </w:rPr>
        <w:t>Інші терміни, які використовуються в цьому Договорі, вживаються в значеннях, визначених Законом та іншими актами чинного законодавства України</w:t>
      </w:r>
      <w:r w:rsidR="009639E9" w:rsidRPr="00180922">
        <w:rPr>
          <w:rStyle w:val="FontStyle18"/>
          <w:sz w:val="24"/>
          <w:szCs w:val="24"/>
        </w:rPr>
        <w:t>.</w:t>
      </w:r>
    </w:p>
    <w:p w:rsidR="009639E9" w:rsidRPr="00180922" w:rsidRDefault="00207061" w:rsidP="004502FC">
      <w:pPr>
        <w:keepNext/>
        <w:numPr>
          <w:ilvl w:val="0"/>
          <w:numId w:val="3"/>
        </w:numPr>
        <w:spacing w:before="120"/>
        <w:jc w:val="center"/>
        <w:rPr>
          <w:rStyle w:val="FontStyle16"/>
          <w:sz w:val="24"/>
          <w:szCs w:val="24"/>
        </w:rPr>
      </w:pPr>
      <w:bookmarkStart w:id="1" w:name="_Ref474928755"/>
      <w:r w:rsidRPr="00180922">
        <w:rPr>
          <w:rStyle w:val="FontStyle16"/>
          <w:bCs w:val="0"/>
          <w:sz w:val="24"/>
          <w:szCs w:val="24"/>
        </w:rPr>
        <w:t>ПРЕДМЕТ</w:t>
      </w:r>
      <w:r w:rsidR="00822F00">
        <w:rPr>
          <w:rStyle w:val="FontStyle16"/>
          <w:bCs w:val="0"/>
          <w:sz w:val="24"/>
          <w:szCs w:val="24"/>
        </w:rPr>
        <w:t xml:space="preserve"> </w:t>
      </w:r>
      <w:r w:rsidRPr="00180922">
        <w:rPr>
          <w:rStyle w:val="FontStyle16"/>
          <w:bCs w:val="0"/>
          <w:sz w:val="24"/>
          <w:szCs w:val="24"/>
        </w:rPr>
        <w:t>ДОГОВОРУ</w:t>
      </w:r>
      <w:bookmarkEnd w:id="1"/>
    </w:p>
    <w:p w:rsidR="0004184C" w:rsidRPr="0004184C" w:rsidRDefault="002E7E08" w:rsidP="0004184C">
      <w:pPr>
        <w:numPr>
          <w:ilvl w:val="1"/>
          <w:numId w:val="3"/>
        </w:numPr>
        <w:shd w:val="clear" w:color="auto" w:fill="FFFFFF"/>
        <w:jc w:val="both"/>
        <w:outlineLvl w:val="0"/>
        <w:rPr>
          <w:rStyle w:val="FontStyle18"/>
          <w:rFonts w:cs="Calibri"/>
          <w:b/>
          <w:sz w:val="24"/>
        </w:rPr>
      </w:pPr>
      <w:r w:rsidRPr="004B755F">
        <w:rPr>
          <w:rStyle w:val="FontStyle18"/>
          <w:sz w:val="24"/>
          <w:szCs w:val="24"/>
        </w:rPr>
        <w:t xml:space="preserve">У порядку та на умовах, визначених цим Договором, </w:t>
      </w:r>
      <w:r w:rsidR="009639E9" w:rsidRPr="004B755F">
        <w:rPr>
          <w:rFonts w:cs="Times New Roman"/>
          <w:szCs w:val="24"/>
        </w:rPr>
        <w:t xml:space="preserve">Постачальник зобов'язується </w:t>
      </w:r>
      <w:r w:rsidR="008A4732" w:rsidRPr="004B755F">
        <w:rPr>
          <w:rFonts w:cs="Times New Roman"/>
          <w:szCs w:val="24"/>
        </w:rPr>
        <w:t>поставити (</w:t>
      </w:r>
      <w:r w:rsidR="009639E9" w:rsidRPr="004B755F">
        <w:rPr>
          <w:rFonts w:cs="Times New Roman"/>
          <w:szCs w:val="24"/>
        </w:rPr>
        <w:t xml:space="preserve">передати у </w:t>
      </w:r>
      <w:r w:rsidR="00465912" w:rsidRPr="004B755F">
        <w:rPr>
          <w:rStyle w:val="FontStyle18"/>
          <w:sz w:val="24"/>
          <w:szCs w:val="24"/>
        </w:rPr>
        <w:t>власність</w:t>
      </w:r>
      <w:r w:rsidR="008A4732" w:rsidRPr="004B755F">
        <w:rPr>
          <w:rStyle w:val="FontStyle18"/>
          <w:sz w:val="24"/>
          <w:szCs w:val="24"/>
        </w:rPr>
        <w:t>)</w:t>
      </w:r>
      <w:r w:rsidR="009639E9" w:rsidRPr="004B755F">
        <w:rPr>
          <w:rFonts w:cs="Times New Roman"/>
          <w:szCs w:val="24"/>
        </w:rPr>
        <w:t xml:space="preserve"> Покупцеві товари</w:t>
      </w:r>
      <w:r w:rsidR="007724C2" w:rsidRPr="004B755F">
        <w:rPr>
          <w:rFonts w:cs="Times New Roman"/>
          <w:szCs w:val="24"/>
        </w:rPr>
        <w:t>, передбачен</w:t>
      </w:r>
      <w:r w:rsidR="00132329" w:rsidRPr="004B755F">
        <w:rPr>
          <w:rFonts w:cs="Times New Roman"/>
          <w:szCs w:val="24"/>
        </w:rPr>
        <w:t>і</w:t>
      </w:r>
      <w:r w:rsidR="007724C2" w:rsidRPr="004B755F">
        <w:rPr>
          <w:rFonts w:cs="Times New Roman"/>
          <w:szCs w:val="24"/>
        </w:rPr>
        <w:t xml:space="preserve"> пунктом </w:t>
      </w:r>
      <w:r w:rsidR="00217152">
        <w:t xml:space="preserve">2.2. </w:t>
      </w:r>
      <w:r w:rsidR="007724C2" w:rsidRPr="004B755F">
        <w:rPr>
          <w:rFonts w:cs="Times New Roman"/>
          <w:szCs w:val="24"/>
        </w:rPr>
        <w:t>цього Договору</w:t>
      </w:r>
      <w:r w:rsidR="009639E9" w:rsidRPr="004B755F">
        <w:rPr>
          <w:rFonts w:cs="Times New Roman"/>
          <w:szCs w:val="24"/>
        </w:rPr>
        <w:t xml:space="preserve">, а Покупець зобов'язується прийняти </w:t>
      </w:r>
      <w:r w:rsidR="00DD0AD4" w:rsidRPr="004B755F">
        <w:rPr>
          <w:rStyle w:val="FontStyle18"/>
          <w:sz w:val="24"/>
          <w:szCs w:val="24"/>
        </w:rPr>
        <w:t>та</w:t>
      </w:r>
      <w:r w:rsidR="009639E9" w:rsidRPr="004B755F">
        <w:rPr>
          <w:rStyle w:val="FontStyle18"/>
          <w:sz w:val="24"/>
          <w:szCs w:val="24"/>
        </w:rPr>
        <w:t xml:space="preserve"> оплатити </w:t>
      </w:r>
      <w:r w:rsidR="00DD0AD4" w:rsidRPr="004B755F">
        <w:rPr>
          <w:rFonts w:cs="Times New Roman"/>
          <w:szCs w:val="24"/>
        </w:rPr>
        <w:t>вказані товари</w:t>
      </w:r>
      <w:r w:rsidR="009639E9" w:rsidRPr="004B755F">
        <w:rPr>
          <w:rStyle w:val="FontStyle18"/>
          <w:sz w:val="24"/>
          <w:szCs w:val="24"/>
        </w:rPr>
        <w:t xml:space="preserve">. </w:t>
      </w:r>
      <w:bookmarkStart w:id="2" w:name="_Ref500666774"/>
      <w:bookmarkStart w:id="3" w:name="_Ref500593998"/>
    </w:p>
    <w:p w:rsidR="0004184C" w:rsidRPr="0004184C" w:rsidRDefault="005E7A69" w:rsidP="0004184C">
      <w:pPr>
        <w:numPr>
          <w:ilvl w:val="1"/>
          <w:numId w:val="3"/>
        </w:numPr>
        <w:shd w:val="clear" w:color="auto" w:fill="FFFFFF"/>
        <w:jc w:val="both"/>
        <w:outlineLvl w:val="0"/>
        <w:rPr>
          <w:b/>
        </w:rPr>
      </w:pPr>
      <w:r w:rsidRPr="0004184C">
        <w:rPr>
          <w:rFonts w:cs="Times New Roman"/>
          <w:szCs w:val="24"/>
        </w:rPr>
        <w:lastRenderedPageBreak/>
        <w:t xml:space="preserve">Предметом закупівлі </w:t>
      </w:r>
      <w:r w:rsidR="00180922" w:rsidRPr="0004184C">
        <w:rPr>
          <w:rFonts w:cs="Times New Roman"/>
          <w:szCs w:val="24"/>
        </w:rPr>
        <w:t>(</w:t>
      </w:r>
      <w:r w:rsidR="00A7699E" w:rsidRPr="0004184C">
        <w:rPr>
          <w:rFonts w:cs="Times New Roman"/>
          <w:szCs w:val="24"/>
        </w:rPr>
        <w:t>поставки</w:t>
      </w:r>
      <w:r w:rsidR="00180922" w:rsidRPr="0004184C">
        <w:rPr>
          <w:rFonts w:cs="Times New Roman"/>
          <w:szCs w:val="24"/>
        </w:rPr>
        <w:t>)</w:t>
      </w:r>
      <w:r w:rsidR="00822F00" w:rsidRPr="0004184C">
        <w:rPr>
          <w:rFonts w:cs="Times New Roman"/>
          <w:szCs w:val="24"/>
        </w:rPr>
        <w:t xml:space="preserve"> </w:t>
      </w:r>
      <w:r w:rsidRPr="0004184C">
        <w:rPr>
          <w:rFonts w:cs="Times New Roman"/>
          <w:szCs w:val="24"/>
        </w:rPr>
        <w:t>за цим Договором</w:t>
      </w:r>
      <w:r w:rsidR="00922131" w:rsidRPr="0004184C">
        <w:rPr>
          <w:rFonts w:cs="Times New Roman"/>
          <w:szCs w:val="24"/>
        </w:rPr>
        <w:t xml:space="preserve"> є товар</w:t>
      </w:r>
      <w:r w:rsidR="00DD0AD4" w:rsidRPr="0004184C">
        <w:rPr>
          <w:rFonts w:cs="Times New Roman"/>
          <w:szCs w:val="24"/>
        </w:rPr>
        <w:t>и</w:t>
      </w:r>
      <w:bookmarkEnd w:id="2"/>
      <w:r w:rsidR="00C55F51" w:rsidRPr="0004184C">
        <w:rPr>
          <w:rFonts w:cs="Times New Roman"/>
          <w:szCs w:val="24"/>
        </w:rPr>
        <w:t xml:space="preserve">: </w:t>
      </w:r>
      <w:bookmarkStart w:id="4" w:name="_Ref474732289"/>
      <w:bookmarkEnd w:id="3"/>
      <w:r w:rsidR="00AC4C7B">
        <w:rPr>
          <w:rFonts w:cs="Times New Roman"/>
          <w:szCs w:val="24"/>
          <w:lang w:val="ru-RU"/>
        </w:rPr>
        <w:t>___________________________ _______________________________________________________________________________.</w:t>
      </w:r>
    </w:p>
    <w:p w:rsidR="009639E9" w:rsidRPr="004B755F" w:rsidRDefault="00B842B2" w:rsidP="0004184C">
      <w:pPr>
        <w:numPr>
          <w:ilvl w:val="1"/>
          <w:numId w:val="3"/>
        </w:numPr>
        <w:shd w:val="clear" w:color="auto" w:fill="FFFFFF"/>
        <w:jc w:val="both"/>
        <w:outlineLvl w:val="0"/>
        <w:rPr>
          <w:rFonts w:cs="Times New Roman"/>
          <w:i/>
          <w:iCs/>
          <w:sz w:val="20"/>
          <w:szCs w:val="20"/>
        </w:rPr>
      </w:pPr>
      <w:r w:rsidRPr="004B755F">
        <w:rPr>
          <w:rStyle w:val="FontStyle18"/>
          <w:sz w:val="24"/>
          <w:szCs w:val="24"/>
        </w:rPr>
        <w:t>Найменування</w:t>
      </w:r>
      <w:r w:rsidR="003623C4" w:rsidRPr="004B755F">
        <w:rPr>
          <w:rStyle w:val="FontStyle18"/>
          <w:sz w:val="24"/>
          <w:szCs w:val="24"/>
        </w:rPr>
        <w:t>, кількісні характеристики товарів, які постачаються за цим Договором,</w:t>
      </w:r>
      <w:r w:rsidR="00EA569B" w:rsidRPr="004B755F">
        <w:rPr>
          <w:rStyle w:val="FontStyle18"/>
          <w:sz w:val="24"/>
          <w:szCs w:val="24"/>
        </w:rPr>
        <w:t xml:space="preserve"> а також ціна за одиницю кожного товару</w:t>
      </w:r>
      <w:r w:rsidR="00880C5A">
        <w:rPr>
          <w:rStyle w:val="FontStyle18"/>
          <w:sz w:val="24"/>
          <w:szCs w:val="24"/>
        </w:rPr>
        <w:t xml:space="preserve"> </w:t>
      </w:r>
      <w:r w:rsidR="009639E9" w:rsidRPr="004B755F">
        <w:rPr>
          <w:rStyle w:val="FontStyle18"/>
          <w:sz w:val="24"/>
          <w:szCs w:val="24"/>
        </w:rPr>
        <w:t xml:space="preserve">визначаються </w:t>
      </w:r>
      <w:r w:rsidR="00EA569B" w:rsidRPr="004B755F">
        <w:rPr>
          <w:rStyle w:val="FontStyle18"/>
          <w:sz w:val="24"/>
          <w:szCs w:val="24"/>
        </w:rPr>
        <w:t xml:space="preserve">у </w:t>
      </w:r>
      <w:r w:rsidR="009639E9" w:rsidRPr="004B755F">
        <w:rPr>
          <w:rStyle w:val="FontStyle18"/>
          <w:sz w:val="24"/>
          <w:szCs w:val="24"/>
        </w:rPr>
        <w:t>Специфікаці</w:t>
      </w:r>
      <w:r w:rsidR="00EA569B" w:rsidRPr="004B755F">
        <w:rPr>
          <w:rStyle w:val="FontStyle18"/>
          <w:sz w:val="24"/>
          <w:szCs w:val="24"/>
        </w:rPr>
        <w:t>ї</w:t>
      </w:r>
      <w:r w:rsidR="00EA3C0D" w:rsidRPr="004B755F">
        <w:rPr>
          <w:rStyle w:val="FontStyle18"/>
          <w:sz w:val="24"/>
          <w:szCs w:val="24"/>
        </w:rPr>
        <w:t xml:space="preserve"> (Додаток № </w:t>
      </w:r>
      <w:r w:rsidR="00956CCB" w:rsidRPr="004B755F">
        <w:rPr>
          <w:rStyle w:val="FontStyle18"/>
          <w:sz w:val="24"/>
          <w:szCs w:val="24"/>
        </w:rPr>
        <w:t>1</w:t>
      </w:r>
      <w:r w:rsidR="00EA3C0D" w:rsidRPr="004B755F">
        <w:rPr>
          <w:rStyle w:val="FontStyle18"/>
          <w:sz w:val="24"/>
          <w:szCs w:val="24"/>
        </w:rPr>
        <w:t>)</w:t>
      </w:r>
      <w:r w:rsidR="00EA569B" w:rsidRPr="004B755F">
        <w:rPr>
          <w:rStyle w:val="FontStyle18"/>
          <w:sz w:val="24"/>
          <w:szCs w:val="24"/>
        </w:rPr>
        <w:t>, яка є невід'ємною частиною цього Договору</w:t>
      </w:r>
      <w:r w:rsidR="009639E9" w:rsidRPr="004B755F">
        <w:rPr>
          <w:rFonts w:cs="Times New Roman"/>
          <w:szCs w:val="24"/>
        </w:rPr>
        <w:t>.</w:t>
      </w:r>
    </w:p>
    <w:bookmarkEnd w:id="4"/>
    <w:p w:rsidR="009639E9" w:rsidRPr="000F4936" w:rsidRDefault="009639E9" w:rsidP="00F53827">
      <w:pPr>
        <w:numPr>
          <w:ilvl w:val="0"/>
          <w:numId w:val="3"/>
        </w:numPr>
        <w:spacing w:before="120"/>
        <w:jc w:val="center"/>
        <w:rPr>
          <w:rStyle w:val="FontStyle16"/>
          <w:caps/>
          <w:sz w:val="24"/>
          <w:szCs w:val="24"/>
        </w:rPr>
      </w:pPr>
      <w:r w:rsidRPr="000F4936">
        <w:rPr>
          <w:rStyle w:val="FontStyle16"/>
          <w:caps/>
          <w:sz w:val="24"/>
          <w:szCs w:val="24"/>
        </w:rPr>
        <w:t xml:space="preserve">Вимоги </w:t>
      </w:r>
      <w:r w:rsidRPr="000F4936">
        <w:rPr>
          <w:rStyle w:val="FontStyle16"/>
          <w:bCs w:val="0"/>
          <w:caps/>
          <w:sz w:val="24"/>
          <w:szCs w:val="24"/>
        </w:rPr>
        <w:t>щодо</w:t>
      </w:r>
      <w:r w:rsidRPr="000F4936">
        <w:rPr>
          <w:rStyle w:val="FontStyle16"/>
          <w:caps/>
          <w:sz w:val="24"/>
          <w:szCs w:val="24"/>
        </w:rPr>
        <w:t xml:space="preserve"> якості</w:t>
      </w:r>
    </w:p>
    <w:p w:rsidR="009639E9" w:rsidRPr="00180922" w:rsidRDefault="009639E9" w:rsidP="00F53827">
      <w:pPr>
        <w:numPr>
          <w:ilvl w:val="1"/>
          <w:numId w:val="3"/>
        </w:numPr>
        <w:tabs>
          <w:tab w:val="num" w:pos="567"/>
        </w:tabs>
        <w:jc w:val="both"/>
        <w:rPr>
          <w:rStyle w:val="FontStyle18"/>
          <w:sz w:val="24"/>
          <w:szCs w:val="24"/>
        </w:rPr>
      </w:pPr>
      <w:bookmarkStart w:id="5" w:name="_Ref474932707"/>
      <w:r w:rsidRPr="00180922">
        <w:rPr>
          <w:rStyle w:val="FontStyle18"/>
          <w:sz w:val="24"/>
          <w:szCs w:val="24"/>
        </w:rPr>
        <w:t>Постачальник забезпечує відповідність якості товарів, що постачаються за цим Договором, вимогам чинного законодавства України та умовам цього Договору.</w:t>
      </w:r>
      <w:bookmarkEnd w:id="5"/>
    </w:p>
    <w:p w:rsidR="0065783F" w:rsidRPr="007545DD" w:rsidRDefault="00091675" w:rsidP="00091675">
      <w:pPr>
        <w:numPr>
          <w:ilvl w:val="1"/>
          <w:numId w:val="3"/>
        </w:numPr>
        <w:jc w:val="both"/>
        <w:rPr>
          <w:rStyle w:val="FontStyle18"/>
          <w:sz w:val="24"/>
          <w:szCs w:val="24"/>
        </w:rPr>
      </w:pPr>
      <w:r w:rsidRPr="007545DD">
        <w:rPr>
          <w:rStyle w:val="FontStyle18"/>
          <w:sz w:val="24"/>
          <w:szCs w:val="24"/>
        </w:rPr>
        <w:t xml:space="preserve">Товари, які поставляються за цим Договором, повинні </w:t>
      </w:r>
      <w:r w:rsidRPr="007545DD">
        <w:rPr>
          <w:color w:val="000000"/>
          <w:lang w:eastAsia="zh-CN"/>
        </w:rPr>
        <w:t xml:space="preserve">відповідати технічним регламентам,  </w:t>
      </w:r>
      <w:r w:rsidRPr="007545DD">
        <w:t>дія яких поширюється на відповідні види (типи) продукції згідно із законодавством України (далі – технічні регламенти). Зокрема: дизельне паливо повинно відповідати вимогам ДСТУ 7688:2015 «Паливо дизельне Євро. Технічні умови» та/або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р. №927); бензин марки А-95 повинен відповідати вимогам ДСТУ 7687:2015 «Бензини автомобільні Євро. Технічні умови» та/або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р. №927).</w:t>
      </w:r>
    </w:p>
    <w:p w:rsidR="00130A8D" w:rsidRPr="00355D41" w:rsidRDefault="009639E9" w:rsidP="003F4622">
      <w:pPr>
        <w:numPr>
          <w:ilvl w:val="1"/>
          <w:numId w:val="3"/>
        </w:numPr>
        <w:tabs>
          <w:tab w:val="num" w:pos="567"/>
        </w:tabs>
        <w:jc w:val="both"/>
        <w:rPr>
          <w:rStyle w:val="FontStyle18"/>
          <w:sz w:val="24"/>
          <w:szCs w:val="24"/>
        </w:rPr>
      </w:pPr>
      <w:bookmarkStart w:id="6" w:name="_Ref474932709"/>
      <w:r w:rsidRPr="007545DD">
        <w:rPr>
          <w:rStyle w:val="FontStyle18"/>
          <w:sz w:val="24"/>
          <w:szCs w:val="24"/>
        </w:rPr>
        <w:t>Постачальник повинен надати</w:t>
      </w:r>
      <w:r w:rsidR="001620B7" w:rsidRPr="007545DD">
        <w:rPr>
          <w:rStyle w:val="FontStyle18"/>
          <w:sz w:val="24"/>
          <w:szCs w:val="24"/>
        </w:rPr>
        <w:t xml:space="preserve"> Покупцеві</w:t>
      </w:r>
      <w:r w:rsidRPr="007545DD">
        <w:rPr>
          <w:rStyle w:val="FontStyle18"/>
          <w:sz w:val="24"/>
          <w:szCs w:val="24"/>
        </w:rPr>
        <w:t xml:space="preserve"> документи, що</w:t>
      </w:r>
      <w:r w:rsidRPr="0065783F">
        <w:rPr>
          <w:rStyle w:val="FontStyle18"/>
          <w:sz w:val="24"/>
          <w:szCs w:val="24"/>
        </w:rPr>
        <w:t xml:space="preserve"> підтверджують якість та безпеку товар</w:t>
      </w:r>
      <w:r w:rsidR="001620B7" w:rsidRPr="0065783F">
        <w:rPr>
          <w:rStyle w:val="FontStyle18"/>
          <w:sz w:val="24"/>
          <w:szCs w:val="24"/>
        </w:rPr>
        <w:t>ів</w:t>
      </w:r>
      <w:r w:rsidR="0080562E" w:rsidRPr="0065783F">
        <w:rPr>
          <w:rStyle w:val="FontStyle18"/>
          <w:sz w:val="24"/>
          <w:szCs w:val="24"/>
        </w:rPr>
        <w:t xml:space="preserve"> (щодо кожного найменування згідно зі Специфікацією)</w:t>
      </w:r>
      <w:bookmarkEnd w:id="6"/>
      <w:r w:rsidR="00F5731D">
        <w:rPr>
          <w:rStyle w:val="FontStyle18"/>
          <w:sz w:val="24"/>
          <w:szCs w:val="24"/>
        </w:rPr>
        <w:t>.</w:t>
      </w:r>
    </w:p>
    <w:p w:rsidR="00B720B2" w:rsidRPr="00130A8D" w:rsidRDefault="009246AF" w:rsidP="00416631">
      <w:pPr>
        <w:pStyle w:val="a5"/>
        <w:numPr>
          <w:ilvl w:val="1"/>
          <w:numId w:val="3"/>
        </w:numPr>
        <w:jc w:val="both"/>
        <w:rPr>
          <w:rStyle w:val="FontStyle18"/>
          <w:rFonts w:eastAsia="Calibri"/>
          <w:sz w:val="24"/>
          <w:szCs w:val="24"/>
          <w:lang w:eastAsia="en-US"/>
        </w:rPr>
      </w:pPr>
      <w:r w:rsidRPr="00180922">
        <w:rPr>
          <w:rStyle w:val="FontStyle18"/>
          <w:rFonts w:eastAsia="Calibri"/>
          <w:sz w:val="24"/>
          <w:szCs w:val="24"/>
          <w:lang w:eastAsia="en-US"/>
        </w:rPr>
        <w:t xml:space="preserve">Постачальник гарантує наявність у нього необхідних дозволів (ліцензій), сертифікатів, </w:t>
      </w:r>
      <w:r w:rsidRPr="00130A8D">
        <w:rPr>
          <w:rStyle w:val="FontStyle18"/>
          <w:rFonts w:eastAsia="Calibri"/>
          <w:sz w:val="24"/>
          <w:szCs w:val="24"/>
          <w:lang w:eastAsia="en-US"/>
        </w:rPr>
        <w:t>рішень, інших документів, необхідних для постачання товарів за цим Договором відповідно до чинного законодавства України.</w:t>
      </w:r>
    </w:p>
    <w:p w:rsidR="009639E9" w:rsidRPr="00130A8D" w:rsidRDefault="00BF0634" w:rsidP="00F53827">
      <w:pPr>
        <w:numPr>
          <w:ilvl w:val="0"/>
          <w:numId w:val="3"/>
        </w:numPr>
        <w:spacing w:before="120"/>
        <w:jc w:val="center"/>
        <w:rPr>
          <w:rStyle w:val="FontStyle16"/>
          <w:caps/>
          <w:sz w:val="24"/>
          <w:szCs w:val="24"/>
        </w:rPr>
      </w:pPr>
      <w:r w:rsidRPr="00130A8D">
        <w:rPr>
          <w:rStyle w:val="FontStyle16"/>
          <w:caps/>
          <w:sz w:val="24"/>
          <w:szCs w:val="24"/>
        </w:rPr>
        <w:t>Сума</w:t>
      </w:r>
      <w:r w:rsidR="00803FBC" w:rsidRPr="00130A8D">
        <w:rPr>
          <w:rStyle w:val="FontStyle16"/>
          <w:caps/>
          <w:sz w:val="24"/>
          <w:szCs w:val="24"/>
        </w:rPr>
        <w:t xml:space="preserve"> ДОГОВОРУ </w:t>
      </w:r>
    </w:p>
    <w:p w:rsidR="00803FBC" w:rsidRPr="00130A8D" w:rsidRDefault="00BF0634" w:rsidP="00803FBC">
      <w:pPr>
        <w:numPr>
          <w:ilvl w:val="1"/>
          <w:numId w:val="3"/>
        </w:numPr>
        <w:jc w:val="both"/>
        <w:rPr>
          <w:rFonts w:cs="Times New Roman"/>
          <w:szCs w:val="24"/>
        </w:rPr>
      </w:pPr>
      <w:bookmarkStart w:id="7" w:name="_Ref474929874"/>
      <w:bookmarkStart w:id="8" w:name="_Hlk33184035"/>
      <w:r w:rsidRPr="00130A8D">
        <w:rPr>
          <w:rStyle w:val="FontStyle18"/>
          <w:sz w:val="24"/>
          <w:szCs w:val="24"/>
        </w:rPr>
        <w:t>Загальна сума</w:t>
      </w:r>
      <w:r w:rsidR="00610052">
        <w:rPr>
          <w:rStyle w:val="FontStyle18"/>
          <w:sz w:val="24"/>
          <w:szCs w:val="24"/>
        </w:rPr>
        <w:t xml:space="preserve"> </w:t>
      </w:r>
      <w:r w:rsidR="00803FBC" w:rsidRPr="00130A8D">
        <w:rPr>
          <w:szCs w:val="24"/>
        </w:rPr>
        <w:t xml:space="preserve">Договору становить: </w:t>
      </w:r>
      <w:r w:rsidR="00803FBC" w:rsidRPr="00B46495">
        <w:rPr>
          <w:szCs w:val="24"/>
        </w:rPr>
        <w:t>_____________</w:t>
      </w:r>
      <w:r w:rsidR="00803FBC" w:rsidRPr="00130A8D">
        <w:rPr>
          <w:b/>
          <w:szCs w:val="24"/>
        </w:rPr>
        <w:t xml:space="preserve"> </w:t>
      </w:r>
      <w:r w:rsidR="00803FBC" w:rsidRPr="00130A8D">
        <w:rPr>
          <w:szCs w:val="24"/>
        </w:rPr>
        <w:t>грн., в т.ч. ПДВ_____________грн.,</w:t>
      </w:r>
      <w:r w:rsidR="00091675">
        <w:rPr>
          <w:szCs w:val="24"/>
        </w:rPr>
        <w:t xml:space="preserve"> </w:t>
      </w:r>
      <w:r w:rsidR="00803FBC" w:rsidRPr="00130A8D">
        <w:rPr>
          <w:szCs w:val="24"/>
          <w:lang w:eastAsia="ru-RU"/>
        </w:rPr>
        <w:t>у тому числі:</w:t>
      </w:r>
    </w:p>
    <w:p w:rsidR="00803FBC" w:rsidRPr="00130A8D" w:rsidRDefault="00803FBC" w:rsidP="00803FBC">
      <w:pPr>
        <w:ind w:left="567"/>
        <w:jc w:val="both"/>
        <w:rPr>
          <w:szCs w:val="24"/>
          <w:lang w:eastAsia="ru-RU"/>
        </w:rPr>
      </w:pPr>
      <w:r w:rsidRPr="00130A8D">
        <w:rPr>
          <w:szCs w:val="24"/>
          <w:lang w:eastAsia="ru-RU"/>
        </w:rPr>
        <w:t>- за рахунок бюджетних коштів ____________ грн., (враховуючи ПДВ __________ грн.);</w:t>
      </w:r>
    </w:p>
    <w:p w:rsidR="00956CCB" w:rsidRDefault="00803FBC" w:rsidP="009B2D31">
      <w:pPr>
        <w:ind w:left="567"/>
        <w:jc w:val="both"/>
        <w:rPr>
          <w:szCs w:val="24"/>
          <w:lang w:eastAsia="ru-RU"/>
        </w:rPr>
      </w:pPr>
      <w:r w:rsidRPr="00130A8D">
        <w:rPr>
          <w:szCs w:val="24"/>
          <w:lang w:eastAsia="ru-RU"/>
        </w:rPr>
        <w:t>- за рахунок власних коштів Покупця _________ грн., (враховуючи ПДВ __________ грн.).</w:t>
      </w:r>
    </w:p>
    <w:p w:rsidR="00EF1797" w:rsidRPr="00130A8D" w:rsidRDefault="00EF1797" w:rsidP="009B2D31">
      <w:pPr>
        <w:ind w:left="567"/>
        <w:jc w:val="both"/>
        <w:rPr>
          <w:rFonts w:cs="Times New Roman"/>
          <w:szCs w:val="24"/>
        </w:rPr>
      </w:pPr>
      <w:r w:rsidRPr="00130A8D">
        <w:rPr>
          <w:szCs w:val="24"/>
          <w:lang w:eastAsia="ru-RU"/>
        </w:rPr>
        <w:t xml:space="preserve">- за рахунок </w:t>
      </w:r>
      <w:r>
        <w:rPr>
          <w:szCs w:val="24"/>
          <w:lang w:eastAsia="ru-RU"/>
        </w:rPr>
        <w:t xml:space="preserve">грантових </w:t>
      </w:r>
      <w:r w:rsidRPr="00130A8D">
        <w:rPr>
          <w:szCs w:val="24"/>
          <w:lang w:eastAsia="ru-RU"/>
        </w:rPr>
        <w:t>коштів _________ грн., (враховуючи ПДВ __________ грн.).</w:t>
      </w:r>
    </w:p>
    <w:p w:rsidR="009B2D31" w:rsidRPr="00130A8D" w:rsidRDefault="009B2D31" w:rsidP="009B2D31">
      <w:pPr>
        <w:ind w:left="567"/>
        <w:jc w:val="both"/>
        <w:rPr>
          <w:rStyle w:val="FontStyle18"/>
          <w:sz w:val="16"/>
          <w:szCs w:val="16"/>
        </w:rPr>
      </w:pPr>
    </w:p>
    <w:p w:rsidR="009B2D31" w:rsidRDefault="009639E9" w:rsidP="009B2D31">
      <w:pPr>
        <w:pStyle w:val="a5"/>
        <w:numPr>
          <w:ilvl w:val="1"/>
          <w:numId w:val="3"/>
        </w:numPr>
        <w:jc w:val="both"/>
      </w:pPr>
      <w:bookmarkStart w:id="9" w:name="_Hlk33178060"/>
      <w:bookmarkEnd w:id="7"/>
      <w:r w:rsidRPr="00130A8D">
        <w:t>Ціна за одиницю товару зазначена</w:t>
      </w:r>
      <w:r w:rsidR="005673E6" w:rsidRPr="00130A8D">
        <w:t xml:space="preserve"> у</w:t>
      </w:r>
      <w:r w:rsidRPr="00130A8D">
        <w:t xml:space="preserve"> Специфікації</w:t>
      </w:r>
      <w:bookmarkEnd w:id="9"/>
      <w:r w:rsidR="00291F39" w:rsidRPr="00130A8D">
        <w:t>, яка додається до цього Договору і є його</w:t>
      </w:r>
      <w:r w:rsidRPr="00130A8D">
        <w:t xml:space="preserve"> невід’ємною частиною</w:t>
      </w:r>
      <w:r w:rsidRPr="00130A8D">
        <w:rPr>
          <w:rStyle w:val="FontStyle18"/>
          <w:sz w:val="24"/>
          <w:szCs w:val="24"/>
        </w:rPr>
        <w:t>.</w:t>
      </w:r>
      <w:r w:rsidR="003F4622">
        <w:rPr>
          <w:rStyle w:val="FontStyle18"/>
          <w:sz w:val="24"/>
          <w:szCs w:val="24"/>
        </w:rPr>
        <w:t xml:space="preserve"> </w:t>
      </w:r>
      <w:r w:rsidR="00803FBC" w:rsidRPr="00130A8D">
        <w:t>Ціна на товар</w:t>
      </w:r>
      <w:r w:rsidR="00803FBC" w:rsidRPr="00803FBC">
        <w:t xml:space="preserve"> визначена з урахуванням податків і зборів, що сплачуються або мають бути сплачені, а також витрат на транспортування, навантаження та розвантаження,  страхування, сплату митних тарифів та інших витрат згідно вимог діючих законодавчих і розпорядчих актів місцевого самов</w:t>
      </w:r>
      <w:r w:rsidR="009B2D31">
        <w:t>рядування щодо формування ціни.</w:t>
      </w:r>
    </w:p>
    <w:p w:rsidR="00440380" w:rsidRDefault="009639E9" w:rsidP="00B842B2">
      <w:pPr>
        <w:pStyle w:val="a5"/>
        <w:numPr>
          <w:ilvl w:val="1"/>
          <w:numId w:val="3"/>
        </w:numPr>
        <w:jc w:val="both"/>
        <w:rPr>
          <w:rStyle w:val="FontStyle18"/>
          <w:sz w:val="24"/>
          <w:szCs w:val="24"/>
        </w:rPr>
      </w:pPr>
      <w:r w:rsidRPr="00180922">
        <w:rPr>
          <w:rStyle w:val="FontStyle18"/>
          <w:sz w:val="24"/>
          <w:szCs w:val="24"/>
        </w:rPr>
        <w:t>Постачальник гарантує, що при формуванні ціни на товар ним дотримано вимоги законодавства про ціни та ціноутворення</w:t>
      </w:r>
      <w:r w:rsidR="0022157E" w:rsidRPr="00180922">
        <w:rPr>
          <w:rStyle w:val="FontStyle18"/>
          <w:sz w:val="24"/>
          <w:szCs w:val="24"/>
        </w:rPr>
        <w:t>, в тому числі</w:t>
      </w:r>
      <w:r w:rsidRPr="00180922">
        <w:rPr>
          <w:rStyle w:val="FontStyle18"/>
          <w:sz w:val="24"/>
          <w:szCs w:val="24"/>
        </w:rPr>
        <w:t xml:space="preserve"> в частині державного регулювання цін</w:t>
      </w:r>
      <w:r w:rsidR="00B90F40" w:rsidRPr="00180922">
        <w:rPr>
          <w:rStyle w:val="FontStyle18"/>
          <w:sz w:val="24"/>
          <w:szCs w:val="24"/>
        </w:rPr>
        <w:t xml:space="preserve"> (у разі якщо ціна відповідного товару підлягає державному регулюванню відповідно до законодавства України)</w:t>
      </w:r>
      <w:r w:rsidRPr="00180922">
        <w:rPr>
          <w:rStyle w:val="FontStyle18"/>
          <w:sz w:val="24"/>
          <w:szCs w:val="24"/>
        </w:rPr>
        <w:t>.</w:t>
      </w:r>
    </w:p>
    <w:p w:rsidR="00AC4C7B" w:rsidRPr="00180922" w:rsidRDefault="009639E9" w:rsidP="00136882">
      <w:pPr>
        <w:pStyle w:val="a5"/>
        <w:numPr>
          <w:ilvl w:val="1"/>
          <w:numId w:val="3"/>
        </w:numPr>
        <w:jc w:val="both"/>
      </w:pPr>
      <w:r w:rsidRPr="00B842B2">
        <w:rPr>
          <w:rStyle w:val="FontStyle18"/>
          <w:sz w:val="24"/>
          <w:szCs w:val="24"/>
        </w:rPr>
        <w:t xml:space="preserve">У разі запровадження або зміни державного регулювання цін на товар відповідно до чинного законодавства Сторони зобов’язані застосувати пункт </w:t>
      </w:r>
      <w:fldSimple w:instr=" REF _Ref474997447 \n \h  \* MERGEFORMAT ">
        <w:r w:rsidR="00FD78D0" w:rsidRPr="00FD78D0">
          <w:rPr>
            <w:rStyle w:val="FontStyle18"/>
            <w:sz w:val="24"/>
            <w:szCs w:val="24"/>
          </w:rPr>
          <w:t>10.2</w:t>
        </w:r>
      </w:fldSimple>
      <w:r w:rsidRPr="00B842B2">
        <w:rPr>
          <w:rStyle w:val="FontStyle18"/>
          <w:sz w:val="24"/>
          <w:szCs w:val="24"/>
        </w:rPr>
        <w:t xml:space="preserve">  цього Договору для приведення цін за одиницю товару у відповідність до вимог державного регулювання цін.</w:t>
      </w:r>
    </w:p>
    <w:bookmarkEnd w:id="8"/>
    <w:p w:rsidR="009639E9" w:rsidRPr="00180922" w:rsidRDefault="009639E9" w:rsidP="00EC103C">
      <w:pPr>
        <w:numPr>
          <w:ilvl w:val="0"/>
          <w:numId w:val="3"/>
        </w:numPr>
        <w:spacing w:before="120"/>
        <w:jc w:val="center"/>
        <w:rPr>
          <w:rStyle w:val="FontStyle16"/>
          <w:caps/>
          <w:sz w:val="24"/>
          <w:szCs w:val="24"/>
        </w:rPr>
      </w:pPr>
      <w:r w:rsidRPr="00180922">
        <w:rPr>
          <w:rStyle w:val="FontStyle16"/>
          <w:caps/>
          <w:sz w:val="24"/>
          <w:szCs w:val="24"/>
        </w:rPr>
        <w:t>Порядок оплати</w:t>
      </w:r>
    </w:p>
    <w:p w:rsidR="009639E9" w:rsidRPr="00BB226F" w:rsidRDefault="009639E9" w:rsidP="005B7241">
      <w:pPr>
        <w:pStyle w:val="a5"/>
        <w:numPr>
          <w:ilvl w:val="1"/>
          <w:numId w:val="3"/>
        </w:numPr>
        <w:jc w:val="both"/>
        <w:rPr>
          <w:rStyle w:val="FontStyle18"/>
          <w:sz w:val="24"/>
          <w:szCs w:val="24"/>
        </w:rPr>
      </w:pPr>
      <w:r w:rsidRPr="00BB226F">
        <w:rPr>
          <w:rStyle w:val="FontStyle18"/>
          <w:sz w:val="24"/>
          <w:szCs w:val="24"/>
        </w:rPr>
        <w:t>Оплата поставленого та прийнятого в установленому порядку товару</w:t>
      </w:r>
      <w:r w:rsidR="00996E05" w:rsidRPr="00BB226F">
        <w:rPr>
          <w:rStyle w:val="FontStyle18"/>
          <w:sz w:val="24"/>
          <w:szCs w:val="24"/>
        </w:rPr>
        <w:t xml:space="preserve"> </w:t>
      </w:r>
      <w:r w:rsidRPr="00BB226F">
        <w:rPr>
          <w:rStyle w:val="FontStyle18"/>
          <w:sz w:val="24"/>
          <w:szCs w:val="24"/>
        </w:rPr>
        <w:t xml:space="preserve">здійснюється Покупцем протягом </w:t>
      </w:r>
      <w:r w:rsidR="007545DD" w:rsidRPr="00BB226F">
        <w:t>30</w:t>
      </w:r>
      <w:r w:rsidR="00440380" w:rsidRPr="00BB226F">
        <w:t xml:space="preserve"> (</w:t>
      </w:r>
      <w:r w:rsidR="007545DD" w:rsidRPr="00BB226F">
        <w:t>тридцяти</w:t>
      </w:r>
      <w:r w:rsidR="008E322C" w:rsidRPr="00BB226F">
        <w:t>) календарних</w:t>
      </w:r>
      <w:r w:rsidRPr="00BB226F">
        <w:rPr>
          <w:rStyle w:val="FontStyle18"/>
          <w:sz w:val="24"/>
          <w:szCs w:val="24"/>
        </w:rPr>
        <w:t xml:space="preserve"> днів після підписання Сторонами документів, </w:t>
      </w:r>
      <w:r w:rsidR="00CC670C" w:rsidRPr="00BB226F">
        <w:rPr>
          <w:rStyle w:val="FontStyle18"/>
          <w:sz w:val="24"/>
          <w:szCs w:val="24"/>
        </w:rPr>
        <w:t>які відповідно до чинного законодавства України та умов цього Договору підтверджують приймання товару Покупцем.</w:t>
      </w:r>
    </w:p>
    <w:p w:rsidR="009246AF" w:rsidRPr="00F84C42" w:rsidRDefault="009246AF" w:rsidP="009246AF">
      <w:pPr>
        <w:pStyle w:val="a5"/>
        <w:numPr>
          <w:ilvl w:val="1"/>
          <w:numId w:val="3"/>
        </w:numPr>
        <w:jc w:val="both"/>
        <w:rPr>
          <w:rStyle w:val="FontStyle18"/>
          <w:sz w:val="24"/>
          <w:szCs w:val="24"/>
        </w:rPr>
      </w:pPr>
      <w:r w:rsidRPr="00F84C42">
        <w:rPr>
          <w:rStyle w:val="FontStyle18"/>
          <w:sz w:val="24"/>
          <w:szCs w:val="24"/>
        </w:rPr>
        <w:t>Покупець здійснює оплату фактично поставленого та прийнятого ним товару за ціною (ціною за одиницю) згідно із Специфікацією, в ме</w:t>
      </w:r>
      <w:r w:rsidR="00FA1905" w:rsidRPr="00F84C42">
        <w:rPr>
          <w:rStyle w:val="FontStyle18"/>
          <w:sz w:val="24"/>
          <w:szCs w:val="24"/>
        </w:rPr>
        <w:t>жах суми, визначеної в Договорі</w:t>
      </w:r>
      <w:r w:rsidRPr="00F84C42">
        <w:rPr>
          <w:rStyle w:val="FontStyle18"/>
          <w:sz w:val="24"/>
          <w:szCs w:val="24"/>
        </w:rPr>
        <w:t>.</w:t>
      </w:r>
    </w:p>
    <w:p w:rsidR="009639E9" w:rsidRPr="00F84C42" w:rsidRDefault="009639E9" w:rsidP="00B56F22">
      <w:pPr>
        <w:pStyle w:val="a5"/>
        <w:numPr>
          <w:ilvl w:val="1"/>
          <w:numId w:val="3"/>
        </w:numPr>
        <w:jc w:val="both"/>
      </w:pPr>
      <w:r w:rsidRPr="00F84C42">
        <w:t>Оплата товару за цим Договором здійснюється в національній валюті України – гривні</w:t>
      </w:r>
      <w:r w:rsidR="00A95AC5" w:rsidRPr="00F84C42">
        <w:t xml:space="preserve"> ‒</w:t>
      </w:r>
      <w:r w:rsidRPr="00F84C42">
        <w:t xml:space="preserve"> шляхом перерахування грошових коштів </w:t>
      </w:r>
      <w:r w:rsidR="0085684A" w:rsidRPr="00F84C42">
        <w:t xml:space="preserve">на поточний рахунок Постачальника </w:t>
      </w:r>
      <w:r w:rsidRPr="00F84C42">
        <w:t xml:space="preserve">у розмірі </w:t>
      </w:r>
      <w:r w:rsidRPr="00F84C42">
        <w:lastRenderedPageBreak/>
        <w:t>вартості поставленої і прийнятої партії товар</w:t>
      </w:r>
      <w:r w:rsidR="0085684A" w:rsidRPr="00F84C42">
        <w:t>ів</w:t>
      </w:r>
      <w:r w:rsidRPr="00F84C42">
        <w:t>.</w:t>
      </w:r>
      <w:r w:rsidR="00996E05" w:rsidRPr="00F84C42">
        <w:t xml:space="preserve"> </w:t>
      </w:r>
      <w:r w:rsidRPr="00F84C42">
        <w:t>Датою оплати товару вважається день зарахування грошових коштів на поточний рахунок Постачальника.</w:t>
      </w:r>
    </w:p>
    <w:p w:rsidR="009639E9" w:rsidRPr="00BF0634" w:rsidRDefault="009639E9" w:rsidP="005B7241">
      <w:pPr>
        <w:pStyle w:val="a5"/>
        <w:numPr>
          <w:ilvl w:val="1"/>
          <w:numId w:val="3"/>
        </w:numPr>
        <w:jc w:val="both"/>
      </w:pPr>
      <w:bookmarkStart w:id="10" w:name="_Hlk33186468"/>
      <w:r w:rsidRPr="00180922">
        <w:t xml:space="preserve">У разі відсутності або недостатності коштів на рахунку Покупця, внаслідок неналежного або недостатнього фінансування, </w:t>
      </w:r>
      <w:r w:rsidRPr="00BF0634">
        <w:t>строк виконання платіжних зобов’язань відстрочується до усунення зазначених обставин.</w:t>
      </w:r>
    </w:p>
    <w:p w:rsidR="009639E9" w:rsidRPr="00BF0634" w:rsidRDefault="009639E9" w:rsidP="00B56F22">
      <w:pPr>
        <w:pStyle w:val="a5"/>
        <w:numPr>
          <w:ilvl w:val="1"/>
          <w:numId w:val="3"/>
        </w:numPr>
        <w:jc w:val="both"/>
      </w:pPr>
      <w:r w:rsidRPr="00BF0634">
        <w:t>У разі затримки фінансування та/або здійснення платежів не з вини Покупця, оплата за поставле</w:t>
      </w:r>
      <w:r w:rsidR="00440380" w:rsidRPr="00BF0634">
        <w:t>ні товари здійснюється протягом 14 банківських</w:t>
      </w:r>
      <w:r w:rsidRPr="00BF0634">
        <w:t xml:space="preserve"> днів з дати отримання Покупцем відповідного фінансування та/або можливості здійснити платежі. </w:t>
      </w:r>
      <w:r w:rsidR="0039180E" w:rsidRPr="00BF0634">
        <w:t>Покупець</w:t>
      </w:r>
      <w:r w:rsidRPr="00BF0634">
        <w:t xml:space="preserve"> не несе відповідальн</w:t>
      </w:r>
      <w:r w:rsidR="00331E12" w:rsidRPr="00BF0634">
        <w:t>ості</w:t>
      </w:r>
      <w:r w:rsidRPr="00BF0634">
        <w:t xml:space="preserve"> за відсутність </w:t>
      </w:r>
      <w:r w:rsidR="00590BF4" w:rsidRPr="00BF0634">
        <w:t>та/або</w:t>
      </w:r>
      <w:r w:rsidRPr="00BF0634">
        <w:t xml:space="preserve"> недостатність</w:t>
      </w:r>
      <w:r w:rsidR="00F84C42">
        <w:t xml:space="preserve"> </w:t>
      </w:r>
      <w:r w:rsidRPr="00BF0634">
        <w:t>фінансування</w:t>
      </w:r>
      <w:r w:rsidR="00590BF4" w:rsidRPr="00BF0634">
        <w:t>,</w:t>
      </w:r>
      <w:r w:rsidR="00590BF4" w:rsidRPr="00180922">
        <w:t xml:space="preserve"> якщо до цього призвели </w:t>
      </w:r>
      <w:r w:rsidR="00590BF4" w:rsidRPr="00BF0634">
        <w:t>рішення (</w:t>
      </w:r>
      <w:r w:rsidR="002045E1" w:rsidRPr="00BF0634">
        <w:t>дії або бездіяльність) органів державної влади, органів місцевого самоврядування, розпорядників бюджетних коштів вищого рівня.</w:t>
      </w:r>
    </w:p>
    <w:p w:rsidR="009639E9" w:rsidRPr="00BF0634" w:rsidRDefault="005A291D" w:rsidP="002045E1">
      <w:pPr>
        <w:keepNext/>
        <w:keepLines/>
        <w:numPr>
          <w:ilvl w:val="0"/>
          <w:numId w:val="3"/>
        </w:numPr>
        <w:spacing w:before="120"/>
        <w:jc w:val="center"/>
        <w:rPr>
          <w:rStyle w:val="FontStyle16"/>
          <w:caps/>
          <w:sz w:val="24"/>
          <w:szCs w:val="24"/>
        </w:rPr>
      </w:pPr>
      <w:bookmarkStart w:id="11" w:name="_Ref500666881"/>
      <w:bookmarkEnd w:id="10"/>
      <w:r w:rsidRPr="00BF0634">
        <w:rPr>
          <w:rStyle w:val="FontStyle16"/>
          <w:caps/>
          <w:sz w:val="24"/>
          <w:szCs w:val="24"/>
        </w:rPr>
        <w:t>порядок постачання</w:t>
      </w:r>
      <w:bookmarkEnd w:id="11"/>
    </w:p>
    <w:p w:rsidR="00EB17AC" w:rsidRPr="00136882" w:rsidRDefault="00982A44" w:rsidP="00440380">
      <w:pPr>
        <w:pStyle w:val="a5"/>
        <w:keepNext/>
        <w:keepLines/>
        <w:numPr>
          <w:ilvl w:val="1"/>
          <w:numId w:val="3"/>
        </w:numPr>
        <w:jc w:val="both"/>
        <w:rPr>
          <w:b/>
          <w:bCs/>
        </w:rPr>
      </w:pPr>
      <w:r w:rsidRPr="00136882">
        <w:rPr>
          <w:b/>
          <w:bCs/>
        </w:rPr>
        <w:t>Поставка</w:t>
      </w:r>
      <w:r w:rsidR="00EB17AC" w:rsidRPr="00136882">
        <w:rPr>
          <w:b/>
          <w:bCs/>
        </w:rPr>
        <w:t xml:space="preserve"> товарів </w:t>
      </w:r>
      <w:r w:rsidR="00D514F3" w:rsidRPr="00136882">
        <w:rPr>
          <w:b/>
          <w:bCs/>
        </w:rPr>
        <w:t>за цим Договором здійснюється</w:t>
      </w:r>
      <w:r w:rsidR="00091675">
        <w:rPr>
          <w:b/>
          <w:bCs/>
        </w:rPr>
        <w:t xml:space="preserve"> з</w:t>
      </w:r>
      <w:r w:rsidR="00BB226F">
        <w:rPr>
          <w:b/>
          <w:bCs/>
        </w:rPr>
        <w:t xml:space="preserve"> </w:t>
      </w:r>
      <w:r w:rsidR="006445CE">
        <w:rPr>
          <w:b/>
          <w:bCs/>
        </w:rPr>
        <w:t xml:space="preserve">моменту укладання </w:t>
      </w:r>
      <w:r w:rsidR="00BB226F">
        <w:rPr>
          <w:b/>
          <w:bCs/>
        </w:rPr>
        <w:t xml:space="preserve"> </w:t>
      </w:r>
      <w:r w:rsidR="009E0592" w:rsidRPr="00136882">
        <w:rPr>
          <w:b/>
          <w:bCs/>
        </w:rPr>
        <w:t>до 31.12.202</w:t>
      </w:r>
      <w:r w:rsidR="00091675">
        <w:rPr>
          <w:b/>
          <w:bCs/>
        </w:rPr>
        <w:t>6</w:t>
      </w:r>
      <w:r w:rsidR="00BF0634" w:rsidRPr="00136882">
        <w:rPr>
          <w:b/>
          <w:bCs/>
        </w:rPr>
        <w:t xml:space="preserve"> року.</w:t>
      </w:r>
    </w:p>
    <w:p w:rsidR="009639E9" w:rsidRPr="00AC4C7B" w:rsidRDefault="00440380" w:rsidP="00440380">
      <w:pPr>
        <w:pStyle w:val="a5"/>
        <w:numPr>
          <w:ilvl w:val="1"/>
          <w:numId w:val="3"/>
        </w:numPr>
        <w:jc w:val="both"/>
      </w:pPr>
      <w:r w:rsidRPr="00BF0634">
        <w:rPr>
          <w:rStyle w:val="FontStyle18"/>
          <w:sz w:val="24"/>
          <w:szCs w:val="24"/>
        </w:rPr>
        <w:t xml:space="preserve">Поставка </w:t>
      </w:r>
      <w:r w:rsidRPr="00BF0634">
        <w:t>товару</w:t>
      </w:r>
      <w:r w:rsidRPr="00BF0634">
        <w:rPr>
          <w:rStyle w:val="FontStyle18"/>
          <w:sz w:val="24"/>
          <w:szCs w:val="24"/>
        </w:rPr>
        <w:t xml:space="preserve"> здійснюється </w:t>
      </w:r>
      <w:r w:rsidRPr="00AC4C7B">
        <w:rPr>
          <w:rStyle w:val="FontStyle18"/>
          <w:sz w:val="24"/>
          <w:szCs w:val="24"/>
        </w:rPr>
        <w:t xml:space="preserve">Постачальником за цінами, вказаними в Специфікації. </w:t>
      </w:r>
    </w:p>
    <w:p w:rsidR="00BB226F" w:rsidRPr="00136882" w:rsidRDefault="009639E9" w:rsidP="00BB226F">
      <w:pPr>
        <w:pStyle w:val="a5"/>
        <w:numPr>
          <w:ilvl w:val="1"/>
          <w:numId w:val="3"/>
        </w:numPr>
        <w:shd w:val="clear" w:color="auto" w:fill="FFFFFF" w:themeFill="background1"/>
        <w:jc w:val="both"/>
      </w:pPr>
      <w:r w:rsidRPr="00136882">
        <w:t>М</w:t>
      </w:r>
      <w:r w:rsidR="006F735C" w:rsidRPr="00136882">
        <w:t>ісце поставки товару</w:t>
      </w:r>
      <w:r w:rsidR="00F84C42" w:rsidRPr="00136882">
        <w:t>:</w:t>
      </w:r>
      <w:r w:rsidR="00BB226F" w:rsidRPr="00BB226F">
        <w:t xml:space="preserve"> </w:t>
      </w:r>
      <w:r w:rsidR="004D780F">
        <w:t>460001</w:t>
      </w:r>
      <w:r w:rsidR="00BB226F" w:rsidRPr="00BB226F">
        <w:t xml:space="preserve">, Україна, </w:t>
      </w:r>
      <w:r w:rsidR="004D780F">
        <w:t>Тернопільська</w:t>
      </w:r>
      <w:r w:rsidR="00BB226F" w:rsidRPr="00BB226F">
        <w:t xml:space="preserve"> область, м. </w:t>
      </w:r>
      <w:r w:rsidR="004D780F">
        <w:t xml:space="preserve">Тернопіль </w:t>
      </w:r>
      <w:r w:rsidR="00BB226F" w:rsidRPr="00BB226F">
        <w:t xml:space="preserve">, вул. </w:t>
      </w:r>
      <w:r w:rsidR="004D780F">
        <w:t>Замкова 10</w:t>
      </w:r>
      <w:r w:rsidR="00BB226F">
        <w:t>,</w:t>
      </w:r>
      <w:r w:rsidR="00996E05" w:rsidRPr="00136882">
        <w:t xml:space="preserve"> </w:t>
      </w:r>
      <w:r w:rsidR="00BB226F" w:rsidRPr="00136882">
        <w:t>на автозаправних станціях цілодобово, окремими партіями</w:t>
      </w:r>
      <w:r w:rsidR="00BB226F" w:rsidRPr="00136882">
        <w:rPr>
          <w:lang w:val="ru-RU"/>
        </w:rPr>
        <w:t>.</w:t>
      </w:r>
    </w:p>
    <w:p w:rsidR="00056FD1" w:rsidRDefault="00056FD1" w:rsidP="00056FD1">
      <w:pPr>
        <w:pStyle w:val="a5"/>
        <w:numPr>
          <w:ilvl w:val="1"/>
          <w:numId w:val="3"/>
        </w:numPr>
        <w:jc w:val="both"/>
      </w:pPr>
      <w:r>
        <w:t>А</w:t>
      </w:r>
      <w:r w:rsidRPr="00364A10">
        <w:t>с</w:t>
      </w:r>
      <w:r>
        <w:t xml:space="preserve">ортимент та обсяг поставки кожної партії визначається в письмових заявках </w:t>
      </w:r>
      <w:bookmarkStart w:id="12" w:name="_Hlk123898100"/>
      <w:r w:rsidR="00172D07">
        <w:t>Покупця</w:t>
      </w:r>
      <w:bookmarkEnd w:id="12"/>
      <w:r>
        <w:t xml:space="preserve">. На підставі отриманої заявки Постачальником у день отримання заявки видається </w:t>
      </w:r>
      <w:r w:rsidR="00172D07" w:rsidRPr="00172D07">
        <w:t>Покупц</w:t>
      </w:r>
      <w:r w:rsidR="00172D07">
        <w:t>ю</w:t>
      </w:r>
      <w:r>
        <w:t xml:space="preserve"> </w:t>
      </w:r>
      <w:r w:rsidR="00DD2B6E">
        <w:t>відповідний документ</w:t>
      </w:r>
      <w:r>
        <w:t xml:space="preserve"> на оплату Товару. </w:t>
      </w:r>
    </w:p>
    <w:p w:rsidR="009639E9" w:rsidRPr="00180922" w:rsidRDefault="009639E9" w:rsidP="002716D9">
      <w:pPr>
        <w:pStyle w:val="a5"/>
        <w:numPr>
          <w:ilvl w:val="1"/>
          <w:numId w:val="3"/>
        </w:numPr>
        <w:jc w:val="both"/>
      </w:pPr>
      <w:r w:rsidRPr="00180922">
        <w:t>Датою поставки товару вважається дата прийняття товару Покупцем за кількістю, що підтверджується підписаною Сторонами відповідною накладною</w:t>
      </w:r>
      <w:r w:rsidR="00905B1F" w:rsidRPr="00180922">
        <w:t xml:space="preserve"> та/або актом відповідно до чинного законодавства України.</w:t>
      </w:r>
    </w:p>
    <w:p w:rsidR="00C07F42" w:rsidRPr="00180922" w:rsidRDefault="00C07F42" w:rsidP="00C07F42">
      <w:pPr>
        <w:numPr>
          <w:ilvl w:val="1"/>
          <w:numId w:val="3"/>
        </w:numPr>
        <w:jc w:val="both"/>
        <w:rPr>
          <w:rStyle w:val="FontStyle18"/>
          <w:sz w:val="24"/>
          <w:szCs w:val="24"/>
        </w:rPr>
      </w:pPr>
      <w:r w:rsidRPr="00180922">
        <w:rPr>
          <w:rFonts w:cs="Times New Roman"/>
          <w:szCs w:val="24"/>
          <w:shd w:val="clear" w:color="auto" w:fill="FFFFFF"/>
        </w:rPr>
        <w:t>Неякісний</w:t>
      </w:r>
      <w:r w:rsidRPr="00180922">
        <w:rPr>
          <w:rStyle w:val="FontStyle18"/>
          <w:sz w:val="24"/>
          <w:szCs w:val="24"/>
        </w:rPr>
        <w:t xml:space="preserve"> товар та/або товар, який не відповідає умовам цього Договору, підлягає негайні</w:t>
      </w:r>
      <w:r w:rsidR="00C726C4" w:rsidRPr="00180922">
        <w:rPr>
          <w:rStyle w:val="FontStyle18"/>
          <w:sz w:val="24"/>
          <w:szCs w:val="24"/>
        </w:rPr>
        <w:t>й</w:t>
      </w:r>
      <w:r w:rsidRPr="00180922">
        <w:rPr>
          <w:rStyle w:val="FontStyle18"/>
          <w:sz w:val="24"/>
          <w:szCs w:val="24"/>
        </w:rPr>
        <w:t xml:space="preserve"> заміні Постачальником протягом одного робочого дня, якщо Сторонами у відповідному акті не буде обумовлений інший розумний строк заміни</w:t>
      </w:r>
      <w:r w:rsidR="009F4876">
        <w:rPr>
          <w:rStyle w:val="FontStyle18"/>
          <w:sz w:val="24"/>
          <w:szCs w:val="24"/>
        </w:rPr>
        <w:t xml:space="preserve"> </w:t>
      </w:r>
      <w:r w:rsidRPr="00180922">
        <w:rPr>
          <w:rStyle w:val="FontStyle18"/>
          <w:sz w:val="24"/>
          <w:szCs w:val="24"/>
        </w:rPr>
        <w:t>товару.</w:t>
      </w:r>
    </w:p>
    <w:p w:rsidR="006C7E64" w:rsidRDefault="0070716A" w:rsidP="006C7E64">
      <w:pPr>
        <w:numPr>
          <w:ilvl w:val="1"/>
          <w:numId w:val="3"/>
        </w:numPr>
        <w:tabs>
          <w:tab w:val="num" w:pos="567"/>
        </w:tabs>
        <w:jc w:val="both"/>
        <w:rPr>
          <w:rStyle w:val="FontStyle18"/>
          <w:sz w:val="24"/>
          <w:szCs w:val="24"/>
        </w:rPr>
      </w:pPr>
      <w:r w:rsidRPr="00180922">
        <w:rPr>
          <w:rStyle w:val="FontStyle18"/>
          <w:sz w:val="24"/>
          <w:szCs w:val="24"/>
        </w:rPr>
        <w:t xml:space="preserve">Право власності на товари переходить до Покупця з моменту прийняття ним поставленого товару на умовах і в порядку, визначених цим Договором. </w:t>
      </w:r>
    </w:p>
    <w:p w:rsidR="003653E4" w:rsidRPr="00BB226F" w:rsidRDefault="003653E4" w:rsidP="003653E4">
      <w:pPr>
        <w:numPr>
          <w:ilvl w:val="1"/>
          <w:numId w:val="3"/>
        </w:numPr>
        <w:jc w:val="both"/>
        <w:rPr>
          <w:rFonts w:cs="Times New Roman"/>
          <w:szCs w:val="24"/>
        </w:rPr>
      </w:pPr>
      <w:r w:rsidRPr="00BB226F">
        <w:rPr>
          <w:rFonts w:cs="Times New Roman"/>
          <w:szCs w:val="24"/>
        </w:rPr>
        <w:t>Поставка товару здійснюється із використанням талонів (</w:t>
      </w:r>
      <w:proofErr w:type="spellStart"/>
      <w:r w:rsidRPr="00BB226F">
        <w:rPr>
          <w:rFonts w:cs="Times New Roman"/>
          <w:szCs w:val="24"/>
        </w:rPr>
        <w:t>скретч-карток</w:t>
      </w:r>
      <w:proofErr w:type="spellEnd"/>
      <w:r w:rsidRPr="00BB226F">
        <w:rPr>
          <w:rFonts w:cs="Times New Roman"/>
          <w:szCs w:val="24"/>
        </w:rPr>
        <w:t>) через мережу автозаправних станцій (далі - АЗС). Покупець в порядку і на умовах, визначених цим Договором, зобов'язується прийняти та оплатити Постачальнику вартість товару.</w:t>
      </w:r>
    </w:p>
    <w:p w:rsidR="003653E4" w:rsidRPr="00BB226F" w:rsidRDefault="003653E4" w:rsidP="00654388">
      <w:pPr>
        <w:numPr>
          <w:ilvl w:val="1"/>
          <w:numId w:val="3"/>
        </w:numPr>
        <w:jc w:val="both"/>
        <w:rPr>
          <w:rFonts w:cs="Times New Roman"/>
          <w:szCs w:val="24"/>
        </w:rPr>
      </w:pPr>
      <w:r w:rsidRPr="00BB226F">
        <w:rPr>
          <w:rFonts w:cs="Times New Roman"/>
          <w:szCs w:val="24"/>
        </w:rPr>
        <w:t>Місце поставки товару шляхом передачі талонів (</w:t>
      </w:r>
      <w:proofErr w:type="spellStart"/>
      <w:r w:rsidRPr="00BB226F">
        <w:rPr>
          <w:rFonts w:cs="Times New Roman"/>
          <w:szCs w:val="24"/>
        </w:rPr>
        <w:t>скретч-карток</w:t>
      </w:r>
      <w:proofErr w:type="spellEnd"/>
      <w:r w:rsidRPr="00BB226F">
        <w:rPr>
          <w:rFonts w:cs="Times New Roman"/>
          <w:szCs w:val="24"/>
        </w:rPr>
        <w:t xml:space="preserve">) – </w:t>
      </w:r>
      <w:r w:rsidR="004D780F" w:rsidRPr="00136882">
        <w:t>:</w:t>
      </w:r>
      <w:r w:rsidR="004D780F" w:rsidRPr="00BB226F">
        <w:t xml:space="preserve"> </w:t>
      </w:r>
      <w:r w:rsidR="004D780F">
        <w:t>460001</w:t>
      </w:r>
      <w:r w:rsidR="004D780F" w:rsidRPr="00BB226F">
        <w:t xml:space="preserve">, Україна, </w:t>
      </w:r>
      <w:r w:rsidR="004D780F">
        <w:t>Тернопільська</w:t>
      </w:r>
      <w:r w:rsidR="004D780F" w:rsidRPr="00BB226F">
        <w:t xml:space="preserve"> область, м. </w:t>
      </w:r>
      <w:r w:rsidR="004D780F">
        <w:t xml:space="preserve">Тернопіль </w:t>
      </w:r>
      <w:r w:rsidR="004D780F" w:rsidRPr="00BB226F">
        <w:t xml:space="preserve">, вул. </w:t>
      </w:r>
      <w:r w:rsidR="004D780F">
        <w:t>Замкова 10</w:t>
      </w:r>
      <w:r w:rsidRPr="00BB226F">
        <w:rPr>
          <w:rFonts w:cs="Times New Roman"/>
          <w:szCs w:val="24"/>
        </w:rPr>
        <w:t>, а безпосередня передача (відпуск) товару – через АЗС.</w:t>
      </w:r>
    </w:p>
    <w:p w:rsidR="003653E4" w:rsidRPr="00BB226F" w:rsidRDefault="003653E4" w:rsidP="003653E4">
      <w:pPr>
        <w:numPr>
          <w:ilvl w:val="1"/>
          <w:numId w:val="3"/>
        </w:numPr>
        <w:jc w:val="both"/>
        <w:rPr>
          <w:rFonts w:cs="Times New Roman"/>
          <w:szCs w:val="24"/>
        </w:rPr>
      </w:pPr>
      <w:r w:rsidRPr="00BB226F">
        <w:rPr>
          <w:rFonts w:cs="Times New Roman"/>
          <w:szCs w:val="24"/>
        </w:rPr>
        <w:t>Фактичне отримання товару здійснюється на АЗС Постачальника/його партнерів, які мають відповідні обладнання та дозволи для зберігання, охорони та передачі пального Покупцю, оскільки зберігання паливно-мастильних матеріалів на території установи неможливе через відсутність належно технічно облаштованих споруд, які були б забезпечені цілодобовою охороною та відповідними засобами пожежогасіння.</w:t>
      </w:r>
    </w:p>
    <w:p w:rsidR="003653E4" w:rsidRPr="003653E4" w:rsidRDefault="003653E4" w:rsidP="003653E4">
      <w:pPr>
        <w:numPr>
          <w:ilvl w:val="1"/>
          <w:numId w:val="3"/>
        </w:numPr>
        <w:jc w:val="both"/>
        <w:rPr>
          <w:rFonts w:cs="Times New Roman"/>
          <w:szCs w:val="24"/>
        </w:rPr>
      </w:pPr>
      <w:r w:rsidRPr="003653E4">
        <w:rPr>
          <w:rFonts w:cs="Times New Roman"/>
          <w:szCs w:val="24"/>
        </w:rPr>
        <w:t xml:space="preserve">Перехід права власності на товар відбувається з моменту підписання видаткових документів (видаткових накладних, актів прийому-передачі).  </w:t>
      </w:r>
    </w:p>
    <w:p w:rsidR="003653E4" w:rsidRPr="003653E4" w:rsidRDefault="003653E4" w:rsidP="003653E4">
      <w:pPr>
        <w:numPr>
          <w:ilvl w:val="1"/>
          <w:numId w:val="3"/>
        </w:numPr>
        <w:jc w:val="both"/>
        <w:rPr>
          <w:rFonts w:cs="Times New Roman"/>
          <w:szCs w:val="24"/>
        </w:rPr>
      </w:pPr>
      <w:r w:rsidRPr="003653E4">
        <w:rPr>
          <w:rFonts w:cs="Times New Roman"/>
          <w:szCs w:val="24"/>
        </w:rPr>
        <w:t>З моменту переходу до Покупця права власності на товар та до моменту його фактичного отримання на АЗС, товар перебуває на повному відповідальному безкоштовному зберіганні у Постачальника.</w:t>
      </w:r>
    </w:p>
    <w:p w:rsidR="003653E4" w:rsidRPr="003653E4" w:rsidRDefault="003653E4" w:rsidP="003653E4">
      <w:pPr>
        <w:numPr>
          <w:ilvl w:val="1"/>
          <w:numId w:val="3"/>
        </w:numPr>
        <w:jc w:val="both"/>
        <w:rPr>
          <w:rFonts w:cs="Times New Roman"/>
          <w:szCs w:val="24"/>
        </w:rPr>
      </w:pPr>
      <w:r w:rsidRPr="003653E4">
        <w:rPr>
          <w:rFonts w:cs="Times New Roman"/>
          <w:szCs w:val="24"/>
        </w:rPr>
        <w:t>Оператор АЗС після завершення відпуску Товару видає інформаційний чек, у якому зазначаються дата та час обслуговування, вид і кількість відпущеного Товару та інформація про видачу його за талоном (</w:t>
      </w:r>
      <w:proofErr w:type="spellStart"/>
      <w:r w:rsidRPr="003653E4">
        <w:rPr>
          <w:rFonts w:cs="Times New Roman"/>
          <w:szCs w:val="24"/>
        </w:rPr>
        <w:t>скретч-карткою</w:t>
      </w:r>
      <w:proofErr w:type="spellEnd"/>
      <w:r w:rsidRPr="003653E4">
        <w:rPr>
          <w:rFonts w:cs="Times New Roman"/>
          <w:szCs w:val="24"/>
        </w:rPr>
        <w:t xml:space="preserve">).  </w:t>
      </w:r>
    </w:p>
    <w:p w:rsidR="003653E4" w:rsidRPr="003653E4" w:rsidRDefault="003653E4" w:rsidP="003653E4">
      <w:pPr>
        <w:numPr>
          <w:ilvl w:val="1"/>
          <w:numId w:val="3"/>
        </w:numPr>
        <w:jc w:val="both"/>
        <w:rPr>
          <w:rFonts w:cs="Times New Roman"/>
          <w:szCs w:val="24"/>
        </w:rPr>
      </w:pPr>
      <w:r w:rsidRPr="003653E4">
        <w:rPr>
          <w:rFonts w:cs="Times New Roman"/>
          <w:szCs w:val="24"/>
        </w:rPr>
        <w:t>Отримання товару по талонах (</w:t>
      </w:r>
      <w:proofErr w:type="spellStart"/>
      <w:r w:rsidRPr="003653E4">
        <w:rPr>
          <w:rFonts w:cs="Times New Roman"/>
          <w:szCs w:val="24"/>
        </w:rPr>
        <w:t>скретч-картках</w:t>
      </w:r>
      <w:proofErr w:type="spellEnd"/>
      <w:r w:rsidRPr="003653E4">
        <w:rPr>
          <w:rFonts w:cs="Times New Roman"/>
          <w:szCs w:val="24"/>
        </w:rPr>
        <w:t xml:space="preserve">) здійснюється по мережі АЗС Постачальника/ його партнерів на території України та </w:t>
      </w:r>
      <w:r w:rsidR="00210417">
        <w:rPr>
          <w:rFonts w:cs="Times New Roman"/>
          <w:szCs w:val="24"/>
        </w:rPr>
        <w:t xml:space="preserve"> у </w:t>
      </w:r>
      <w:r w:rsidRPr="003653E4">
        <w:rPr>
          <w:rFonts w:cs="Times New Roman"/>
          <w:szCs w:val="24"/>
        </w:rPr>
        <w:t xml:space="preserve">м. </w:t>
      </w:r>
      <w:r w:rsidR="00210417">
        <w:rPr>
          <w:rFonts w:cs="Times New Roman"/>
          <w:szCs w:val="24"/>
        </w:rPr>
        <w:t>Тернопіль</w:t>
      </w:r>
      <w:r w:rsidRPr="003653E4">
        <w:rPr>
          <w:rFonts w:cs="Times New Roman"/>
          <w:szCs w:val="24"/>
        </w:rPr>
        <w:t>, в тому числі не менше однієї АЗС має бути розташовано на відстані не більше, ніж 10 (десять) кілометрів від пункту розташування Замовника (</w:t>
      </w:r>
      <w:r w:rsidR="00B97EA4">
        <w:t>460001</w:t>
      </w:r>
      <w:r w:rsidR="00B97EA4" w:rsidRPr="00BB226F">
        <w:t xml:space="preserve">, Україна, </w:t>
      </w:r>
      <w:r w:rsidR="00B97EA4">
        <w:t>Тернопільська</w:t>
      </w:r>
      <w:r w:rsidR="00B97EA4" w:rsidRPr="00BB226F">
        <w:t xml:space="preserve"> область, м. </w:t>
      </w:r>
      <w:r w:rsidR="00B97EA4">
        <w:t xml:space="preserve">Тернопіль </w:t>
      </w:r>
      <w:r w:rsidR="00B97EA4" w:rsidRPr="00BB226F">
        <w:t xml:space="preserve">, вул. </w:t>
      </w:r>
      <w:r w:rsidR="00B97EA4">
        <w:t>Замкова 10</w:t>
      </w:r>
      <w:r w:rsidRPr="003653E4">
        <w:rPr>
          <w:rFonts w:cs="Times New Roman"/>
          <w:szCs w:val="24"/>
        </w:rPr>
        <w:t xml:space="preserve">) із дотриманням вимог Правил роздрібної торгівлі нафтопродуктами, затверджених постановою </w:t>
      </w:r>
      <w:r w:rsidRPr="003653E4">
        <w:rPr>
          <w:rFonts w:cs="Times New Roman"/>
          <w:szCs w:val="24"/>
        </w:rPr>
        <w:lastRenderedPageBreak/>
        <w:t>Кабінету Міністрів України від 20.12.1997р. №1442, після пред’явлення оператору АЗС уповноваженою Покупцем особою талонів (</w:t>
      </w:r>
      <w:proofErr w:type="spellStart"/>
      <w:r w:rsidRPr="003653E4">
        <w:rPr>
          <w:rFonts w:cs="Times New Roman"/>
          <w:szCs w:val="24"/>
        </w:rPr>
        <w:t>скретч-карток</w:t>
      </w:r>
      <w:proofErr w:type="spellEnd"/>
      <w:r w:rsidRPr="003653E4">
        <w:rPr>
          <w:rFonts w:cs="Times New Roman"/>
          <w:szCs w:val="24"/>
        </w:rPr>
        <w:t xml:space="preserve">) відповідного номіналу. </w:t>
      </w:r>
    </w:p>
    <w:p w:rsidR="003653E4" w:rsidRPr="003653E4" w:rsidRDefault="003653E4" w:rsidP="003653E4">
      <w:pPr>
        <w:numPr>
          <w:ilvl w:val="1"/>
          <w:numId w:val="3"/>
        </w:numPr>
        <w:jc w:val="both"/>
        <w:rPr>
          <w:rFonts w:cs="Times New Roman"/>
          <w:szCs w:val="24"/>
        </w:rPr>
      </w:pPr>
      <w:r w:rsidRPr="003653E4">
        <w:rPr>
          <w:rFonts w:cs="Times New Roman"/>
          <w:szCs w:val="24"/>
        </w:rPr>
        <w:t>Про зміни переліку АЗС, на яких видаються визначені види Товару, Постачальник письмово повідомляє Замовника протягом 3 (трьох) робочих днів з моменту припинення чи початку обслуговування талонів (</w:t>
      </w:r>
      <w:proofErr w:type="spellStart"/>
      <w:r w:rsidRPr="003653E4">
        <w:rPr>
          <w:rFonts w:cs="Times New Roman"/>
          <w:szCs w:val="24"/>
        </w:rPr>
        <w:t>скретч-карток</w:t>
      </w:r>
      <w:proofErr w:type="spellEnd"/>
      <w:r w:rsidRPr="003653E4">
        <w:rPr>
          <w:rFonts w:cs="Times New Roman"/>
          <w:szCs w:val="24"/>
        </w:rPr>
        <w:t>) даною АЗС.</w:t>
      </w:r>
    </w:p>
    <w:p w:rsidR="003653E4" w:rsidRPr="00BB226F" w:rsidRDefault="004A1297" w:rsidP="00FE63D5">
      <w:pPr>
        <w:numPr>
          <w:ilvl w:val="1"/>
          <w:numId w:val="3"/>
        </w:numPr>
        <w:tabs>
          <w:tab w:val="num" w:pos="567"/>
        </w:tabs>
        <w:jc w:val="both"/>
        <w:rPr>
          <w:rFonts w:cs="Times New Roman"/>
          <w:szCs w:val="24"/>
        </w:rPr>
      </w:pPr>
      <w:r w:rsidRPr="00BB226F">
        <w:t xml:space="preserve">Термін дії талонів, </w:t>
      </w:r>
      <w:proofErr w:type="spellStart"/>
      <w:r w:rsidRPr="00BB226F">
        <w:t>скрейч-карток</w:t>
      </w:r>
      <w:proofErr w:type="spellEnd"/>
      <w:r w:rsidRPr="00BB226F">
        <w:t xml:space="preserve">  або еквівалент - </w:t>
      </w:r>
      <w:r w:rsidR="003653E4" w:rsidRPr="00BB226F">
        <w:t>не менший ніж 12 місяців з дати їх видачі (активації) з подальшою можливістю пролонгації безоплатним обміном невикористаних за цей строк (термін) Талонів (</w:t>
      </w:r>
      <w:proofErr w:type="spellStart"/>
      <w:r w:rsidR="003653E4" w:rsidRPr="00BB226F">
        <w:t>скретч-карток</w:t>
      </w:r>
      <w:proofErr w:type="spellEnd"/>
      <w:r w:rsidR="003653E4" w:rsidRPr="00BB226F">
        <w:t>) на нові, термін яких обумовлюється між сторонами в ході виконання договору, без додаткової за це оплати.</w:t>
      </w:r>
      <w:r w:rsidR="00FE63D5" w:rsidRPr="00BB226F">
        <w:t xml:space="preserve"> </w:t>
      </w:r>
    </w:p>
    <w:p w:rsidR="006E6ACE" w:rsidRPr="00180922" w:rsidRDefault="006E6ACE" w:rsidP="006E6ACE">
      <w:pPr>
        <w:numPr>
          <w:ilvl w:val="1"/>
          <w:numId w:val="3"/>
        </w:numPr>
        <w:tabs>
          <w:tab w:val="num" w:pos="567"/>
        </w:tabs>
        <w:jc w:val="both"/>
        <w:rPr>
          <w:rStyle w:val="FontStyle18"/>
          <w:sz w:val="24"/>
          <w:szCs w:val="24"/>
        </w:rPr>
      </w:pPr>
      <w:bookmarkStart w:id="13" w:name="_Ref470857874"/>
      <w:r w:rsidRPr="00180922">
        <w:rPr>
          <w:rStyle w:val="FontStyle18"/>
          <w:sz w:val="24"/>
          <w:szCs w:val="24"/>
        </w:rPr>
        <w:t xml:space="preserve">Під час постачання товарів Постачальник повинен забезпечити надання </w:t>
      </w:r>
      <w:r w:rsidR="006C7713" w:rsidRPr="00180922">
        <w:rPr>
          <w:rStyle w:val="FontStyle18"/>
          <w:sz w:val="24"/>
          <w:szCs w:val="24"/>
        </w:rPr>
        <w:t>наступних</w:t>
      </w:r>
      <w:r w:rsidRPr="00180922">
        <w:rPr>
          <w:rStyle w:val="FontStyle18"/>
          <w:sz w:val="24"/>
          <w:szCs w:val="24"/>
        </w:rPr>
        <w:t xml:space="preserve"> послуг, пов'язан</w:t>
      </w:r>
      <w:r w:rsidR="006C7713" w:rsidRPr="00180922">
        <w:rPr>
          <w:rStyle w:val="FontStyle18"/>
          <w:sz w:val="24"/>
          <w:szCs w:val="24"/>
        </w:rPr>
        <w:t>их</w:t>
      </w:r>
      <w:r w:rsidRPr="00180922">
        <w:rPr>
          <w:rStyle w:val="FontStyle18"/>
          <w:sz w:val="24"/>
          <w:szCs w:val="24"/>
        </w:rPr>
        <w:t xml:space="preserve"> з постачанням товарів</w:t>
      </w:r>
      <w:r w:rsidR="006C7713" w:rsidRPr="00180922">
        <w:rPr>
          <w:rStyle w:val="FontStyle18"/>
          <w:sz w:val="24"/>
          <w:szCs w:val="24"/>
        </w:rPr>
        <w:t>, а саме</w:t>
      </w:r>
      <w:r w:rsidRPr="00180922">
        <w:rPr>
          <w:rStyle w:val="FontStyle18"/>
          <w:sz w:val="24"/>
          <w:szCs w:val="24"/>
        </w:rPr>
        <w:t>:</w:t>
      </w:r>
      <w:bookmarkEnd w:id="13"/>
    </w:p>
    <w:p w:rsidR="00996E05" w:rsidRDefault="00996E05" w:rsidP="00996E05">
      <w:pPr>
        <w:pStyle w:val="a5"/>
        <w:numPr>
          <w:ilvl w:val="3"/>
          <w:numId w:val="3"/>
        </w:numPr>
        <w:ind w:left="1984" w:hanging="510"/>
        <w:contextualSpacing w:val="0"/>
        <w:jc w:val="both"/>
      </w:pPr>
      <w:r>
        <w:t xml:space="preserve">транспортування </w:t>
      </w:r>
      <w:r w:rsidRPr="00DD2B6E">
        <w:t>товару д</w:t>
      </w:r>
      <w:r w:rsidRPr="00C36FD9">
        <w:t>о місця</w:t>
      </w:r>
      <w:r>
        <w:t xml:space="preserve"> поставки; </w:t>
      </w:r>
    </w:p>
    <w:p w:rsidR="00996E05" w:rsidRDefault="00996E05" w:rsidP="00996E05">
      <w:pPr>
        <w:pStyle w:val="a5"/>
        <w:numPr>
          <w:ilvl w:val="3"/>
          <w:numId w:val="3"/>
        </w:numPr>
        <w:ind w:left="1984" w:hanging="510"/>
        <w:contextualSpacing w:val="0"/>
        <w:jc w:val="both"/>
      </w:pPr>
      <w:r>
        <w:t xml:space="preserve">зберігання нафтопродуктів та охорона товару до його передачі </w:t>
      </w:r>
      <w:r w:rsidR="00172D07" w:rsidRPr="00172D07">
        <w:t>Покупц</w:t>
      </w:r>
      <w:r w:rsidR="00172D07">
        <w:t>ю</w:t>
      </w:r>
      <w:r>
        <w:t xml:space="preserve"> з відповідних АЗС. </w:t>
      </w:r>
    </w:p>
    <w:p w:rsidR="006E6ACE" w:rsidRPr="00180922" w:rsidRDefault="008B5168" w:rsidP="0070716A">
      <w:pPr>
        <w:numPr>
          <w:ilvl w:val="1"/>
          <w:numId w:val="3"/>
        </w:numPr>
        <w:tabs>
          <w:tab w:val="num" w:pos="567"/>
        </w:tabs>
        <w:jc w:val="both"/>
        <w:rPr>
          <w:rStyle w:val="FontStyle18"/>
          <w:sz w:val="24"/>
          <w:szCs w:val="24"/>
        </w:rPr>
      </w:pPr>
      <w:r w:rsidRPr="00180922">
        <w:rPr>
          <w:rStyle w:val="FontStyle18"/>
          <w:sz w:val="24"/>
          <w:szCs w:val="24"/>
        </w:rPr>
        <w:t xml:space="preserve">Під час постачання товарів Постачальник повинен забезпечити </w:t>
      </w:r>
      <w:r w:rsidRPr="00180922">
        <w:t>застосування заходів із захисту довкілля, які передбачені чинним законодавством</w:t>
      </w:r>
      <w:r w:rsidR="00F50DDC" w:rsidRPr="00180922">
        <w:t xml:space="preserve"> України</w:t>
      </w:r>
      <w:r w:rsidRPr="00180922">
        <w:t xml:space="preserve"> та належною практикою провадження господарської діяльності у сфері реалізації </w:t>
      </w:r>
      <w:r w:rsidR="00623FBD" w:rsidRPr="00180922">
        <w:t>товарів</w:t>
      </w:r>
      <w:r w:rsidRPr="00180922">
        <w:t xml:space="preserve">, які становлять предмет </w:t>
      </w:r>
      <w:r w:rsidR="00F50DDC" w:rsidRPr="00180922">
        <w:t>поставки</w:t>
      </w:r>
      <w:r w:rsidRPr="00180922">
        <w:t>.</w:t>
      </w:r>
    </w:p>
    <w:p w:rsidR="009639E9" w:rsidRDefault="009639E9" w:rsidP="00C726C4">
      <w:pPr>
        <w:keepNext/>
        <w:keepLines/>
        <w:numPr>
          <w:ilvl w:val="0"/>
          <w:numId w:val="3"/>
        </w:numPr>
        <w:spacing w:before="120"/>
        <w:jc w:val="center"/>
        <w:rPr>
          <w:rStyle w:val="FontStyle16"/>
          <w:caps/>
          <w:sz w:val="24"/>
          <w:szCs w:val="24"/>
        </w:rPr>
      </w:pPr>
      <w:bookmarkStart w:id="14" w:name="_Ref480360968"/>
      <w:r w:rsidRPr="00180922">
        <w:rPr>
          <w:rStyle w:val="FontStyle16"/>
          <w:caps/>
          <w:sz w:val="24"/>
          <w:szCs w:val="24"/>
        </w:rPr>
        <w:t>Відповідальність</w:t>
      </w:r>
      <w:bookmarkEnd w:id="14"/>
    </w:p>
    <w:p w:rsidR="003E346C" w:rsidRDefault="003E346C" w:rsidP="003E346C">
      <w:pPr>
        <w:pStyle w:val="a5"/>
        <w:numPr>
          <w:ilvl w:val="1"/>
          <w:numId w:val="3"/>
        </w:numPr>
        <w:contextualSpacing w:val="0"/>
        <w:jc w:val="both"/>
      </w:pPr>
      <w:r w:rsidRPr="001F6148">
        <w:t>За невиконання або виконання неналежним чином умов цього Договору Сторони несуть відповідальність в порядку та у розмірах, встановлених чинним законодавством України.</w:t>
      </w:r>
    </w:p>
    <w:p w:rsidR="003E346C" w:rsidRPr="001F76D9" w:rsidRDefault="003E346C" w:rsidP="003E346C">
      <w:pPr>
        <w:pStyle w:val="a5"/>
        <w:numPr>
          <w:ilvl w:val="1"/>
          <w:numId w:val="3"/>
        </w:numPr>
        <w:contextualSpacing w:val="0"/>
        <w:jc w:val="both"/>
      </w:pPr>
      <w:r w:rsidRPr="001F76D9">
        <w:rPr>
          <w:rFonts w:eastAsia="Calibri"/>
        </w:rPr>
        <w:t>У разі порушення строків поставки товару, поставки неякісних товарів та/або товарів, що не відповідають умовам цього Договору, Постачальник несе відповідальність за збитки, які заподіяні внаслідок порушення умов Договору майну Покупця, життю та здоров’ю працівників Покупця та/або третіх осіб, в тому числі осіб, які безпосередньо отримують відповідні товари (роботи чи послуги) у закладах Покупця.</w:t>
      </w:r>
    </w:p>
    <w:p w:rsidR="003E346C" w:rsidRDefault="003E346C" w:rsidP="003E346C">
      <w:pPr>
        <w:pStyle w:val="a5"/>
        <w:numPr>
          <w:ilvl w:val="1"/>
          <w:numId w:val="3"/>
        </w:numPr>
        <w:contextualSpacing w:val="0"/>
        <w:jc w:val="both"/>
      </w:pPr>
      <w:r w:rsidRPr="001F6148">
        <w:t>За порушення термінів передачі Товару за цим Договором Покупець має право вимагати, а Постачальник на вимогу покупця сплачує штраф, у розмірі подвійної облікової ставки НБУ від ціни невчасно переданого Товару за кожний день порушення строків передачі.</w:t>
      </w:r>
    </w:p>
    <w:p w:rsidR="003E346C" w:rsidRDefault="003E346C" w:rsidP="003E346C">
      <w:pPr>
        <w:pStyle w:val="a5"/>
        <w:numPr>
          <w:ilvl w:val="1"/>
          <w:numId w:val="3"/>
        </w:numPr>
        <w:contextualSpacing w:val="0"/>
        <w:jc w:val="both"/>
      </w:pPr>
      <w:r w:rsidRPr="001F6148">
        <w:t>У випадку затримки передачі (відвантаження) Товару Покупцю понад строк, передбачений цим Договором та/або направленою Заявкою, Постачальник сплачує Покупцю штраф у розмірі 5% від вартості не поставленого Товару за кожний день прострочення. За прострочення поставки понад 10 календарних днів, Постачальник додатково сплачує штраф у розмірі 10% відсотків від суми непоставленого Товару.</w:t>
      </w:r>
    </w:p>
    <w:p w:rsidR="003E346C" w:rsidRDefault="003E346C" w:rsidP="003E346C">
      <w:pPr>
        <w:pStyle w:val="a5"/>
        <w:numPr>
          <w:ilvl w:val="1"/>
          <w:numId w:val="3"/>
        </w:numPr>
        <w:contextualSpacing w:val="0"/>
        <w:jc w:val="both"/>
      </w:pPr>
      <w:r w:rsidRPr="001F6148">
        <w:t xml:space="preserve">За </w:t>
      </w:r>
      <w:r w:rsidRPr="00002A61">
        <w:t xml:space="preserve">відмову Постачальника від виконання зобов’язань з постачання якісного Товару на умовах цього Договору понад </w:t>
      </w:r>
      <w:r w:rsidR="00A43029" w:rsidRPr="00002A61">
        <w:t>3</w:t>
      </w:r>
      <w:r w:rsidRPr="00002A61">
        <w:t xml:space="preserve"> календарних днів,</w:t>
      </w:r>
      <w:r w:rsidRPr="001F6148">
        <w:t xml:space="preserve"> Постачальник додатково до санкцій, сплачує Покупцю штраф в розмірі 20% від суми Договору. Постачальник з моменту ініціювання своєї участі у процедурі закупівлі Товару та шляхом підписання цього Договору добровільно і усвідомлено заявляє про власну безумовну здатність належним чином виконувати всі обов’язки за Договором протягом всього терміну дії Договору. Постачальник не вправі посилатися</w:t>
      </w:r>
      <w:r>
        <w:t xml:space="preserve"> на</w:t>
      </w:r>
      <w:r w:rsidRPr="001F6148">
        <w:t xml:space="preserve"> неможливість постачання, на недоліки якості Товару у зв’язку з невідповідністю договірним вимогам, у тому числі щодо якості, з боку виробника Товару (якщо Постачальник за Договором і виробник Товару є різні особи).</w:t>
      </w:r>
    </w:p>
    <w:p w:rsidR="003E346C" w:rsidRDefault="003E346C" w:rsidP="003E346C">
      <w:pPr>
        <w:pStyle w:val="a5"/>
        <w:numPr>
          <w:ilvl w:val="1"/>
          <w:numId w:val="3"/>
        </w:numPr>
        <w:contextualSpacing w:val="0"/>
        <w:jc w:val="both"/>
      </w:pPr>
      <w:r w:rsidRPr="001F6148">
        <w:t>Неустойка штрафні санкції  (штраф, пеня), за цим договором нараховуються протягом усього періоду порушення, за прострочення виконання зобов’язання.</w:t>
      </w:r>
    </w:p>
    <w:p w:rsidR="003E346C" w:rsidRDefault="003E346C" w:rsidP="003E346C">
      <w:pPr>
        <w:pStyle w:val="a5"/>
        <w:numPr>
          <w:ilvl w:val="1"/>
          <w:numId w:val="3"/>
        </w:numPr>
        <w:contextualSpacing w:val="0"/>
        <w:jc w:val="both"/>
      </w:pPr>
      <w:r w:rsidRPr="001F6148">
        <w:t>У випадку передачі Товару, в асортименті та комплектності, які не відповідають умовам Договору та додаткам до нього, а також відсутності при передачі Товару необхідних документів на нього, Покупець має право відмовитись від прийняття Товару, від його оплати.</w:t>
      </w:r>
    </w:p>
    <w:p w:rsidR="003E346C" w:rsidRDefault="003E346C" w:rsidP="003E346C">
      <w:pPr>
        <w:pStyle w:val="a5"/>
        <w:numPr>
          <w:ilvl w:val="1"/>
          <w:numId w:val="3"/>
        </w:numPr>
        <w:contextualSpacing w:val="0"/>
        <w:jc w:val="both"/>
      </w:pPr>
      <w:r w:rsidRPr="001F6148">
        <w:t>Постачальник несе відповідальність за якість Товару.</w:t>
      </w:r>
    </w:p>
    <w:p w:rsidR="003E346C" w:rsidRDefault="003E346C" w:rsidP="003E346C">
      <w:pPr>
        <w:pStyle w:val="a5"/>
        <w:numPr>
          <w:ilvl w:val="1"/>
          <w:numId w:val="3"/>
        </w:numPr>
        <w:contextualSpacing w:val="0"/>
        <w:jc w:val="both"/>
      </w:pPr>
      <w:r w:rsidRPr="001F6148">
        <w:t xml:space="preserve">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w:t>
      </w:r>
      <w:r w:rsidRPr="001F6148">
        <w:lastRenderedPageBreak/>
        <w:t>зміну, а у разі неповідомлення несуть ризик настання пов’язаних із ним несприятливих наслідків.</w:t>
      </w:r>
    </w:p>
    <w:p w:rsidR="003E346C" w:rsidRPr="003E346C" w:rsidRDefault="003E346C" w:rsidP="003E346C">
      <w:pPr>
        <w:pStyle w:val="a5"/>
        <w:numPr>
          <w:ilvl w:val="1"/>
          <w:numId w:val="3"/>
        </w:numPr>
        <w:contextualSpacing w:val="0"/>
        <w:jc w:val="both"/>
        <w:rPr>
          <w:rStyle w:val="FontStyle16"/>
          <w:b w:val="0"/>
          <w:bCs w:val="0"/>
          <w:sz w:val="24"/>
          <w:szCs w:val="24"/>
        </w:rPr>
      </w:pPr>
      <w:r w:rsidRPr="001F6148">
        <w:t>Спори і розбіжності, що виникли між сторонами в ході виконання Договору, вирішуються шляхом переговорів. У випадках неможливості досягнення згоди шляхом переговорів, спір передається на вирішення відповідного суду і розглядається в установленому порядку згідно з чинним законодавством України. Дотримання претензійного порядку є обов’язковим.</w:t>
      </w:r>
    </w:p>
    <w:p w:rsidR="009639E9" w:rsidRPr="00180922" w:rsidRDefault="009639E9" w:rsidP="002E7E2F">
      <w:pPr>
        <w:keepNext/>
        <w:keepLines/>
        <w:numPr>
          <w:ilvl w:val="0"/>
          <w:numId w:val="3"/>
        </w:numPr>
        <w:spacing w:before="120"/>
        <w:jc w:val="center"/>
        <w:rPr>
          <w:rStyle w:val="FontStyle16"/>
          <w:caps/>
          <w:sz w:val="24"/>
          <w:szCs w:val="24"/>
        </w:rPr>
      </w:pPr>
      <w:r w:rsidRPr="00180922">
        <w:rPr>
          <w:rStyle w:val="FontStyle16"/>
          <w:caps/>
          <w:sz w:val="24"/>
          <w:szCs w:val="24"/>
        </w:rPr>
        <w:t>Обставини непереборної сили</w:t>
      </w:r>
    </w:p>
    <w:p w:rsidR="003E346C" w:rsidRPr="00180922" w:rsidRDefault="003E346C" w:rsidP="00A43029">
      <w:pPr>
        <w:pStyle w:val="a5"/>
        <w:numPr>
          <w:ilvl w:val="1"/>
          <w:numId w:val="3"/>
        </w:numPr>
        <w:contextualSpacing w:val="0"/>
        <w:jc w:val="both"/>
        <w:rPr>
          <w:rStyle w:val="FontStyle18"/>
        </w:rPr>
      </w:pPr>
      <w:bookmarkStart w:id="15" w:name="_Ref480361487"/>
      <w:r w:rsidRPr="00180922">
        <w:rPr>
          <w:rStyle w:val="FontStyle18"/>
        </w:rPr>
        <w:t xml:space="preserve">Сторони повністю або частково звільняються від виконання зобов'язань по Договору у випадках, коли виконання стає неможливим внаслідок дії обставин непереборної сили, які виникли після підписання Договору, а саме: </w:t>
      </w:r>
      <w:r w:rsidRPr="00180922">
        <w:rPr>
          <w:color w:val="000000"/>
          <w:shd w:val="clear" w:color="auto" w:fill="FFFFFF"/>
        </w:rPr>
        <w:t>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w:t>
      </w:r>
      <w:r>
        <w:rPr>
          <w:color w:val="000000"/>
          <w:shd w:val="clear" w:color="auto" w:fill="FFFFFF"/>
        </w:rPr>
        <w:t>ення, акти тероризму, диверсії</w:t>
      </w:r>
      <w:r w:rsidRPr="00180922">
        <w:rPr>
          <w:color w:val="000000"/>
          <w:shd w:val="clear" w:color="auto" w:fill="FFFFFF"/>
        </w:rPr>
        <w:t>,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землетрус, пожежа, посуха, просідання і зсув ґрунту, інші стихійні лиха тощо</w:t>
      </w:r>
      <w:r w:rsidRPr="00180922">
        <w:rPr>
          <w:rStyle w:val="FontStyle18"/>
        </w:rPr>
        <w:t>, які перешкоджають Стороні належним чином виконувати зобов'язання за Договором.</w:t>
      </w:r>
      <w:bookmarkEnd w:id="15"/>
    </w:p>
    <w:p w:rsidR="003E346C" w:rsidRPr="00180922" w:rsidRDefault="003E346C" w:rsidP="003E346C">
      <w:pPr>
        <w:pStyle w:val="a5"/>
        <w:numPr>
          <w:ilvl w:val="1"/>
          <w:numId w:val="3"/>
        </w:numPr>
        <w:contextualSpacing w:val="0"/>
        <w:jc w:val="both"/>
        <w:rPr>
          <w:rStyle w:val="FontStyle18"/>
        </w:rPr>
      </w:pPr>
      <w:r w:rsidRPr="00180922">
        <w:rPr>
          <w:rStyle w:val="FontStyle18"/>
        </w:rPr>
        <w:t>На період дії обставин непереборної сили строки виконання зобов’язань, передбачені цим Договором, продовжуються на період дії цих обставин.</w:t>
      </w:r>
    </w:p>
    <w:p w:rsidR="00A43029" w:rsidRPr="00180922" w:rsidRDefault="003E346C" w:rsidP="00A43029">
      <w:pPr>
        <w:pStyle w:val="a5"/>
        <w:numPr>
          <w:ilvl w:val="1"/>
          <w:numId w:val="3"/>
        </w:numPr>
        <w:contextualSpacing w:val="0"/>
        <w:jc w:val="both"/>
        <w:rPr>
          <w:rStyle w:val="FontStyle18"/>
        </w:rPr>
      </w:pPr>
      <w:bookmarkStart w:id="16" w:name="_Ref480361653"/>
      <w:r w:rsidRPr="00180922">
        <w:rPr>
          <w:rStyle w:val="FontStyle18"/>
        </w:rPr>
        <w:t xml:space="preserve">Факт виникнення обставин, передбачених пунктом </w:t>
      </w:r>
      <w:fldSimple w:instr=" REF _Ref480361487 \r \h  \* MERGEFORMAT ">
        <w:r w:rsidR="00FD78D0" w:rsidRPr="00FD78D0">
          <w:rPr>
            <w:rStyle w:val="FontStyle18"/>
          </w:rPr>
          <w:t>8.1</w:t>
        </w:r>
      </w:fldSimple>
      <w:r w:rsidRPr="00180922">
        <w:rPr>
          <w:rStyle w:val="FontStyle18"/>
        </w:rPr>
        <w:t xml:space="preserve"> цього Договору, дата їх настання, а також тривалість підтверджуються відповідними документами (сертифікатами), виданими Торгово-промисловою палатою України та уповноваженими нею регіональними торгово-промисловими палатами.</w:t>
      </w:r>
      <w:bookmarkEnd w:id="16"/>
      <w:r w:rsidR="00A43029" w:rsidRPr="00A43029">
        <w:t xml:space="preserve"> </w:t>
      </w:r>
      <w:r w:rsidR="00A43029" w:rsidRPr="00A43029">
        <w:rPr>
          <w:rStyle w:val="FontStyle18"/>
        </w:rPr>
        <w:t xml:space="preserve">Сторона, для якої склались форс-мажорні обставини (обставини непереборної сили), пов’язані з військовою агресією російської федерації проти України, що стала підставою введення воєнного стану, може надати іншій Стороні документ компетентних державних органів, який посвідчує наявність форс-мажорних обставин, пов’язаних з військовою агресією російської федерації проти України. У разі, якщо форс-мажорні обставини (обставини непереборної сили) пов’язані з військовою агресією російської федерації проти України, що стала підставою введення воєнного стану, надання документа, виданого Торгово-промисловою палатою України, не вимагається для підтвердження наявності форс-мажорних обставин (обставин непереборної сили).   </w:t>
      </w:r>
    </w:p>
    <w:p w:rsidR="003E346C" w:rsidRPr="00180922" w:rsidRDefault="003E346C" w:rsidP="003E346C">
      <w:pPr>
        <w:pStyle w:val="a5"/>
        <w:numPr>
          <w:ilvl w:val="1"/>
          <w:numId w:val="3"/>
        </w:numPr>
        <w:contextualSpacing w:val="0"/>
        <w:jc w:val="both"/>
        <w:rPr>
          <w:rStyle w:val="FontStyle18"/>
        </w:rPr>
      </w:pPr>
      <w:bookmarkStart w:id="17" w:name="_Ref480361747"/>
      <w:r w:rsidRPr="00180922">
        <w:rPr>
          <w:rStyle w:val="FontStyle18"/>
        </w:rPr>
        <w:t xml:space="preserve">Сторона, яка не має можливості виконати свої обов'язки внаслідок дії обставин, передбачених пунктом </w:t>
      </w:r>
      <w:fldSimple w:instr=" REF _Ref480361487 \r \h  \* MERGEFORMAT ">
        <w:r w:rsidR="00FD78D0" w:rsidRPr="00FD78D0">
          <w:rPr>
            <w:rStyle w:val="FontStyle18"/>
          </w:rPr>
          <w:t>8.1</w:t>
        </w:r>
      </w:fldSimple>
      <w:r w:rsidRPr="00180922">
        <w:rPr>
          <w:rStyle w:val="FontStyle18"/>
        </w:rPr>
        <w:t xml:space="preserve"> цього Договору, повинна негайно повідомити іншу Сторону про виникнення обставин непереборної сили в письмовій формі з наступним документальним підтвердженням протягом 8 днів відповідно до пункту </w:t>
      </w:r>
      <w:fldSimple w:instr=" REF _Ref480361653 \r \h  \* MERGEFORMAT ">
        <w:r w:rsidR="00FD78D0" w:rsidRPr="00FD78D0">
          <w:rPr>
            <w:rStyle w:val="FontStyle18"/>
          </w:rPr>
          <w:t>8.3</w:t>
        </w:r>
      </w:fldSimple>
      <w:r w:rsidRPr="00180922">
        <w:rPr>
          <w:rStyle w:val="FontStyle18"/>
        </w:rPr>
        <w:t xml:space="preserve"> цього Договору.</w:t>
      </w:r>
      <w:bookmarkEnd w:id="17"/>
    </w:p>
    <w:p w:rsidR="003E346C" w:rsidRPr="00180922" w:rsidRDefault="003E346C" w:rsidP="003E346C">
      <w:pPr>
        <w:pStyle w:val="a5"/>
        <w:numPr>
          <w:ilvl w:val="1"/>
          <w:numId w:val="3"/>
        </w:numPr>
        <w:contextualSpacing w:val="0"/>
        <w:jc w:val="both"/>
        <w:rPr>
          <w:rStyle w:val="FontStyle18"/>
        </w:rPr>
      </w:pPr>
      <w:r w:rsidRPr="00180922">
        <w:rPr>
          <w:rStyle w:val="FontStyle18"/>
        </w:rPr>
        <w:t xml:space="preserve">Сторони не можуть нести відповідальність за наслідки, зумовлені обставинами непереборної сили. До Сторони, яка зазнала дії обставин непереборної сили, не можуть бути застосовані  санкції, передбачені положеннями розділу </w:t>
      </w:r>
      <w:fldSimple w:instr=" REF _Ref480360968 \r \h  \* MERGEFORMAT ">
        <w:r w:rsidR="00FD78D0" w:rsidRPr="00FD78D0">
          <w:rPr>
            <w:rStyle w:val="FontStyle18"/>
          </w:rPr>
          <w:t>VII</w:t>
        </w:r>
      </w:fldSimple>
      <w:r w:rsidRPr="00180922">
        <w:rPr>
          <w:rStyle w:val="FontStyle18"/>
        </w:rPr>
        <w:t xml:space="preserve"> цього Договору, у разі якщо ця Сторона своєчасно і належним чином повідомила іншу Сторону про виникнення таких обставин згідно з пунктом </w:t>
      </w:r>
      <w:fldSimple w:instr=" REF _Ref480361747 \r \h  \* MERGEFORMAT ">
        <w:r w:rsidR="00FD78D0" w:rsidRPr="00FD78D0">
          <w:rPr>
            <w:rStyle w:val="FontStyle18"/>
          </w:rPr>
          <w:t>8.4</w:t>
        </w:r>
      </w:fldSimple>
      <w:r w:rsidRPr="00180922">
        <w:rPr>
          <w:rStyle w:val="FontStyle18"/>
        </w:rPr>
        <w:t xml:space="preserve"> цього Договору.</w:t>
      </w:r>
    </w:p>
    <w:p w:rsidR="009639E9" w:rsidRPr="003E346C" w:rsidRDefault="009639E9" w:rsidP="003E346C">
      <w:pPr>
        <w:jc w:val="both"/>
        <w:rPr>
          <w:rStyle w:val="FontStyle18"/>
          <w:sz w:val="24"/>
          <w:szCs w:val="24"/>
        </w:rPr>
      </w:pPr>
    </w:p>
    <w:p w:rsidR="009639E9" w:rsidRPr="00180922" w:rsidRDefault="009639E9" w:rsidP="000533EA">
      <w:pPr>
        <w:keepNext/>
        <w:keepLines/>
        <w:numPr>
          <w:ilvl w:val="0"/>
          <w:numId w:val="3"/>
        </w:numPr>
        <w:spacing w:before="120"/>
        <w:jc w:val="center"/>
        <w:rPr>
          <w:rStyle w:val="FontStyle16"/>
          <w:caps/>
          <w:sz w:val="24"/>
          <w:szCs w:val="24"/>
        </w:rPr>
      </w:pPr>
      <w:bookmarkStart w:id="18" w:name="_Ref500666857"/>
      <w:r w:rsidRPr="00180922">
        <w:rPr>
          <w:rStyle w:val="FontStyle16"/>
          <w:caps/>
          <w:sz w:val="24"/>
          <w:szCs w:val="24"/>
        </w:rPr>
        <w:t>Вирішення спорів</w:t>
      </w:r>
      <w:bookmarkEnd w:id="18"/>
    </w:p>
    <w:p w:rsidR="006847D9" w:rsidRPr="00180922" w:rsidRDefault="006847D9" w:rsidP="006847D9">
      <w:pPr>
        <w:numPr>
          <w:ilvl w:val="1"/>
          <w:numId w:val="3"/>
        </w:numPr>
        <w:jc w:val="both"/>
        <w:rPr>
          <w:rStyle w:val="FontStyle18"/>
          <w:szCs w:val="24"/>
        </w:rPr>
      </w:pPr>
      <w:bookmarkStart w:id="19" w:name="_Ref480360167"/>
      <w:bookmarkStart w:id="20" w:name="_Ref474744157"/>
      <w:r w:rsidRPr="00180922">
        <w:rPr>
          <w:rStyle w:val="FontStyle18"/>
          <w:szCs w:val="24"/>
        </w:rPr>
        <w:t>Сторони зобов'язані докладати зусиль до вирішення конфліктних ситуацій шляхом переговорів, пошуку взаємоприйнятних рішень.</w:t>
      </w:r>
      <w:bookmarkEnd w:id="19"/>
    </w:p>
    <w:p w:rsidR="006847D9" w:rsidRPr="00180922" w:rsidRDefault="006847D9" w:rsidP="006847D9">
      <w:pPr>
        <w:numPr>
          <w:ilvl w:val="1"/>
          <w:numId w:val="3"/>
        </w:numPr>
        <w:jc w:val="both"/>
        <w:rPr>
          <w:rStyle w:val="FontStyle18"/>
          <w:szCs w:val="24"/>
        </w:rPr>
      </w:pPr>
      <w:r w:rsidRPr="00180922">
        <w:rPr>
          <w:rStyle w:val="FontStyle18"/>
          <w:szCs w:val="24"/>
        </w:rPr>
        <w:t>Для усунення розбіжностей, за якими не досягнуто згоди, сторони можуть залучати третіх осіб, які мають необхідні знання і досвід, в тому числі експертів, посередників тощо.</w:t>
      </w:r>
    </w:p>
    <w:p w:rsidR="006847D9" w:rsidRPr="00B52741" w:rsidRDefault="006847D9" w:rsidP="006847D9">
      <w:pPr>
        <w:numPr>
          <w:ilvl w:val="1"/>
          <w:numId w:val="3"/>
        </w:numPr>
        <w:jc w:val="both"/>
        <w:rPr>
          <w:rStyle w:val="FontStyle18"/>
          <w:szCs w:val="24"/>
        </w:rPr>
      </w:pPr>
      <w:r w:rsidRPr="00180922">
        <w:rPr>
          <w:rStyle w:val="FontStyle18"/>
          <w:szCs w:val="24"/>
        </w:rPr>
        <w:lastRenderedPageBreak/>
        <w:t xml:space="preserve">Претензії щодо якості поставленого товару можуть бути пред’явлені Покупцем протягом всього терміну </w:t>
      </w:r>
      <w:r w:rsidRPr="00B52741">
        <w:rPr>
          <w:rStyle w:val="FontStyle18"/>
          <w:szCs w:val="24"/>
        </w:rPr>
        <w:t>придатності отриманого Покупцем товару.</w:t>
      </w:r>
    </w:p>
    <w:p w:rsidR="006847D9" w:rsidRPr="00B52741" w:rsidRDefault="006847D9" w:rsidP="006847D9">
      <w:pPr>
        <w:numPr>
          <w:ilvl w:val="1"/>
          <w:numId w:val="3"/>
        </w:numPr>
        <w:jc w:val="both"/>
        <w:rPr>
          <w:rStyle w:val="FontStyle18"/>
          <w:szCs w:val="24"/>
        </w:rPr>
      </w:pPr>
      <w:r w:rsidRPr="00B52741">
        <w:rPr>
          <w:rStyle w:val="FontStyle18"/>
          <w:szCs w:val="24"/>
        </w:rPr>
        <w:t>У разі недосягнення Сторонами згоди спори (розбіжності) вирішуються у судовому порядку компетентним судом за місцезнаходженням Покупця. При цьому для Сторін обов’язковим є досудовий порядок вирішення спору шляхом пред’явлення претензій відповідно до законодавства України.</w:t>
      </w:r>
    </w:p>
    <w:p w:rsidR="006847D9" w:rsidRPr="00B52741" w:rsidRDefault="006847D9" w:rsidP="006847D9">
      <w:pPr>
        <w:numPr>
          <w:ilvl w:val="1"/>
          <w:numId w:val="3"/>
        </w:numPr>
        <w:jc w:val="both"/>
        <w:rPr>
          <w:rStyle w:val="FontStyle18"/>
          <w:szCs w:val="24"/>
        </w:rPr>
      </w:pPr>
      <w:r w:rsidRPr="00B52741">
        <w:rPr>
          <w:rStyle w:val="FontStyle18"/>
          <w:szCs w:val="24"/>
        </w:rPr>
        <w:t>Сторони домовились дотримуватись загальних строків позовної давності, встановлених законодавством України.</w:t>
      </w:r>
    </w:p>
    <w:p w:rsidR="006847D9" w:rsidRPr="00180922" w:rsidRDefault="006847D9" w:rsidP="006847D9">
      <w:pPr>
        <w:numPr>
          <w:ilvl w:val="1"/>
          <w:numId w:val="3"/>
        </w:numPr>
        <w:jc w:val="both"/>
        <w:rPr>
          <w:rStyle w:val="FontStyle18"/>
          <w:szCs w:val="24"/>
        </w:rPr>
      </w:pPr>
      <w:bookmarkStart w:id="21" w:name="_Ref480360170"/>
      <w:r w:rsidRPr="00180922">
        <w:rPr>
          <w:rStyle w:val="FontStyle18"/>
          <w:szCs w:val="24"/>
        </w:rPr>
        <w:t>Сторона, що порушила майнові права або законні інтереси іншої Сторони, зобов'язана поновити їх, не чекаючи пред'явлення їй претензії або позову.</w:t>
      </w:r>
      <w:bookmarkEnd w:id="21"/>
    </w:p>
    <w:p w:rsidR="00A73257" w:rsidRDefault="009639E9" w:rsidP="00A73257">
      <w:pPr>
        <w:keepNext/>
        <w:keepLines/>
        <w:numPr>
          <w:ilvl w:val="0"/>
          <w:numId w:val="3"/>
        </w:numPr>
        <w:spacing w:before="120"/>
        <w:jc w:val="center"/>
        <w:rPr>
          <w:rStyle w:val="FontStyle16"/>
          <w:caps/>
          <w:sz w:val="24"/>
          <w:szCs w:val="24"/>
        </w:rPr>
      </w:pPr>
      <w:r w:rsidRPr="00180922">
        <w:rPr>
          <w:rStyle w:val="FontStyle16"/>
          <w:caps/>
          <w:sz w:val="24"/>
          <w:szCs w:val="24"/>
        </w:rPr>
        <w:t>Порядок зміни умов Договору</w:t>
      </w:r>
      <w:bookmarkEnd w:id="20"/>
    </w:p>
    <w:p w:rsidR="00A73257" w:rsidRPr="00180922" w:rsidRDefault="00A73257" w:rsidP="00A73257">
      <w:pPr>
        <w:numPr>
          <w:ilvl w:val="1"/>
          <w:numId w:val="3"/>
        </w:numPr>
        <w:jc w:val="both"/>
        <w:rPr>
          <w:rStyle w:val="FontStyle18"/>
          <w:szCs w:val="24"/>
        </w:rPr>
      </w:pPr>
      <w:bookmarkStart w:id="22" w:name="_Ref474738989"/>
      <w:r w:rsidRPr="00180922">
        <w:rPr>
          <w:rStyle w:val="FontStyle18"/>
          <w:szCs w:val="24"/>
        </w:rPr>
        <w:t>Якщо інше не передбачено умовами цього Договору, зміна умов Договору здійснюється Сторонами в такому порядку:</w:t>
      </w:r>
      <w:bookmarkEnd w:id="22"/>
    </w:p>
    <w:p w:rsidR="00A73257" w:rsidRPr="00A865CE" w:rsidRDefault="00A73257" w:rsidP="00A73257">
      <w:pPr>
        <w:keepLines/>
        <w:numPr>
          <w:ilvl w:val="2"/>
          <w:numId w:val="3"/>
        </w:numPr>
        <w:jc w:val="both"/>
        <w:rPr>
          <w:rStyle w:val="FontStyle18"/>
          <w:szCs w:val="24"/>
        </w:rPr>
      </w:pPr>
      <w:r w:rsidRPr="00180922">
        <w:rPr>
          <w:rStyle w:val="FontStyle18"/>
          <w:szCs w:val="24"/>
        </w:rPr>
        <w:t>Сторона, яка вважає за необхідне змінити умови Договору,</w:t>
      </w:r>
      <w:r>
        <w:rPr>
          <w:rStyle w:val="FontStyle18"/>
          <w:szCs w:val="24"/>
        </w:rPr>
        <w:t xml:space="preserve"> </w:t>
      </w:r>
      <w:r w:rsidRPr="00180922">
        <w:rPr>
          <w:rStyle w:val="FontStyle18"/>
          <w:szCs w:val="24"/>
        </w:rPr>
        <w:t xml:space="preserve">надсилає іншій Стороні письмову пропозицію, яка повинна містити: 1) проект правочину (додаткової угоди) про зміну умов Договору; 2) обґрунтування підстав для внесення відповідних змін та </w:t>
      </w:r>
      <w:r w:rsidRPr="00942F82">
        <w:rPr>
          <w:rStyle w:val="FontStyle18"/>
          <w:szCs w:val="24"/>
        </w:rPr>
        <w:t xml:space="preserve">їх </w:t>
      </w:r>
      <w:r w:rsidRPr="00A865CE">
        <w:rPr>
          <w:rStyle w:val="FontStyle18"/>
          <w:szCs w:val="24"/>
        </w:rPr>
        <w:t>документальне підтвердження відповідно до вимог законодавства та умов Договору; 3) обґрунтовані розрахунки – якщо запропоновані зміни стосуються ціни товару або суми, визначеної в Договорі.</w:t>
      </w:r>
    </w:p>
    <w:p w:rsidR="00A73257" w:rsidRPr="00A865CE" w:rsidRDefault="00A73257" w:rsidP="00A73257">
      <w:pPr>
        <w:keepLines/>
        <w:numPr>
          <w:ilvl w:val="2"/>
          <w:numId w:val="3"/>
        </w:numPr>
        <w:jc w:val="both"/>
        <w:rPr>
          <w:rStyle w:val="FontStyle18"/>
          <w:szCs w:val="24"/>
        </w:rPr>
      </w:pPr>
      <w:r w:rsidRPr="00A865CE">
        <w:rPr>
          <w:rStyle w:val="FontStyle18"/>
          <w:szCs w:val="24"/>
        </w:rPr>
        <w:t>Сторона, яка одержала пропозицію про зміну умов Договору, повідомляє іншу  Сторону про своє рішення протягом  двадцяти робочих днів.</w:t>
      </w:r>
    </w:p>
    <w:p w:rsidR="00A73257" w:rsidRPr="00180922" w:rsidRDefault="00A73257" w:rsidP="00A73257">
      <w:pPr>
        <w:keepLines/>
        <w:numPr>
          <w:ilvl w:val="2"/>
          <w:numId w:val="3"/>
        </w:numPr>
        <w:jc w:val="both"/>
        <w:rPr>
          <w:rStyle w:val="FontStyle18"/>
          <w:szCs w:val="24"/>
        </w:rPr>
      </w:pPr>
      <w:r w:rsidRPr="00A865CE">
        <w:rPr>
          <w:rStyle w:val="FontStyle18"/>
          <w:szCs w:val="24"/>
        </w:rPr>
        <w:t>Зміна</w:t>
      </w:r>
      <w:r w:rsidRPr="00180922">
        <w:rPr>
          <w:rStyle w:val="FontStyle18"/>
          <w:szCs w:val="24"/>
        </w:rPr>
        <w:t xml:space="preserve"> умов Договору оформляється шляхом вчинення відповідного письмового правочину, який підписується уповноваженими представниками обох Сторін, та є  невід`ємною частиною цього Договору. Зазначений правочин вчиняється у вигляді відповідної додаткової угоди, яка набуває чинності з моменту її укладення, якщо Сторони не погодять інший термін (строк) набрання чинності у самій додатковій угоді.</w:t>
      </w:r>
    </w:p>
    <w:p w:rsidR="00A73257" w:rsidRPr="00180922" w:rsidRDefault="00A73257" w:rsidP="00A73257">
      <w:pPr>
        <w:keepLines/>
        <w:numPr>
          <w:ilvl w:val="2"/>
          <w:numId w:val="3"/>
        </w:numPr>
        <w:jc w:val="both"/>
        <w:rPr>
          <w:rStyle w:val="FontStyle18"/>
          <w:szCs w:val="24"/>
        </w:rPr>
      </w:pPr>
      <w:r w:rsidRPr="00180922">
        <w:rPr>
          <w:rStyle w:val="FontStyle18"/>
          <w:szCs w:val="24"/>
        </w:rPr>
        <w:t>У разі коли Сторони не досягли згоди щодо зміни умов Договору чи у разі неодержання відповіді на пропозицію в установлений цим Договором строк, заінтересована Сторона для вирішення спору може звернутися до суду.</w:t>
      </w:r>
    </w:p>
    <w:p w:rsidR="00A73257" w:rsidRPr="00216059" w:rsidRDefault="00A73257" w:rsidP="00A73257">
      <w:pPr>
        <w:keepLines/>
        <w:numPr>
          <w:ilvl w:val="2"/>
          <w:numId w:val="3"/>
        </w:numPr>
        <w:jc w:val="both"/>
        <w:rPr>
          <w:rStyle w:val="FontStyle18"/>
          <w:szCs w:val="24"/>
        </w:rPr>
      </w:pPr>
      <w:r w:rsidRPr="00180922">
        <w:rPr>
          <w:rStyle w:val="FontStyle18"/>
          <w:szCs w:val="24"/>
        </w:rPr>
        <w:t xml:space="preserve">Зміна істотних умов Договору допускається лише за умови поставки принаймні однієї партії </w:t>
      </w:r>
      <w:r w:rsidRPr="00216059">
        <w:rPr>
          <w:rStyle w:val="FontStyle18"/>
          <w:szCs w:val="24"/>
        </w:rPr>
        <w:t>товарів за цінами, які передбачені Специфікацією на день укладення Договору.</w:t>
      </w:r>
    </w:p>
    <w:p w:rsidR="00A73257" w:rsidRPr="001F4A24" w:rsidRDefault="00A73257" w:rsidP="00A73257">
      <w:pPr>
        <w:keepLines/>
        <w:numPr>
          <w:ilvl w:val="1"/>
          <w:numId w:val="3"/>
        </w:numPr>
        <w:ind w:left="1440" w:hanging="900"/>
        <w:jc w:val="both"/>
      </w:pPr>
      <w:bookmarkStart w:id="23" w:name="_Ref474997447"/>
      <w:r w:rsidRPr="001F4A24">
        <w:rPr>
          <w:shd w:val="clear" w:color="auto" w:fill="FFFFFF"/>
        </w:rPr>
        <w:t>Істотні умови договору про закупівлю не можуть змінюватися після його підписання до виконання зобов’язань сторонами в повному обсязі, крім випадків</w:t>
      </w:r>
      <w:r w:rsidRPr="001F4A24">
        <w:t>:</w:t>
      </w:r>
      <w:bookmarkEnd w:id="23"/>
    </w:p>
    <w:p w:rsidR="00A73257" w:rsidRDefault="00A73257" w:rsidP="00A73257">
      <w:pPr>
        <w:keepLines/>
        <w:numPr>
          <w:ilvl w:val="2"/>
          <w:numId w:val="3"/>
        </w:numPr>
        <w:jc w:val="both"/>
        <w:rPr>
          <w:rStyle w:val="FontStyle18"/>
          <w:szCs w:val="24"/>
        </w:rPr>
      </w:pPr>
      <w:r w:rsidRPr="005C2111">
        <w:rPr>
          <w:rStyle w:val="FontStyle18"/>
          <w:szCs w:val="24"/>
        </w:rPr>
        <w:t>зменшення обсягів закупівлі, зокрема з урахуванням фактичного обсягу видатків Покупця;</w:t>
      </w:r>
    </w:p>
    <w:p w:rsidR="00A73257" w:rsidRPr="00C5720A" w:rsidRDefault="00A73257" w:rsidP="00A73257">
      <w:pPr>
        <w:keepLines/>
        <w:numPr>
          <w:ilvl w:val="2"/>
          <w:numId w:val="3"/>
        </w:numPr>
        <w:jc w:val="both"/>
        <w:rPr>
          <w:rStyle w:val="FontStyle18"/>
          <w:szCs w:val="24"/>
        </w:rPr>
      </w:pPr>
      <w:r w:rsidRPr="00C5720A">
        <w:t>узгодженого</w:t>
      </w:r>
      <w:r w:rsidRPr="00C5720A">
        <w:rPr>
          <w:rStyle w:val="FontStyle18"/>
          <w:szCs w:val="24"/>
        </w:rPr>
        <w:t xml:space="preserve"> </w:t>
      </w:r>
      <w:r w:rsidRPr="00C5720A">
        <w:t>сторонами збільшення ціни за одиницю товару не більше ніж на 10 відсотків пропорційно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50 відсотків ціни за одиницю товару, що передбачена в початковому договорі про закупівлю;</w:t>
      </w:r>
    </w:p>
    <w:p w:rsidR="00A73257" w:rsidRPr="005C2111" w:rsidRDefault="00A73257" w:rsidP="00A73257">
      <w:pPr>
        <w:keepLines/>
        <w:numPr>
          <w:ilvl w:val="2"/>
          <w:numId w:val="3"/>
        </w:numPr>
        <w:jc w:val="both"/>
        <w:rPr>
          <w:rStyle w:val="FontStyle18"/>
          <w:szCs w:val="24"/>
        </w:rPr>
      </w:pPr>
      <w:r w:rsidRPr="005C2111">
        <w:rPr>
          <w:rStyle w:val="FontStyle18"/>
          <w:szCs w:val="24"/>
        </w:rPr>
        <w:t>покращення якості предмета закупівлі, за умови, що таке покращення не призведе до збільшення суми, визначеної в Договорі про закупівлю;</w:t>
      </w:r>
    </w:p>
    <w:p w:rsidR="00A73257" w:rsidRPr="005C2111" w:rsidRDefault="00A73257" w:rsidP="00A73257">
      <w:pPr>
        <w:keepLines/>
        <w:numPr>
          <w:ilvl w:val="2"/>
          <w:numId w:val="3"/>
        </w:numPr>
        <w:jc w:val="both"/>
        <w:rPr>
          <w:rStyle w:val="FontStyle18"/>
          <w:szCs w:val="24"/>
        </w:rPr>
      </w:pPr>
      <w:r w:rsidRPr="005C2111">
        <w:rPr>
          <w:rStyle w:val="FontStyle18"/>
          <w:szCs w:val="24"/>
        </w:rPr>
        <w:lastRenderedPageBreak/>
        <w:t>продовження строку дії Договору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Покупця, за умови, що такі зміни не призведуть до збільшення суми, визначеної в договорі про закупівлю;</w:t>
      </w:r>
    </w:p>
    <w:p w:rsidR="00A73257" w:rsidRPr="00CF59F1" w:rsidRDefault="00A73257" w:rsidP="00A73257">
      <w:pPr>
        <w:keepLines/>
        <w:numPr>
          <w:ilvl w:val="2"/>
          <w:numId w:val="3"/>
        </w:numPr>
        <w:jc w:val="both"/>
        <w:rPr>
          <w:rStyle w:val="FontStyle18"/>
          <w:szCs w:val="24"/>
        </w:rPr>
      </w:pPr>
      <w:r w:rsidRPr="00CF59F1">
        <w:t>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rsidR="00A73257" w:rsidRPr="005C2111" w:rsidRDefault="00A73257" w:rsidP="00A73257">
      <w:pPr>
        <w:keepLines/>
        <w:numPr>
          <w:ilvl w:val="2"/>
          <w:numId w:val="3"/>
        </w:numPr>
        <w:jc w:val="both"/>
        <w:rPr>
          <w:rStyle w:val="FontStyle18"/>
          <w:szCs w:val="24"/>
        </w:rPr>
      </w:pPr>
      <w:r w:rsidRPr="005C2111">
        <w:rPr>
          <w:rStyle w:val="FontStyle18"/>
          <w:szCs w:val="24"/>
        </w:rPr>
        <w:t>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з зміною системи оподаткування пропорційно до зміни податкового навантаження внаслідок зміни системи оподаткування;</w:t>
      </w:r>
    </w:p>
    <w:p w:rsidR="00A73257" w:rsidRPr="005C2111" w:rsidRDefault="00A73257" w:rsidP="00A73257">
      <w:pPr>
        <w:keepLines/>
        <w:numPr>
          <w:ilvl w:val="2"/>
          <w:numId w:val="3"/>
        </w:numPr>
        <w:jc w:val="both"/>
        <w:rPr>
          <w:rStyle w:val="FontStyle18"/>
          <w:szCs w:val="24"/>
        </w:rPr>
      </w:pPr>
      <w:r w:rsidRPr="005C2111">
        <w:rPr>
          <w:rStyle w:val="FontStyle18"/>
          <w:szCs w:val="24"/>
        </w:rPr>
        <w:t xml:space="preserve">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5C2111">
        <w:rPr>
          <w:rStyle w:val="FontStyle18"/>
          <w:szCs w:val="24"/>
        </w:rPr>
        <w:t>Platts</w:t>
      </w:r>
      <w:proofErr w:type="spellEnd"/>
      <w:r w:rsidRPr="005C2111">
        <w:rPr>
          <w:rStyle w:val="FontStyle18"/>
          <w:szCs w:val="24"/>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rsidR="00A73257" w:rsidRPr="005C2111" w:rsidRDefault="00A73257" w:rsidP="00A73257">
      <w:pPr>
        <w:keepLines/>
        <w:numPr>
          <w:ilvl w:val="2"/>
          <w:numId w:val="3"/>
        </w:numPr>
        <w:jc w:val="both"/>
        <w:rPr>
          <w:rStyle w:val="FontStyle18"/>
          <w:szCs w:val="24"/>
        </w:rPr>
      </w:pPr>
      <w:r w:rsidRPr="005C2111">
        <w:rPr>
          <w:rStyle w:val="FontStyle18"/>
          <w:szCs w:val="24"/>
        </w:rPr>
        <w:t>зміни умов у зв’язку із застосуванням положень частини шостої статті 41 Закону України «Про публічні закупівлі».</w:t>
      </w:r>
    </w:p>
    <w:p w:rsidR="00A73257" w:rsidRPr="00216059" w:rsidRDefault="00A73257" w:rsidP="00A73257">
      <w:pPr>
        <w:numPr>
          <w:ilvl w:val="1"/>
          <w:numId w:val="3"/>
        </w:numPr>
        <w:ind w:left="680" w:hanging="680"/>
        <w:jc w:val="both"/>
      </w:pPr>
      <w:r w:rsidRPr="005C2111">
        <w:t>Відповідно до 638 Цивільного</w:t>
      </w:r>
      <w:r w:rsidRPr="00216059">
        <w:t xml:space="preserve"> кодексу України істотними умовами цього Договору є:</w:t>
      </w:r>
    </w:p>
    <w:p w:rsidR="00A73257" w:rsidRPr="00216059" w:rsidRDefault="00A73257" w:rsidP="00A73257">
      <w:pPr>
        <w:keepLines/>
        <w:numPr>
          <w:ilvl w:val="2"/>
          <w:numId w:val="3"/>
        </w:numPr>
        <w:ind w:left="1531"/>
        <w:jc w:val="both"/>
      </w:pPr>
      <w:r w:rsidRPr="00216059">
        <w:t>предмет Договору, в тому числі технічні, якісні та кількісні характеристики предмета закупівлі товару;</w:t>
      </w:r>
    </w:p>
    <w:p w:rsidR="00A73257" w:rsidRPr="00216059" w:rsidRDefault="00A73257" w:rsidP="00A73257">
      <w:pPr>
        <w:keepLines/>
        <w:numPr>
          <w:ilvl w:val="2"/>
          <w:numId w:val="3"/>
        </w:numPr>
        <w:ind w:left="1531"/>
        <w:jc w:val="both"/>
      </w:pPr>
      <w:r w:rsidRPr="00216059">
        <w:t>ціна, в тому числі ціна за одиницю товару, а також сума, визначена в цьому Договорі за результатами аукціону;</w:t>
      </w:r>
    </w:p>
    <w:p w:rsidR="00A73257" w:rsidRPr="00180922" w:rsidRDefault="00A73257" w:rsidP="00A73257">
      <w:pPr>
        <w:keepLines/>
        <w:numPr>
          <w:ilvl w:val="2"/>
          <w:numId w:val="3"/>
        </w:numPr>
        <w:ind w:left="1531"/>
        <w:jc w:val="both"/>
      </w:pPr>
      <w:r w:rsidRPr="00216059">
        <w:t>строк дії цього Договору та строк виконання зобов'язань щодо передання (поставки) товару (виконання робіт, надання послуг</w:t>
      </w:r>
      <w:r w:rsidRPr="00180922">
        <w:t>);</w:t>
      </w:r>
    </w:p>
    <w:p w:rsidR="00A73257" w:rsidRPr="00180922" w:rsidRDefault="00A73257" w:rsidP="00A73257">
      <w:pPr>
        <w:keepLines/>
        <w:numPr>
          <w:ilvl w:val="2"/>
          <w:numId w:val="3"/>
        </w:numPr>
        <w:ind w:left="1531"/>
        <w:jc w:val="both"/>
      </w:pPr>
      <w:r w:rsidRPr="00180922">
        <w:t xml:space="preserve">умови розділу </w:t>
      </w:r>
      <w:fldSimple w:instr=" REF _Ref484503406 \r \h  \* MERGEFORMAT ">
        <w:r w:rsidR="00FD78D0">
          <w:t>XII</w:t>
        </w:r>
      </w:fldSimple>
      <w:r w:rsidRPr="00180922">
        <w:t xml:space="preserve"> цього Договору;</w:t>
      </w:r>
    </w:p>
    <w:p w:rsidR="00A73257" w:rsidRPr="00180922" w:rsidRDefault="00A73257" w:rsidP="00A73257">
      <w:pPr>
        <w:keepLines/>
        <w:numPr>
          <w:ilvl w:val="2"/>
          <w:numId w:val="3"/>
        </w:numPr>
        <w:ind w:left="1531"/>
        <w:jc w:val="both"/>
      </w:pPr>
      <w:r w:rsidRPr="00180922">
        <w:t>інші умови Договору, які є істотними для даного виду договорів та/або відповідно до спеціального законодавства, що регулює діяльність, пов'язану з предметом закупівлі;</w:t>
      </w:r>
    </w:p>
    <w:p w:rsidR="00A73257" w:rsidRPr="00180922" w:rsidRDefault="00A73257" w:rsidP="00A73257">
      <w:pPr>
        <w:keepLines/>
        <w:numPr>
          <w:ilvl w:val="2"/>
          <w:numId w:val="3"/>
        </w:numPr>
        <w:ind w:left="1531"/>
        <w:jc w:val="both"/>
        <w:rPr>
          <w:rStyle w:val="FontStyle18"/>
          <w:szCs w:val="24"/>
        </w:rPr>
      </w:pPr>
      <w:r w:rsidRPr="00180922">
        <w:t>інші умови цього Договору, які визначені істотними за заявою однієї зі Сторін, яка (у разі її наявності) додається до цього Договору як його невід’ємна частина</w:t>
      </w:r>
      <w:r w:rsidRPr="00180922">
        <w:rPr>
          <w:rStyle w:val="FontStyle18"/>
          <w:szCs w:val="24"/>
        </w:rPr>
        <w:t>.</w:t>
      </w:r>
    </w:p>
    <w:p w:rsidR="00A73257" w:rsidRDefault="00A73257" w:rsidP="00A73257">
      <w:pPr>
        <w:numPr>
          <w:ilvl w:val="1"/>
          <w:numId w:val="3"/>
        </w:numPr>
        <w:ind w:left="680" w:hanging="680"/>
        <w:jc w:val="both"/>
      </w:pPr>
      <w:r w:rsidRPr="00180922">
        <w:t>Враховуючи положення статті 651 Цивільного кодексу України (підстави для зміни або розірвання договору)</w:t>
      </w:r>
      <w:r>
        <w:t xml:space="preserve">, </w:t>
      </w:r>
      <w:r w:rsidRPr="00180922">
        <w:t xml:space="preserve">зміна умов Договору, які не є істотними, здійснюється сторонами у порядку, встановленому пунктом </w:t>
      </w:r>
      <w:fldSimple w:instr=" REF _Ref474738989 \n \h  \* MERGEFORMAT ">
        <w:r w:rsidR="00FD78D0">
          <w:t>10.1</w:t>
        </w:r>
      </w:fldSimple>
      <w:r w:rsidRPr="00180922">
        <w:t xml:space="preserve">, при цьому Сторони керуються Цивільним </w:t>
      </w:r>
      <w:r>
        <w:t>кодексом України</w:t>
      </w:r>
      <w:r w:rsidRPr="00180922">
        <w:t>.</w:t>
      </w:r>
    </w:p>
    <w:p w:rsidR="00A73257" w:rsidRDefault="00A73257" w:rsidP="00A73257">
      <w:pPr>
        <w:numPr>
          <w:ilvl w:val="1"/>
          <w:numId w:val="3"/>
        </w:numPr>
        <w:jc w:val="both"/>
      </w:pPr>
      <w:r>
        <w:t>Закінчення строку дії цього договору не звільняє Сторони від обов’язку завершити виконання тих зобов’язань, які були визначені (розпочаті, прийняті до виконання) ними до моменту припинення договору та провести остаточні взаєморозрахунки.</w:t>
      </w:r>
    </w:p>
    <w:p w:rsidR="00A73257" w:rsidRPr="005015C4" w:rsidRDefault="00A73257" w:rsidP="005015C4">
      <w:pPr>
        <w:numPr>
          <w:ilvl w:val="1"/>
          <w:numId w:val="3"/>
        </w:numPr>
        <w:jc w:val="both"/>
        <w:rPr>
          <w:rStyle w:val="FontStyle16"/>
          <w:rFonts w:cs="Calibri"/>
          <w:b w:val="0"/>
          <w:bCs w:val="0"/>
          <w:sz w:val="24"/>
        </w:rPr>
      </w:pPr>
      <w:r>
        <w:t>Сторони зобов’язані негайно письмово повідомляти одна одну у випадку зміни банківських чи поштових реквізитів.</w:t>
      </w:r>
    </w:p>
    <w:p w:rsidR="004435AC" w:rsidRDefault="004435AC" w:rsidP="004435AC">
      <w:pPr>
        <w:pStyle w:val="17"/>
        <w:keepLines/>
        <w:numPr>
          <w:ilvl w:val="0"/>
          <w:numId w:val="3"/>
        </w:numPr>
        <w:spacing w:before="240"/>
        <w:jc w:val="center"/>
        <w:rPr>
          <w:rFonts w:ascii="Times New Roman" w:hAnsi="Times New Roman"/>
          <w:b/>
          <w:sz w:val="24"/>
          <w:szCs w:val="24"/>
        </w:rPr>
      </w:pPr>
      <w:bookmarkStart w:id="24" w:name="_Ref498494303"/>
      <w:r w:rsidRPr="00180922">
        <w:rPr>
          <w:rFonts w:ascii="Times New Roman" w:hAnsi="Times New Roman"/>
          <w:b/>
          <w:sz w:val="24"/>
          <w:szCs w:val="24"/>
        </w:rPr>
        <w:t>СТРОК ДІЇ ДОГОВОРУ</w:t>
      </w:r>
      <w:bookmarkEnd w:id="24"/>
    </w:p>
    <w:p w:rsidR="005015C4" w:rsidRPr="000F0317" w:rsidRDefault="005015C4" w:rsidP="005015C4">
      <w:pPr>
        <w:keepLines/>
        <w:numPr>
          <w:ilvl w:val="1"/>
          <w:numId w:val="3"/>
        </w:numPr>
        <w:jc w:val="both"/>
        <w:rPr>
          <w:rStyle w:val="FontStyle18"/>
          <w:b/>
          <w:szCs w:val="24"/>
        </w:rPr>
      </w:pPr>
      <w:bookmarkStart w:id="25" w:name="_Hlk33194552"/>
      <w:r w:rsidRPr="00CA734B">
        <w:rPr>
          <w:rStyle w:val="FontStyle18"/>
          <w:b/>
          <w:szCs w:val="24"/>
        </w:rPr>
        <w:t xml:space="preserve">Цей Договір набирає чинності </w:t>
      </w:r>
      <w:r w:rsidR="00170870">
        <w:rPr>
          <w:rStyle w:val="FontStyle18"/>
          <w:b/>
          <w:szCs w:val="24"/>
        </w:rPr>
        <w:t xml:space="preserve">моменту укладання </w:t>
      </w:r>
      <w:r w:rsidR="00002A61">
        <w:rPr>
          <w:rStyle w:val="FontStyle18"/>
          <w:b/>
          <w:szCs w:val="24"/>
        </w:rPr>
        <w:t xml:space="preserve"> </w:t>
      </w:r>
      <w:r w:rsidRPr="00CA734B">
        <w:rPr>
          <w:rStyle w:val="FontStyle18"/>
          <w:b/>
          <w:szCs w:val="24"/>
        </w:rPr>
        <w:t>та діє до 31.12.202</w:t>
      </w:r>
      <w:r w:rsidR="00A43029">
        <w:rPr>
          <w:rStyle w:val="FontStyle18"/>
          <w:b/>
          <w:szCs w:val="24"/>
        </w:rPr>
        <w:t>6</w:t>
      </w:r>
      <w:r w:rsidRPr="00CA734B">
        <w:rPr>
          <w:rStyle w:val="FontStyle18"/>
          <w:b/>
          <w:szCs w:val="24"/>
        </w:rPr>
        <w:t xml:space="preserve"> року, а в частині розрахунків  до повного </w:t>
      </w:r>
      <w:r w:rsidRPr="000F0317">
        <w:rPr>
          <w:rStyle w:val="FontStyle18"/>
          <w:b/>
          <w:szCs w:val="24"/>
        </w:rPr>
        <w:t>виконання Сторонами прийнятих на себе зобов'язань.</w:t>
      </w:r>
      <w:bookmarkEnd w:id="25"/>
    </w:p>
    <w:p w:rsidR="005015C4" w:rsidRPr="000F0317" w:rsidRDefault="005015C4" w:rsidP="005015C4">
      <w:pPr>
        <w:keepLines/>
        <w:numPr>
          <w:ilvl w:val="1"/>
          <w:numId w:val="3"/>
        </w:numPr>
        <w:jc w:val="both"/>
        <w:rPr>
          <w:rStyle w:val="FontStyle18"/>
          <w:szCs w:val="24"/>
        </w:rPr>
      </w:pPr>
      <w:r w:rsidRPr="000F0317">
        <w:rPr>
          <w:rStyle w:val="FontStyle18"/>
          <w:szCs w:val="24"/>
        </w:rPr>
        <w:t xml:space="preserve">Договір </w:t>
      </w:r>
      <w:r w:rsidRPr="000F0317">
        <w:t>може</w:t>
      </w:r>
      <w:r w:rsidRPr="000F0317">
        <w:rPr>
          <w:rStyle w:val="FontStyle18"/>
          <w:szCs w:val="24"/>
        </w:rPr>
        <w:t xml:space="preserve"> бути розірвано достроково:</w:t>
      </w:r>
    </w:p>
    <w:p w:rsidR="005015C4" w:rsidRPr="000F0317" w:rsidRDefault="005015C4" w:rsidP="005015C4">
      <w:pPr>
        <w:keepLines/>
        <w:numPr>
          <w:ilvl w:val="2"/>
          <w:numId w:val="3"/>
        </w:numPr>
        <w:jc w:val="both"/>
        <w:rPr>
          <w:rStyle w:val="FontStyle18"/>
          <w:szCs w:val="24"/>
        </w:rPr>
      </w:pPr>
      <w:r w:rsidRPr="000F0317">
        <w:rPr>
          <w:rStyle w:val="FontStyle18"/>
          <w:szCs w:val="24"/>
        </w:rPr>
        <w:t>за взаємною згодою Сторін;</w:t>
      </w:r>
    </w:p>
    <w:p w:rsidR="005015C4" w:rsidRPr="000F0317" w:rsidRDefault="005015C4" w:rsidP="005015C4">
      <w:pPr>
        <w:keepLines/>
        <w:numPr>
          <w:ilvl w:val="2"/>
          <w:numId w:val="3"/>
        </w:numPr>
        <w:jc w:val="both"/>
        <w:rPr>
          <w:rStyle w:val="FontStyle18"/>
          <w:szCs w:val="24"/>
        </w:rPr>
      </w:pPr>
      <w:r w:rsidRPr="000F0317">
        <w:rPr>
          <w:rStyle w:val="FontStyle18"/>
          <w:szCs w:val="24"/>
        </w:rPr>
        <w:t xml:space="preserve">в </w:t>
      </w:r>
      <w:r w:rsidRPr="000F0317">
        <w:t>односторонньому</w:t>
      </w:r>
      <w:r w:rsidRPr="000F0317">
        <w:rPr>
          <w:rStyle w:val="FontStyle18"/>
          <w:szCs w:val="24"/>
        </w:rPr>
        <w:t xml:space="preserve"> порядку шляхом односторонньої відмови Покупця від Договору у випадках, передбачених пунктом </w:t>
      </w:r>
      <w:r w:rsidRPr="000F0317">
        <w:t>11.3.</w:t>
      </w:r>
      <w:r w:rsidRPr="000F0317">
        <w:rPr>
          <w:rStyle w:val="FontStyle18"/>
          <w:szCs w:val="24"/>
        </w:rPr>
        <w:t xml:space="preserve"> цього Договору;</w:t>
      </w:r>
    </w:p>
    <w:p w:rsidR="005015C4" w:rsidRPr="000F0317" w:rsidRDefault="005015C4" w:rsidP="005015C4">
      <w:pPr>
        <w:keepLines/>
        <w:numPr>
          <w:ilvl w:val="2"/>
          <w:numId w:val="3"/>
        </w:numPr>
        <w:jc w:val="both"/>
        <w:rPr>
          <w:rStyle w:val="FontStyle18"/>
          <w:szCs w:val="24"/>
        </w:rPr>
      </w:pPr>
      <w:r w:rsidRPr="000F0317">
        <w:rPr>
          <w:rStyle w:val="FontStyle18"/>
          <w:szCs w:val="24"/>
        </w:rPr>
        <w:t xml:space="preserve">в односторонньому порядку шляхом односторонньої відмови Постачальника від Договору у випадках, передбачених пунктом </w:t>
      </w:r>
      <w:r w:rsidRPr="000F0317">
        <w:t>11.4.</w:t>
      </w:r>
      <w:r w:rsidRPr="000F0317">
        <w:rPr>
          <w:rStyle w:val="FontStyle18"/>
          <w:szCs w:val="24"/>
        </w:rPr>
        <w:t xml:space="preserve"> цього Договору;</w:t>
      </w:r>
    </w:p>
    <w:p w:rsidR="005015C4" w:rsidRPr="000F0317" w:rsidRDefault="005015C4" w:rsidP="005015C4">
      <w:pPr>
        <w:keepLines/>
        <w:numPr>
          <w:ilvl w:val="2"/>
          <w:numId w:val="3"/>
        </w:numPr>
        <w:jc w:val="both"/>
        <w:rPr>
          <w:rStyle w:val="FontStyle18"/>
          <w:szCs w:val="24"/>
        </w:rPr>
      </w:pPr>
      <w:r w:rsidRPr="000F0317">
        <w:rPr>
          <w:rStyle w:val="FontStyle18"/>
          <w:szCs w:val="24"/>
        </w:rPr>
        <w:t>за рішенням суду на вимогу однієї із Сторін;</w:t>
      </w:r>
    </w:p>
    <w:p w:rsidR="005015C4" w:rsidRPr="000F0317" w:rsidRDefault="005015C4" w:rsidP="005015C4">
      <w:pPr>
        <w:keepLines/>
        <w:numPr>
          <w:ilvl w:val="2"/>
          <w:numId w:val="3"/>
        </w:numPr>
        <w:jc w:val="both"/>
        <w:rPr>
          <w:rStyle w:val="FontStyle18"/>
          <w:szCs w:val="24"/>
        </w:rPr>
      </w:pPr>
      <w:r w:rsidRPr="000F0317">
        <w:rPr>
          <w:rStyle w:val="FontStyle18"/>
          <w:szCs w:val="24"/>
        </w:rPr>
        <w:t>в інших випадах, передбачених законом та/або цим Договором.</w:t>
      </w:r>
    </w:p>
    <w:p w:rsidR="005015C4" w:rsidRPr="00180922" w:rsidRDefault="005015C4" w:rsidP="005015C4">
      <w:pPr>
        <w:keepLines/>
        <w:numPr>
          <w:ilvl w:val="1"/>
          <w:numId w:val="3"/>
        </w:numPr>
        <w:jc w:val="both"/>
      </w:pPr>
      <w:bookmarkStart w:id="26" w:name="_Ref495644904"/>
      <w:r w:rsidRPr="000F0317">
        <w:rPr>
          <w:rStyle w:val="FontStyle18"/>
          <w:szCs w:val="24"/>
        </w:rPr>
        <w:lastRenderedPageBreak/>
        <w:t>Покупець</w:t>
      </w:r>
      <w:r w:rsidRPr="000F0317">
        <w:t xml:space="preserve"> має право відмовитися</w:t>
      </w:r>
      <w:r w:rsidRPr="00180922">
        <w:t xml:space="preserve"> від Договору повністю або частково в односторонньому порядку у випадках:</w:t>
      </w:r>
      <w:bookmarkEnd w:id="26"/>
    </w:p>
    <w:p w:rsidR="005015C4" w:rsidRPr="00180922" w:rsidRDefault="005015C4" w:rsidP="005015C4">
      <w:pPr>
        <w:keepLines/>
        <w:numPr>
          <w:ilvl w:val="2"/>
          <w:numId w:val="3"/>
        </w:numPr>
        <w:jc w:val="both"/>
        <w:rPr>
          <w:rStyle w:val="FontStyle18"/>
          <w:szCs w:val="24"/>
        </w:rPr>
      </w:pPr>
      <w:bookmarkStart w:id="27" w:name="_Hlk33197633"/>
      <w:r w:rsidRPr="00180922">
        <w:rPr>
          <w:rStyle w:val="FontStyle18"/>
          <w:szCs w:val="24"/>
        </w:rPr>
        <w:t>відсутності коштів для фінансування закупівлі, в тому числі зупинення або припинення фінансування видатків Покупця на відповідні цілі;</w:t>
      </w:r>
    </w:p>
    <w:bookmarkEnd w:id="27"/>
    <w:p w:rsidR="005015C4" w:rsidRPr="00180922" w:rsidRDefault="005015C4" w:rsidP="005015C4">
      <w:pPr>
        <w:keepLines/>
        <w:numPr>
          <w:ilvl w:val="2"/>
          <w:numId w:val="3"/>
        </w:numPr>
        <w:jc w:val="both"/>
        <w:rPr>
          <w:rStyle w:val="FontStyle18"/>
          <w:szCs w:val="24"/>
        </w:rPr>
      </w:pPr>
      <w:r w:rsidRPr="00180922">
        <w:rPr>
          <w:rStyle w:val="FontStyle18"/>
          <w:szCs w:val="24"/>
        </w:rPr>
        <w:t>відсутності подальшої потреби в закупівлі товару в обсягах, передбачених цим Договором.</w:t>
      </w:r>
    </w:p>
    <w:p w:rsidR="005015C4" w:rsidRPr="00180922" w:rsidRDefault="005015C4" w:rsidP="005015C4">
      <w:pPr>
        <w:keepLines/>
        <w:numPr>
          <w:ilvl w:val="2"/>
          <w:numId w:val="3"/>
        </w:numPr>
        <w:jc w:val="both"/>
        <w:rPr>
          <w:rStyle w:val="FontStyle18"/>
          <w:szCs w:val="24"/>
        </w:rPr>
      </w:pPr>
      <w:r w:rsidRPr="00180922">
        <w:rPr>
          <w:rStyle w:val="FontStyle18"/>
          <w:szCs w:val="24"/>
        </w:rPr>
        <w:t>банкрутства або порушення справи про банкрутство Постачальника;</w:t>
      </w:r>
    </w:p>
    <w:p w:rsidR="005015C4" w:rsidRPr="00180922" w:rsidRDefault="005015C4" w:rsidP="005015C4">
      <w:pPr>
        <w:keepLines/>
        <w:numPr>
          <w:ilvl w:val="2"/>
          <w:numId w:val="3"/>
        </w:numPr>
        <w:jc w:val="both"/>
      </w:pPr>
      <w:r w:rsidRPr="00180922">
        <w:t xml:space="preserve">в </w:t>
      </w:r>
      <w:r w:rsidRPr="00180922">
        <w:rPr>
          <w:rStyle w:val="FontStyle18"/>
          <w:szCs w:val="24"/>
        </w:rPr>
        <w:t>інших</w:t>
      </w:r>
      <w:r>
        <w:rPr>
          <w:rStyle w:val="FontStyle18"/>
          <w:szCs w:val="24"/>
        </w:rPr>
        <w:t xml:space="preserve"> </w:t>
      </w:r>
      <w:r w:rsidRPr="00180922">
        <w:rPr>
          <w:rStyle w:val="FontStyle18"/>
          <w:szCs w:val="24"/>
        </w:rPr>
        <w:t>випадках</w:t>
      </w:r>
      <w:r w:rsidRPr="00180922">
        <w:t>, передбачених законом або цим Договором.</w:t>
      </w:r>
    </w:p>
    <w:p w:rsidR="005015C4" w:rsidRPr="00180922" w:rsidRDefault="005015C4" w:rsidP="005015C4">
      <w:pPr>
        <w:keepLines/>
        <w:numPr>
          <w:ilvl w:val="1"/>
          <w:numId w:val="3"/>
        </w:numPr>
        <w:jc w:val="both"/>
      </w:pPr>
      <w:bookmarkStart w:id="28" w:name="_Ref495646624"/>
      <w:r w:rsidRPr="00180922">
        <w:rPr>
          <w:rStyle w:val="FontStyle18"/>
          <w:szCs w:val="24"/>
        </w:rPr>
        <w:t>Постачальник</w:t>
      </w:r>
      <w:r w:rsidRPr="00180922">
        <w:t xml:space="preserve"> має право відмовитися від Договору повністю або частково (щодо окремих об'єктів Покупця / пунктів призначення / обсягів / розрахункових періодів) в односторонньому порядку у випадках:</w:t>
      </w:r>
      <w:bookmarkEnd w:id="28"/>
    </w:p>
    <w:p w:rsidR="005015C4" w:rsidRPr="00C726A1" w:rsidRDefault="005015C4" w:rsidP="005015C4">
      <w:pPr>
        <w:keepLines/>
        <w:numPr>
          <w:ilvl w:val="2"/>
          <w:numId w:val="3"/>
        </w:numPr>
        <w:jc w:val="both"/>
        <w:rPr>
          <w:rStyle w:val="FontStyle18"/>
          <w:szCs w:val="24"/>
        </w:rPr>
      </w:pPr>
      <w:bookmarkStart w:id="29" w:name="_Hlk33197696"/>
      <w:r w:rsidRPr="00180922">
        <w:rPr>
          <w:rStyle w:val="FontStyle18"/>
          <w:szCs w:val="24"/>
        </w:rPr>
        <w:t xml:space="preserve">зупинення або припинення фактичного фінансування видатків Покупця на закупівлю товару </w:t>
      </w:r>
      <w:r w:rsidRPr="00C726A1">
        <w:rPr>
          <w:rStyle w:val="FontStyle18"/>
          <w:szCs w:val="24"/>
        </w:rPr>
        <w:t>більше ніж на 60 календарних днів;</w:t>
      </w:r>
      <w:bookmarkEnd w:id="29"/>
    </w:p>
    <w:p w:rsidR="005015C4" w:rsidRPr="00C726A1" w:rsidRDefault="005015C4" w:rsidP="005015C4">
      <w:pPr>
        <w:keepLines/>
        <w:numPr>
          <w:ilvl w:val="2"/>
          <w:numId w:val="3"/>
        </w:numPr>
        <w:jc w:val="both"/>
      </w:pPr>
      <w:r w:rsidRPr="00C726A1">
        <w:t xml:space="preserve">в інших </w:t>
      </w:r>
      <w:r w:rsidRPr="00C726A1">
        <w:rPr>
          <w:rStyle w:val="FontStyle18"/>
          <w:szCs w:val="24"/>
        </w:rPr>
        <w:t>випадках</w:t>
      </w:r>
      <w:r w:rsidRPr="00C726A1">
        <w:t>, передбачених законом або цим Договором.</w:t>
      </w:r>
    </w:p>
    <w:p w:rsidR="005015C4" w:rsidRPr="00C726A1" w:rsidRDefault="005015C4" w:rsidP="005015C4">
      <w:pPr>
        <w:keepLines/>
        <w:numPr>
          <w:ilvl w:val="1"/>
          <w:numId w:val="3"/>
        </w:numPr>
        <w:jc w:val="both"/>
        <w:rPr>
          <w:rStyle w:val="FontStyle18"/>
          <w:szCs w:val="24"/>
        </w:rPr>
      </w:pPr>
      <w:bookmarkStart w:id="30" w:name="_Ref498495099"/>
      <w:r w:rsidRPr="00C726A1">
        <w:rPr>
          <w:rStyle w:val="FontStyle18"/>
          <w:szCs w:val="24"/>
        </w:rPr>
        <w:t xml:space="preserve">У випадках, передбачених пунктами </w:t>
      </w:r>
      <w:r w:rsidRPr="00C726A1">
        <w:t>11.3.</w:t>
      </w:r>
      <w:r w:rsidRPr="00C726A1">
        <w:rPr>
          <w:rStyle w:val="FontStyle18"/>
          <w:szCs w:val="24"/>
        </w:rPr>
        <w:t xml:space="preserve"> і </w:t>
      </w:r>
      <w:r w:rsidRPr="00C726A1">
        <w:t>11.4.</w:t>
      </w:r>
      <w:r w:rsidRPr="00C726A1">
        <w:rPr>
          <w:rStyle w:val="FontStyle18"/>
          <w:szCs w:val="24"/>
        </w:rPr>
        <w:t xml:space="preserve"> цього Договору, повідомлення про односторонню відмову від Договору повинно бути надіслане з повідомленням про вручення або вручене під розпис іншій Стороні не пізніше ніж за п'ятнадцять календарних днів до дати припинення Договору.</w:t>
      </w:r>
      <w:bookmarkEnd w:id="30"/>
    </w:p>
    <w:p w:rsidR="005015C4" w:rsidRPr="00C726A1" w:rsidRDefault="005015C4" w:rsidP="005015C4">
      <w:pPr>
        <w:keepLines/>
        <w:numPr>
          <w:ilvl w:val="1"/>
          <w:numId w:val="3"/>
        </w:numPr>
        <w:jc w:val="both"/>
        <w:rPr>
          <w:rStyle w:val="FontStyle18"/>
          <w:szCs w:val="24"/>
        </w:rPr>
      </w:pPr>
      <w:bookmarkStart w:id="31" w:name="_Ref498545217"/>
      <w:r w:rsidRPr="00C726A1">
        <w:rPr>
          <w:rStyle w:val="FontStyle18"/>
          <w:szCs w:val="24"/>
        </w:rPr>
        <w:t>У випадках дострокового розірвання Договір вважається припиненим:</w:t>
      </w:r>
      <w:bookmarkEnd w:id="31"/>
    </w:p>
    <w:p w:rsidR="005015C4" w:rsidRPr="00C726A1" w:rsidRDefault="005015C4" w:rsidP="005015C4">
      <w:pPr>
        <w:keepLines/>
        <w:numPr>
          <w:ilvl w:val="2"/>
          <w:numId w:val="3"/>
        </w:numPr>
        <w:jc w:val="both"/>
      </w:pPr>
      <w:r w:rsidRPr="00C726A1">
        <w:t>з дня укладення Сторонами правочину про розірвання Договору за взаємною згодою та підписання відповідної угоди, якщо Сторони не зазначили іншу (більш пізню) дату розірвання Договору;</w:t>
      </w:r>
    </w:p>
    <w:p w:rsidR="005015C4" w:rsidRPr="00C726A1" w:rsidRDefault="005015C4" w:rsidP="005015C4">
      <w:pPr>
        <w:keepLines/>
        <w:numPr>
          <w:ilvl w:val="2"/>
          <w:numId w:val="3"/>
        </w:numPr>
        <w:jc w:val="both"/>
        <w:rPr>
          <w:rStyle w:val="FontStyle18"/>
          <w:szCs w:val="24"/>
        </w:rPr>
      </w:pPr>
      <w:bookmarkStart w:id="32" w:name="_Ref498578670"/>
      <w:r w:rsidRPr="00C726A1">
        <w:rPr>
          <w:rStyle w:val="FontStyle18"/>
          <w:szCs w:val="24"/>
        </w:rPr>
        <w:t>на одинадцятий день з дня отримання іншою Стороною повідомлення (розпорядчого рішення) про односторонню відмову від цього Договору у визначених ним випадках.</w:t>
      </w:r>
      <w:bookmarkEnd w:id="32"/>
    </w:p>
    <w:p w:rsidR="005015C4" w:rsidRPr="005015C4" w:rsidRDefault="005015C4" w:rsidP="005015C4">
      <w:pPr>
        <w:keepLines/>
        <w:numPr>
          <w:ilvl w:val="1"/>
          <w:numId w:val="3"/>
        </w:numPr>
        <w:jc w:val="both"/>
      </w:pPr>
      <w:r w:rsidRPr="00C726A1">
        <w:t xml:space="preserve">У разі </w:t>
      </w:r>
      <w:r w:rsidRPr="00C726A1">
        <w:rPr>
          <w:rStyle w:val="FontStyle18"/>
          <w:szCs w:val="24"/>
        </w:rPr>
        <w:t>дострокового</w:t>
      </w:r>
      <w:r w:rsidRPr="00C726A1">
        <w:t xml:space="preserve"> розірвання цього Договору взаєморозрахунки між Сторонами здійснюються протягом </w:t>
      </w:r>
      <w:r>
        <w:t>2</w:t>
      </w:r>
      <w:r w:rsidRPr="00C726A1">
        <w:t>0</w:t>
      </w:r>
      <w:r w:rsidRPr="00180922">
        <w:t xml:space="preserve"> (</w:t>
      </w:r>
      <w:r>
        <w:t>двадцяти</w:t>
      </w:r>
      <w:r w:rsidRPr="00180922">
        <w:t xml:space="preserve">) </w:t>
      </w:r>
      <w:r>
        <w:t>робочих</w:t>
      </w:r>
      <w:r w:rsidRPr="00180922">
        <w:t xml:space="preserve"> днів, якщо Сторони не визначать інші строки розрахунків.</w:t>
      </w:r>
    </w:p>
    <w:p w:rsidR="005015C4" w:rsidRPr="005015C4" w:rsidRDefault="00806B70" w:rsidP="005015C4">
      <w:pPr>
        <w:pStyle w:val="17"/>
        <w:keepNext/>
        <w:keepLines/>
        <w:numPr>
          <w:ilvl w:val="0"/>
          <w:numId w:val="3"/>
        </w:numPr>
        <w:spacing w:before="240"/>
        <w:jc w:val="center"/>
        <w:rPr>
          <w:rFonts w:ascii="Times New Roman" w:hAnsi="Times New Roman"/>
          <w:b/>
          <w:sz w:val="24"/>
          <w:szCs w:val="24"/>
        </w:rPr>
      </w:pPr>
      <w:bookmarkStart w:id="33" w:name="_Ref484503406"/>
      <w:r w:rsidRPr="00180922">
        <w:rPr>
          <w:rFonts w:ascii="Times New Roman" w:hAnsi="Times New Roman"/>
          <w:b/>
          <w:sz w:val="24"/>
          <w:szCs w:val="24"/>
        </w:rPr>
        <w:t>АНТИКОРУПЦІЙНІ ЗАСТЕРЕЖЕННЯ</w:t>
      </w:r>
      <w:bookmarkEnd w:id="33"/>
    </w:p>
    <w:p w:rsidR="005015C4" w:rsidRPr="00180922" w:rsidRDefault="005015C4" w:rsidP="005015C4">
      <w:pPr>
        <w:keepLines/>
        <w:numPr>
          <w:ilvl w:val="1"/>
          <w:numId w:val="3"/>
        </w:numPr>
        <w:jc w:val="both"/>
      </w:pPr>
      <w:r w:rsidRPr="00180922">
        <w:t>При виконанні своїх зобов'язань за цим Договором, Сторони, їх афілійовані особи, працівники або посередники не виплачують, не пропонують виплатити і не дозволяють виплату будь-яких грошових коштів або передачу цінностей, прямо або опосередковано, будь-яким особам, для впливу на дії чи рішення цих осіб з метою отримати які-небудь неправомірні переваги чи на інші неправомірні цілі.</w:t>
      </w:r>
    </w:p>
    <w:p w:rsidR="005015C4" w:rsidRPr="00180922" w:rsidRDefault="005015C4" w:rsidP="005015C4">
      <w:pPr>
        <w:keepLines/>
        <w:numPr>
          <w:ilvl w:val="1"/>
          <w:numId w:val="3"/>
        </w:numPr>
        <w:jc w:val="both"/>
      </w:pPr>
      <w:r w:rsidRPr="00180922">
        <w:t>При виконанні своїх зобов'язань за цим Договором, Сторони, їх афілійовані особи, працівники або посередники не здійснюють дії, що кваліфікуються законодавством, як дача / отримання / пропонування неправомірної винагороди (вигоди) а також дії, що порушують вимоги законодавства України та міжнародних актів про протидію легалізації (відмиванню) доходів, одержаних злочинним шляхом.</w:t>
      </w:r>
    </w:p>
    <w:p w:rsidR="005015C4" w:rsidRPr="00180922" w:rsidRDefault="005015C4" w:rsidP="005015C4">
      <w:pPr>
        <w:keepLines/>
        <w:numPr>
          <w:ilvl w:val="1"/>
          <w:numId w:val="3"/>
        </w:numPr>
        <w:jc w:val="both"/>
      </w:pPr>
      <w:r w:rsidRPr="00180922">
        <w:t>Кожна із Сторін цього Договору відмовляється від стимулювання будь-яким чином працівників іншої Сторони, в тому числі шляхом надання грошових сум, подарунків, безоплатного виконання на їх адресу робіт (послуг) та іншими, не пойменованими у цьому пункті способами, що ставить працівника в певну залежність і спрямованого на забезпечення виконання цим працівником будь-яких дій на користь стимулюючої його Сторони.</w:t>
      </w:r>
    </w:p>
    <w:p w:rsidR="005015C4" w:rsidRPr="00180922" w:rsidRDefault="005015C4" w:rsidP="005015C4">
      <w:pPr>
        <w:keepLines/>
        <w:numPr>
          <w:ilvl w:val="1"/>
          <w:numId w:val="3"/>
        </w:numPr>
        <w:jc w:val="both"/>
      </w:pPr>
      <w:r w:rsidRPr="00180922">
        <w:t>Під діями працівника, здійснюваними на користь стимулюючої його Сторони, розуміються:</w:t>
      </w:r>
    </w:p>
    <w:p w:rsidR="005015C4" w:rsidRPr="00180922" w:rsidRDefault="005015C4" w:rsidP="005015C4">
      <w:pPr>
        <w:keepLines/>
        <w:numPr>
          <w:ilvl w:val="2"/>
          <w:numId w:val="3"/>
        </w:numPr>
        <w:jc w:val="both"/>
      </w:pPr>
      <w:r w:rsidRPr="00180922">
        <w:t>надання невиправданих переваг у порівнянні з іншими контрагентами;</w:t>
      </w:r>
    </w:p>
    <w:p w:rsidR="005015C4" w:rsidRPr="00180922" w:rsidRDefault="005015C4" w:rsidP="005015C4">
      <w:pPr>
        <w:keepLines/>
        <w:numPr>
          <w:ilvl w:val="2"/>
          <w:numId w:val="3"/>
        </w:numPr>
        <w:jc w:val="both"/>
      </w:pPr>
      <w:r w:rsidRPr="00180922">
        <w:t>надання будь-яких гарантій;</w:t>
      </w:r>
    </w:p>
    <w:p w:rsidR="005015C4" w:rsidRPr="00180922" w:rsidRDefault="005015C4" w:rsidP="005015C4">
      <w:pPr>
        <w:keepLines/>
        <w:numPr>
          <w:ilvl w:val="2"/>
          <w:numId w:val="3"/>
        </w:numPr>
        <w:jc w:val="both"/>
      </w:pPr>
      <w:r w:rsidRPr="00180922">
        <w:t>прискорення існуючих процедур;</w:t>
      </w:r>
    </w:p>
    <w:p w:rsidR="005015C4" w:rsidRPr="00180922" w:rsidRDefault="005015C4" w:rsidP="005015C4">
      <w:pPr>
        <w:keepLines/>
        <w:numPr>
          <w:ilvl w:val="2"/>
          <w:numId w:val="3"/>
        </w:numPr>
        <w:jc w:val="both"/>
      </w:pPr>
      <w:r w:rsidRPr="00180922">
        <w:t>інші дії, що виконуються працівником в рамках своїх посадових обов'язків, але йдуть врозріз з принципами прозорості та відкритості взаємин між Сторонами.</w:t>
      </w:r>
    </w:p>
    <w:p w:rsidR="005015C4" w:rsidRPr="00180922" w:rsidRDefault="005015C4" w:rsidP="005015C4">
      <w:pPr>
        <w:keepLines/>
        <w:numPr>
          <w:ilvl w:val="1"/>
          <w:numId w:val="3"/>
        </w:numPr>
        <w:jc w:val="both"/>
      </w:pPr>
      <w:r w:rsidRPr="00180922">
        <w:lastRenderedPageBreak/>
        <w:t>У разі виникнення у Сторони підозр, що відбулося або може відбутися порушення будь-яких антикорупційних умов,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 Це підтвердження повинно бути надіслане протягом 5 (п'яти) робочих днів з дати направлення письмового повідомлення.</w:t>
      </w:r>
    </w:p>
    <w:p w:rsidR="005015C4" w:rsidRPr="00180922" w:rsidRDefault="005015C4" w:rsidP="005015C4">
      <w:pPr>
        <w:keepLines/>
        <w:numPr>
          <w:ilvl w:val="1"/>
          <w:numId w:val="3"/>
        </w:numPr>
        <w:jc w:val="both"/>
      </w:pPr>
      <w:r w:rsidRPr="00180922">
        <w:t>У письмовому повідомленні Сторона зобов'язана послатися на факти або надати матеріали, що достовірно підтверджують або дають підставу припускати, що відбулося або може відбутися порушення будь-яких положень цих умов контрагентом, його афілійованими особами, працівниками або посередниками та виражається в діях, які кваліфікуються відповідним законодавством, як дача/одержання/пропонування неправомірної винагороди (вигоди), комерційний підкуп, а також діях, що порушують вимоги законодавства України та міжнародних актів про протидію легалізації доходів, отриманих злочинним шляхом.</w:t>
      </w:r>
    </w:p>
    <w:p w:rsidR="005015C4" w:rsidRPr="00180922" w:rsidRDefault="005015C4" w:rsidP="005015C4">
      <w:pPr>
        <w:keepLines/>
        <w:numPr>
          <w:ilvl w:val="1"/>
          <w:numId w:val="3"/>
        </w:numPr>
        <w:jc w:val="both"/>
      </w:pPr>
      <w:r w:rsidRPr="00180922">
        <w:t>Сторони цього Договору визнають проведення процедур щодо запобігання корупції і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надають взаємне сприяння один одному в цілях запобігання корупції. При цьому Сторони забезпечують реалізацію процедур з проведення перевірок з метою запобігання ризиків залучення Сторін у корупційну діяльність.</w:t>
      </w:r>
    </w:p>
    <w:p w:rsidR="005015C4" w:rsidRPr="00180922" w:rsidRDefault="005015C4" w:rsidP="005015C4">
      <w:pPr>
        <w:keepLines/>
        <w:numPr>
          <w:ilvl w:val="1"/>
          <w:numId w:val="3"/>
        </w:numPr>
        <w:jc w:val="both"/>
      </w:pPr>
      <w:r w:rsidRPr="00180922">
        <w:t xml:space="preserve">З метою проведення антикорупційних перевірок Постачальник зобов'язується у будь-який час протягом дії цього Договору за письмовим запитом Покупця надати інформацію про ланцюжок </w:t>
      </w:r>
      <w:proofErr w:type="spellStart"/>
      <w:r w:rsidRPr="00180922">
        <w:t>бенефіціарних</w:t>
      </w:r>
      <w:proofErr w:type="spellEnd"/>
      <w:r w:rsidRPr="00180922">
        <w:t xml:space="preserve"> власників (</w:t>
      </w:r>
      <w:proofErr w:type="spellStart"/>
      <w:r w:rsidRPr="00180922">
        <w:t>вигодонабувачів</w:t>
      </w:r>
      <w:proofErr w:type="spellEnd"/>
      <w:r w:rsidRPr="00180922">
        <w:t xml:space="preserve">, контролерів) Постачальника, в тому числі з додаванням підтверджуючих документів (далі ‒ Інформація). Інформація надається на паперовому носії, завірена підписом належним чином уповноваженої посадової особи Постачальника, у визначений Покупцем розумний строк. Датою надання Інформації є дата отримання Покупцем поштового відправлення. </w:t>
      </w:r>
    </w:p>
    <w:p w:rsidR="005015C4" w:rsidRPr="005015C4" w:rsidRDefault="005015C4" w:rsidP="005015C4">
      <w:pPr>
        <w:keepLines/>
        <w:numPr>
          <w:ilvl w:val="1"/>
          <w:numId w:val="3"/>
        </w:numPr>
        <w:jc w:val="both"/>
      </w:pPr>
      <w:bookmarkStart w:id="34" w:name="_Ref484505813"/>
      <w:r w:rsidRPr="00180922">
        <w:t>Сторони гарантують повну конфіденційність при виконанні антикорупційних умов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bookmarkEnd w:id="34"/>
    </w:p>
    <w:p w:rsidR="00F31F47" w:rsidRDefault="00F31F47" w:rsidP="00F31F47">
      <w:pPr>
        <w:pStyle w:val="17"/>
        <w:keepNext/>
        <w:keepLines/>
        <w:numPr>
          <w:ilvl w:val="0"/>
          <w:numId w:val="3"/>
        </w:numPr>
        <w:spacing w:before="240"/>
        <w:jc w:val="center"/>
        <w:rPr>
          <w:rFonts w:ascii="Times New Roman" w:hAnsi="Times New Roman"/>
          <w:b/>
          <w:sz w:val="24"/>
          <w:szCs w:val="24"/>
        </w:rPr>
      </w:pPr>
      <w:bookmarkStart w:id="35" w:name="_Ref475468637"/>
      <w:r w:rsidRPr="00180922">
        <w:rPr>
          <w:rFonts w:ascii="Times New Roman" w:hAnsi="Times New Roman"/>
          <w:b/>
          <w:sz w:val="24"/>
          <w:szCs w:val="24"/>
        </w:rPr>
        <w:t>ІНШІ УМОВИ</w:t>
      </w:r>
    </w:p>
    <w:p w:rsidR="005015C4" w:rsidRPr="00180922" w:rsidRDefault="005015C4" w:rsidP="005015C4">
      <w:pPr>
        <w:numPr>
          <w:ilvl w:val="1"/>
          <w:numId w:val="3"/>
        </w:numPr>
        <w:ind w:left="680" w:hanging="680"/>
        <w:jc w:val="both"/>
      </w:pPr>
      <w:r w:rsidRPr="00180922">
        <w:t>У випадках не передбачених цим Договором, Сторони керуються чинним законодавством України, яке регулює відносини в даній сфері діяльності, зокрема Цивільним кодексом України, Законом України “Про публічні закупівлі”, іншими актами законодавства України.</w:t>
      </w:r>
    </w:p>
    <w:p w:rsidR="005015C4" w:rsidRPr="00180922" w:rsidRDefault="005015C4" w:rsidP="005015C4">
      <w:pPr>
        <w:numPr>
          <w:ilvl w:val="1"/>
          <w:numId w:val="3"/>
        </w:numPr>
        <w:ind w:left="680" w:hanging="680"/>
        <w:jc w:val="both"/>
      </w:pPr>
      <w:r w:rsidRPr="00180922">
        <w:t>Жодна зі Сторін не має права передавати свої права і обов'язки за даним Договором третій Стороні без письмової згоди на це другої сторони по цьому договору.</w:t>
      </w:r>
    </w:p>
    <w:p w:rsidR="005015C4" w:rsidRPr="00180922" w:rsidRDefault="005015C4" w:rsidP="005015C4">
      <w:pPr>
        <w:numPr>
          <w:ilvl w:val="1"/>
          <w:numId w:val="3"/>
        </w:numPr>
        <w:ind w:left="680" w:hanging="680"/>
        <w:jc w:val="both"/>
      </w:pPr>
      <w:r w:rsidRPr="00180922">
        <w:t>На момент підписання цього Договору Сторони дійшли згоди щодо усіх його істотних умов, а також погодили інші умови цього Договору, які не належать до істотних.</w:t>
      </w:r>
    </w:p>
    <w:p w:rsidR="005015C4" w:rsidRPr="00180922" w:rsidRDefault="005015C4" w:rsidP="005015C4">
      <w:pPr>
        <w:numPr>
          <w:ilvl w:val="1"/>
          <w:numId w:val="3"/>
        </w:numPr>
        <w:ind w:left="680" w:hanging="680"/>
        <w:jc w:val="both"/>
      </w:pPr>
      <w:r w:rsidRPr="00180922">
        <w:t>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p w:rsidR="005015C4" w:rsidRPr="00180922" w:rsidRDefault="005015C4" w:rsidP="005015C4">
      <w:pPr>
        <w:numPr>
          <w:ilvl w:val="1"/>
          <w:numId w:val="3"/>
        </w:numPr>
        <w:ind w:left="680" w:hanging="680"/>
        <w:jc w:val="both"/>
      </w:pPr>
      <w:r w:rsidRPr="00180922">
        <w:t>Тлумачення змісту умов (положень) цього Договору здійснюється Сторонами за взаємною згодою з урахуванням статей 213, 637 Цивільного кодексу України, шляхом підписання відповідної додаткової угоди. У разі недосягнення згоди щодо тлумачення умов цього Договору на вимогу однієї або обох Сторін суд може постановити рішення про тлумачення його змісту.</w:t>
      </w:r>
    </w:p>
    <w:p w:rsidR="005015C4" w:rsidRPr="00180922" w:rsidRDefault="005015C4" w:rsidP="005015C4">
      <w:pPr>
        <w:numPr>
          <w:ilvl w:val="1"/>
          <w:numId w:val="3"/>
        </w:numPr>
        <w:ind w:left="680" w:hanging="680"/>
        <w:jc w:val="both"/>
      </w:pPr>
      <w:r w:rsidRPr="00180922">
        <w:t>Сторони несуть повну відповідальність за правильність вказаних ними у цьому Договорів реквізитів (найменування, місцезнаходження, організаційно-правової форми, засобів зв’язку, банківських реквізитів, статусу платника ПДВ, платника податку на прибуток підприємств (системи оподаткування, обліку та звітності) та зобов'язуються невідкладно (протягом розумного строку) у письмовій формі повідомляти іншу Сторону про їх зміну, а у разі неповідомлення несуть ризик настання пов'язаних із цим несприятливих наслідків.</w:t>
      </w:r>
    </w:p>
    <w:p w:rsidR="005015C4" w:rsidRPr="00180922" w:rsidRDefault="005015C4" w:rsidP="005015C4">
      <w:pPr>
        <w:numPr>
          <w:ilvl w:val="1"/>
          <w:numId w:val="3"/>
        </w:numPr>
        <w:ind w:left="680" w:hanging="680"/>
        <w:jc w:val="both"/>
      </w:pPr>
      <w:r w:rsidRPr="00180922">
        <w:lastRenderedPageBreak/>
        <w:t xml:space="preserve">У цьому договорі ідентифікаційні дані (реквізити) Сторін – найменування, місцезнаходження, ідентифікаційний номер тощо, приймаються за даними Єдиного державного реєстру юридичних осіб, фізичних осіб – підприємців та громадських формувань (далі – ЄДР). У разі розбіжностей в ідентифікаційних даних (реквізитах), вказаних у Договорі, електронній системі закупівель та ЄДР (за умови однакових ідентифікаційних номерів – кодів ЄДРПОУ або РНОКПП), Сторони для цілей виконання цього Договору використовують ідентифікаційні дані (реквізити), які містяться в ЄДР. </w:t>
      </w:r>
    </w:p>
    <w:p w:rsidR="005015C4" w:rsidRDefault="005015C4" w:rsidP="005015C4">
      <w:pPr>
        <w:numPr>
          <w:ilvl w:val="1"/>
          <w:numId w:val="3"/>
        </w:numPr>
        <w:ind w:left="680" w:hanging="680"/>
        <w:jc w:val="both"/>
      </w:pPr>
      <w:r w:rsidRPr="00180922">
        <w:t>Керуючись Законом України “Про захист персональних даних” Сторони розуміють, що вся інформація про їх представника, яка міститься в даному Договорі, є персональними даними, тобто даними, які використовуються для ідентифікації такого представника. Представник однієї Сторони погоджується з тим, що такі дані зберігаються у іншої Сторони для подальшого використання відповідно до чинного законодавства України та для реалізації ділових відносин між Сторонами. Підпис на цьому Договорі представників Сторін означає однозначну згоду з вищевикладеним і є підтвердженням того, що представник ознайомлений зі змістом статті 8 Закону України “Про захист персональних даних”.</w:t>
      </w:r>
    </w:p>
    <w:p w:rsidR="005015C4" w:rsidRPr="005F2F80" w:rsidRDefault="005015C4" w:rsidP="005015C4">
      <w:pPr>
        <w:numPr>
          <w:ilvl w:val="1"/>
          <w:numId w:val="3"/>
        </w:numPr>
        <w:jc w:val="both"/>
      </w:pPr>
      <w:r w:rsidRPr="005F2F80">
        <w:t>Сторони гарантують, що до них, їх керівників не застосовані санкції, встановлені Законом України «Про санкції». У разі застосування таких санкцій, Сторони зобов’язуються повідомити про застосування санкцій протягом наступного робочого дня після відповідного введення в дію рішення Ради національної безпеки і оборони України.</w:t>
      </w:r>
    </w:p>
    <w:p w:rsidR="005015C4" w:rsidRPr="005F2F80" w:rsidRDefault="005015C4" w:rsidP="005015C4">
      <w:pPr>
        <w:numPr>
          <w:ilvl w:val="1"/>
          <w:numId w:val="3"/>
        </w:numPr>
        <w:jc w:val="both"/>
      </w:pPr>
      <w:r w:rsidRPr="005F2F80">
        <w:t>Сторони не підпадають під обмеження, визначені постановою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Відповідальність за достовірність такої інформації несуть Сторони.</w:t>
      </w:r>
    </w:p>
    <w:p w:rsidR="005015C4" w:rsidRPr="00180922" w:rsidRDefault="005015C4" w:rsidP="005015C4">
      <w:pPr>
        <w:numPr>
          <w:ilvl w:val="1"/>
          <w:numId w:val="3"/>
        </w:numPr>
        <w:ind w:left="680" w:hanging="680"/>
        <w:jc w:val="both"/>
      </w:pPr>
      <w:r w:rsidRPr="00180922">
        <w:t>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 (у разі наявності).</w:t>
      </w:r>
    </w:p>
    <w:p w:rsidR="005015C4" w:rsidRPr="00324D36" w:rsidRDefault="005015C4" w:rsidP="005015C4">
      <w:pPr>
        <w:numPr>
          <w:ilvl w:val="1"/>
          <w:numId w:val="3"/>
        </w:numPr>
        <w:ind w:left="680" w:hanging="680"/>
        <w:jc w:val="both"/>
      </w:pPr>
      <w:r w:rsidRPr="00180922">
        <w:t xml:space="preserve">В обґрунтованих випадках Сторони можуть за взаємною згодою відступати від умов цього Договору, які не визначені як істотні, зупиняти або припиняти дію окремих положень цього </w:t>
      </w:r>
      <w:r w:rsidRPr="00324D36">
        <w:t xml:space="preserve">Договору шляхом підписання відповідної додаткової угоди. </w:t>
      </w:r>
    </w:p>
    <w:p w:rsidR="005015C4" w:rsidRPr="00324D36" w:rsidRDefault="005015C4" w:rsidP="005015C4">
      <w:pPr>
        <w:numPr>
          <w:ilvl w:val="1"/>
          <w:numId w:val="3"/>
        </w:numPr>
        <w:ind w:left="680" w:hanging="680"/>
        <w:jc w:val="both"/>
      </w:pPr>
      <w:r w:rsidRPr="00324D36">
        <w:t>На момент укладення цього Договору Постачальник є платником …………………………</w:t>
      </w:r>
    </w:p>
    <w:p w:rsidR="005015C4" w:rsidRPr="00C219E6" w:rsidRDefault="005015C4" w:rsidP="00C219E6">
      <w:pPr>
        <w:numPr>
          <w:ilvl w:val="1"/>
          <w:numId w:val="3"/>
        </w:numPr>
        <w:ind w:left="680" w:hanging="680"/>
        <w:jc w:val="both"/>
      </w:pPr>
      <w:bookmarkStart w:id="36" w:name="_Hlk33197831"/>
      <w:r w:rsidRPr="00324D36">
        <w:t>Покупець є неприбутковою організацією відповідно до Податкового кодексу України.</w:t>
      </w:r>
      <w:bookmarkEnd w:id="36"/>
    </w:p>
    <w:bookmarkEnd w:id="35"/>
    <w:p w:rsidR="0010116F" w:rsidRPr="009E2594" w:rsidRDefault="0010116F" w:rsidP="009E2594">
      <w:pPr>
        <w:pStyle w:val="17"/>
        <w:keepNext/>
        <w:keepLines/>
        <w:numPr>
          <w:ilvl w:val="0"/>
          <w:numId w:val="3"/>
        </w:numPr>
        <w:spacing w:before="240"/>
        <w:jc w:val="center"/>
        <w:rPr>
          <w:rFonts w:ascii="Times New Roman" w:hAnsi="Times New Roman"/>
          <w:b/>
          <w:sz w:val="24"/>
          <w:szCs w:val="24"/>
        </w:rPr>
      </w:pPr>
      <w:r w:rsidRPr="009E2594">
        <w:rPr>
          <w:rFonts w:ascii="Times New Roman" w:hAnsi="Times New Roman"/>
          <w:b/>
          <w:sz w:val="24"/>
          <w:szCs w:val="24"/>
        </w:rPr>
        <w:t xml:space="preserve">ДОДАТКИ ДО ДОГОВОРУ </w:t>
      </w:r>
    </w:p>
    <w:p w:rsidR="0010116F" w:rsidRPr="00180922" w:rsidRDefault="0010116F" w:rsidP="0010116F">
      <w:pPr>
        <w:numPr>
          <w:ilvl w:val="1"/>
          <w:numId w:val="3"/>
        </w:numPr>
        <w:ind w:left="680" w:hanging="680"/>
        <w:jc w:val="both"/>
        <w:rPr>
          <w:rFonts w:cs="Times New Roman"/>
          <w:szCs w:val="24"/>
        </w:rPr>
      </w:pPr>
      <w:r w:rsidRPr="00180922">
        <w:rPr>
          <w:rFonts w:cs="Times New Roman"/>
          <w:szCs w:val="24"/>
        </w:rPr>
        <w:t>Невід`ємною частиною цього Договору є:</w:t>
      </w:r>
    </w:p>
    <w:p w:rsidR="0010116F" w:rsidRDefault="00956CCB" w:rsidP="009E2594">
      <w:pPr>
        <w:keepLines/>
        <w:numPr>
          <w:ilvl w:val="2"/>
          <w:numId w:val="3"/>
        </w:numPr>
        <w:ind w:left="1531"/>
        <w:jc w:val="both"/>
        <w:rPr>
          <w:rFonts w:cs="Times New Roman"/>
          <w:szCs w:val="24"/>
        </w:rPr>
      </w:pPr>
      <w:r w:rsidRPr="00180922">
        <w:rPr>
          <w:rFonts w:cs="Times New Roman"/>
          <w:szCs w:val="24"/>
        </w:rPr>
        <w:t>Специфікація (Додаток № 1</w:t>
      </w:r>
      <w:r w:rsidR="0010116F" w:rsidRPr="00180922">
        <w:rPr>
          <w:rFonts w:cs="Times New Roman"/>
          <w:szCs w:val="24"/>
        </w:rPr>
        <w:t>).</w:t>
      </w:r>
    </w:p>
    <w:p w:rsidR="00AC4C7B" w:rsidRPr="009E2594" w:rsidRDefault="00AC4C7B" w:rsidP="009E2594">
      <w:pPr>
        <w:keepLines/>
        <w:numPr>
          <w:ilvl w:val="2"/>
          <w:numId w:val="3"/>
        </w:numPr>
        <w:ind w:left="1531"/>
        <w:jc w:val="both"/>
        <w:rPr>
          <w:rFonts w:cs="Times New Roman"/>
          <w:szCs w:val="24"/>
        </w:rPr>
      </w:pPr>
      <w:r>
        <w:rPr>
          <w:rFonts w:cs="Times New Roman"/>
          <w:szCs w:val="24"/>
        </w:rPr>
        <w:t xml:space="preserve">Перелік АЗС та їх адреси </w:t>
      </w:r>
      <w:r w:rsidRPr="00AC4C7B">
        <w:rPr>
          <w:rFonts w:cs="Times New Roman"/>
          <w:szCs w:val="24"/>
        </w:rPr>
        <w:t xml:space="preserve">(Додаток № </w:t>
      </w:r>
      <w:r>
        <w:rPr>
          <w:rFonts w:cs="Times New Roman"/>
          <w:szCs w:val="24"/>
        </w:rPr>
        <w:t>2</w:t>
      </w:r>
      <w:r w:rsidRPr="00AC4C7B">
        <w:rPr>
          <w:rFonts w:cs="Times New Roman"/>
          <w:szCs w:val="24"/>
        </w:rPr>
        <w:t>).</w:t>
      </w:r>
    </w:p>
    <w:p w:rsidR="009639E9" w:rsidRDefault="0010116F" w:rsidP="009639E9">
      <w:pPr>
        <w:numPr>
          <w:ilvl w:val="1"/>
          <w:numId w:val="3"/>
        </w:numPr>
        <w:ind w:left="680" w:hanging="680"/>
        <w:jc w:val="both"/>
        <w:rPr>
          <w:rFonts w:cs="Times New Roman"/>
          <w:szCs w:val="24"/>
        </w:rPr>
      </w:pPr>
      <w:r w:rsidRPr="009E2594">
        <w:rPr>
          <w:rFonts w:cs="Times New Roman"/>
          <w:szCs w:val="24"/>
        </w:rPr>
        <w:t>Усі Додатки становлять невід’ємну частину цього Договору.</w:t>
      </w:r>
      <w:r w:rsidR="009E2594" w:rsidRPr="009E2594">
        <w:rPr>
          <w:rFonts w:cs="Times New Roman"/>
          <w:szCs w:val="24"/>
        </w:rPr>
        <w:t xml:space="preserve"> Сторони можуть доповнювати цей Договір іншими додатками, </w:t>
      </w:r>
      <w:r w:rsidR="009E2594">
        <w:rPr>
          <w:rFonts w:cs="Times New Roman"/>
          <w:szCs w:val="24"/>
        </w:rPr>
        <w:t>шляхом заповнення у відповідному документі, що він є додатком і невід’ємною частиною цього Договору.</w:t>
      </w:r>
    </w:p>
    <w:p w:rsidR="00B43936" w:rsidRPr="009E2594" w:rsidRDefault="00B43936" w:rsidP="00B43936">
      <w:pPr>
        <w:ind w:left="680"/>
        <w:jc w:val="both"/>
        <w:rPr>
          <w:rFonts w:cs="Times New Roman"/>
          <w:szCs w:val="24"/>
        </w:rPr>
      </w:pPr>
    </w:p>
    <w:p w:rsidR="006578EB" w:rsidRPr="00180922" w:rsidRDefault="009F2C85" w:rsidP="00FA7650">
      <w:pPr>
        <w:keepNext/>
        <w:numPr>
          <w:ilvl w:val="0"/>
          <w:numId w:val="3"/>
        </w:numPr>
        <w:ind w:firstLine="289"/>
        <w:jc w:val="center"/>
        <w:rPr>
          <w:rFonts w:cs="Times New Roman"/>
          <w:szCs w:val="24"/>
        </w:rPr>
      </w:pPr>
      <w:bookmarkStart w:id="37" w:name="_Ref487615357"/>
      <w:r w:rsidRPr="00180922">
        <w:rPr>
          <w:rFonts w:cs="Times New Roman"/>
          <w:b/>
          <w:szCs w:val="24"/>
        </w:rPr>
        <w:t>МІСЦЕЗНАХОДЖЕННЯ</w:t>
      </w:r>
      <w:r w:rsidRPr="00180922">
        <w:rPr>
          <w:rStyle w:val="FontStyle18"/>
          <w:b/>
          <w:bCs/>
          <w:sz w:val="24"/>
          <w:szCs w:val="24"/>
        </w:rPr>
        <w:t xml:space="preserve"> ТА БАНКІВСЬКІ РЕКВІЗИТИ СТОРІН:</w:t>
      </w:r>
      <w:bookmarkEnd w:id="37"/>
    </w:p>
    <w:p w:rsidR="002F7A33" w:rsidRDefault="00E074C9" w:rsidP="002161E3">
      <w:pPr>
        <w:ind w:left="10915"/>
        <w:jc w:val="center"/>
        <w:rPr>
          <w:rFonts w:cs="Times New Roman"/>
          <w:szCs w:val="24"/>
        </w:rPr>
      </w:pPr>
      <w:r w:rsidRPr="00180922">
        <w:rPr>
          <w:rFonts w:cs="Times New Roman"/>
          <w:szCs w:val="24"/>
        </w:rPr>
        <w:t>0</w:t>
      </w:r>
    </w:p>
    <w:p w:rsidR="00B43936" w:rsidRPr="00B43936" w:rsidRDefault="00B43936" w:rsidP="005015C4">
      <w:pPr>
        <w:suppressAutoHyphens/>
        <w:autoSpaceDN w:val="0"/>
        <w:rPr>
          <w:rFonts w:eastAsia="NSimSun" w:cs="Arial"/>
          <w:b/>
          <w:kern w:val="3"/>
          <w:szCs w:val="24"/>
          <w:lang w:eastAsia="zh-CN" w:bidi="hi-IN"/>
        </w:rPr>
      </w:pPr>
    </w:p>
    <w:tbl>
      <w:tblPr>
        <w:tblW w:w="0" w:type="auto"/>
        <w:jc w:val="center"/>
        <w:tblLook w:val="0000"/>
      </w:tblPr>
      <w:tblGrid>
        <w:gridCol w:w="5016"/>
        <w:gridCol w:w="425"/>
        <w:gridCol w:w="4076"/>
      </w:tblGrid>
      <w:tr w:rsidR="005015C4" w:rsidRPr="00180922" w:rsidTr="000419C8">
        <w:trPr>
          <w:trHeight w:val="229"/>
          <w:jc w:val="center"/>
        </w:trPr>
        <w:tc>
          <w:tcPr>
            <w:tcW w:w="5016" w:type="dxa"/>
            <w:shd w:val="clear" w:color="auto" w:fill="FFFFFF"/>
            <w:vAlign w:val="center"/>
          </w:tcPr>
          <w:p w:rsidR="005015C4" w:rsidRDefault="005015C4" w:rsidP="000419C8">
            <w:pPr>
              <w:keepNext/>
              <w:jc w:val="center"/>
              <w:rPr>
                <w:b/>
                <w:bCs/>
              </w:rPr>
            </w:pPr>
          </w:p>
          <w:p w:rsidR="005015C4" w:rsidRPr="00180922" w:rsidRDefault="005015C4" w:rsidP="000419C8">
            <w:pPr>
              <w:keepNext/>
              <w:jc w:val="center"/>
              <w:rPr>
                <w:b/>
                <w:bCs/>
              </w:rPr>
            </w:pPr>
            <w:r w:rsidRPr="00180922">
              <w:rPr>
                <w:b/>
                <w:bCs/>
              </w:rPr>
              <w:t>ПОКУПЕЦЬ</w:t>
            </w:r>
          </w:p>
        </w:tc>
        <w:tc>
          <w:tcPr>
            <w:tcW w:w="425" w:type="dxa"/>
            <w:shd w:val="clear" w:color="auto" w:fill="FFFFFF"/>
            <w:vAlign w:val="center"/>
          </w:tcPr>
          <w:p w:rsidR="005015C4" w:rsidRPr="00180922" w:rsidRDefault="005015C4" w:rsidP="000419C8">
            <w:pPr>
              <w:jc w:val="center"/>
              <w:rPr>
                <w:b/>
                <w:bCs/>
              </w:rPr>
            </w:pPr>
          </w:p>
        </w:tc>
        <w:tc>
          <w:tcPr>
            <w:tcW w:w="4076" w:type="dxa"/>
            <w:shd w:val="clear" w:color="auto" w:fill="FFFFFF"/>
            <w:vAlign w:val="center"/>
          </w:tcPr>
          <w:p w:rsidR="005015C4" w:rsidRPr="00180922" w:rsidRDefault="005015C4" w:rsidP="000419C8">
            <w:pPr>
              <w:jc w:val="center"/>
              <w:rPr>
                <w:b/>
                <w:bCs/>
              </w:rPr>
            </w:pPr>
            <w:r w:rsidRPr="00180922">
              <w:rPr>
                <w:b/>
                <w:bCs/>
              </w:rPr>
              <w:t>ПОСТАЧАЛЬНИК</w:t>
            </w:r>
          </w:p>
        </w:tc>
      </w:tr>
      <w:tr w:rsidR="00787FB8" w:rsidRPr="00180922" w:rsidTr="000419C8">
        <w:trPr>
          <w:jc w:val="center"/>
        </w:trPr>
        <w:tc>
          <w:tcPr>
            <w:tcW w:w="5016" w:type="dxa"/>
            <w:shd w:val="clear" w:color="auto" w:fill="FFFFFF"/>
          </w:tcPr>
          <w:p w:rsidR="00787FB8" w:rsidRPr="00C40E8A" w:rsidRDefault="00787FB8" w:rsidP="008B3786">
            <w:pPr>
              <w:contextualSpacing/>
              <w:jc w:val="both"/>
              <w:rPr>
                <w:b/>
                <w:color w:val="000000"/>
                <w:szCs w:val="24"/>
              </w:rPr>
            </w:pPr>
            <w:r w:rsidRPr="00C40E8A">
              <w:rPr>
                <w:b/>
                <w:color w:val="000000"/>
                <w:szCs w:val="24"/>
              </w:rPr>
              <w:t>Покупець</w:t>
            </w:r>
          </w:p>
        </w:tc>
        <w:tc>
          <w:tcPr>
            <w:tcW w:w="425" w:type="dxa"/>
            <w:shd w:val="clear" w:color="auto" w:fill="FFFFFF"/>
          </w:tcPr>
          <w:p w:rsidR="00787FB8" w:rsidRPr="00180922" w:rsidRDefault="00787FB8" w:rsidP="000419C8">
            <w:pPr>
              <w:jc w:val="center"/>
            </w:pPr>
          </w:p>
        </w:tc>
        <w:tc>
          <w:tcPr>
            <w:tcW w:w="4076" w:type="dxa"/>
            <w:shd w:val="clear" w:color="auto" w:fill="FFFFFF"/>
          </w:tcPr>
          <w:p w:rsidR="00787FB8" w:rsidRPr="00180922" w:rsidRDefault="00787FB8" w:rsidP="000419C8">
            <w:pPr>
              <w:jc w:val="center"/>
            </w:pPr>
          </w:p>
        </w:tc>
      </w:tr>
      <w:tr w:rsidR="00787FB8" w:rsidRPr="00180922" w:rsidTr="000419C8">
        <w:trPr>
          <w:jc w:val="center"/>
        </w:trPr>
        <w:tc>
          <w:tcPr>
            <w:tcW w:w="5016" w:type="dxa"/>
            <w:shd w:val="clear" w:color="auto" w:fill="FFFFFF"/>
          </w:tcPr>
          <w:p w:rsidR="00787FB8" w:rsidRPr="00E16544" w:rsidRDefault="00787FB8" w:rsidP="008B3786">
            <w:pPr>
              <w:contextualSpacing/>
              <w:jc w:val="both"/>
              <w:rPr>
                <w:b/>
                <w:color w:val="000000"/>
                <w:szCs w:val="24"/>
              </w:rPr>
            </w:pPr>
            <w:r w:rsidRPr="00E16544">
              <w:rPr>
                <w:b/>
                <w:color w:val="000000"/>
                <w:szCs w:val="24"/>
              </w:rPr>
              <w:t>КНП ТОКПЦ «Мати і дитина» ТОР</w:t>
            </w:r>
          </w:p>
        </w:tc>
        <w:tc>
          <w:tcPr>
            <w:tcW w:w="425" w:type="dxa"/>
            <w:shd w:val="clear" w:color="auto" w:fill="FFFFFF"/>
          </w:tcPr>
          <w:p w:rsidR="00787FB8" w:rsidRPr="00180922" w:rsidRDefault="00787FB8" w:rsidP="000419C8">
            <w:pPr>
              <w:jc w:val="center"/>
            </w:pPr>
          </w:p>
        </w:tc>
        <w:tc>
          <w:tcPr>
            <w:tcW w:w="4076" w:type="dxa"/>
            <w:shd w:val="clear" w:color="auto" w:fill="FFFFFF"/>
          </w:tcPr>
          <w:p w:rsidR="00787FB8" w:rsidRPr="00180922" w:rsidRDefault="00787FB8" w:rsidP="000419C8">
            <w:pPr>
              <w:jc w:val="center"/>
            </w:pPr>
          </w:p>
        </w:tc>
      </w:tr>
      <w:tr w:rsidR="00787FB8" w:rsidRPr="00180922" w:rsidTr="000419C8">
        <w:trPr>
          <w:jc w:val="center"/>
        </w:trPr>
        <w:tc>
          <w:tcPr>
            <w:tcW w:w="5016" w:type="dxa"/>
            <w:shd w:val="clear" w:color="auto" w:fill="FFFFFF"/>
          </w:tcPr>
          <w:p w:rsidR="00787FB8" w:rsidRPr="00E16544" w:rsidRDefault="00787FB8" w:rsidP="008B3786">
            <w:pPr>
              <w:contextualSpacing/>
              <w:jc w:val="both"/>
              <w:rPr>
                <w:b/>
                <w:color w:val="000000"/>
                <w:szCs w:val="24"/>
              </w:rPr>
            </w:pPr>
          </w:p>
        </w:tc>
        <w:tc>
          <w:tcPr>
            <w:tcW w:w="425" w:type="dxa"/>
            <w:shd w:val="clear" w:color="auto" w:fill="FFFFFF"/>
          </w:tcPr>
          <w:p w:rsidR="00787FB8" w:rsidRPr="00180922" w:rsidRDefault="00787FB8" w:rsidP="000419C8">
            <w:pPr>
              <w:jc w:val="center"/>
            </w:pPr>
          </w:p>
        </w:tc>
        <w:tc>
          <w:tcPr>
            <w:tcW w:w="4076" w:type="dxa"/>
            <w:shd w:val="clear" w:color="auto" w:fill="FFFFFF"/>
          </w:tcPr>
          <w:p w:rsidR="00787FB8" w:rsidRPr="00180922" w:rsidRDefault="00787FB8" w:rsidP="000419C8">
            <w:pPr>
              <w:jc w:val="center"/>
            </w:pPr>
          </w:p>
        </w:tc>
      </w:tr>
      <w:tr w:rsidR="00787FB8" w:rsidRPr="00180922" w:rsidTr="000419C8">
        <w:trPr>
          <w:jc w:val="center"/>
        </w:trPr>
        <w:tc>
          <w:tcPr>
            <w:tcW w:w="5016" w:type="dxa"/>
            <w:shd w:val="clear" w:color="auto" w:fill="FFFFFF"/>
          </w:tcPr>
          <w:p w:rsidR="00787FB8" w:rsidRPr="00E16544" w:rsidRDefault="00787FB8" w:rsidP="008B3786">
            <w:pPr>
              <w:contextualSpacing/>
              <w:jc w:val="both"/>
              <w:rPr>
                <w:b/>
                <w:color w:val="000000"/>
                <w:szCs w:val="24"/>
              </w:rPr>
            </w:pPr>
            <w:r w:rsidRPr="00E16544">
              <w:rPr>
                <w:b/>
                <w:color w:val="000000"/>
                <w:szCs w:val="24"/>
              </w:rPr>
              <w:t xml:space="preserve">46001 </w:t>
            </w:r>
            <w:proofErr w:type="spellStart"/>
            <w:r w:rsidRPr="00E16544">
              <w:rPr>
                <w:b/>
                <w:color w:val="000000"/>
                <w:szCs w:val="24"/>
              </w:rPr>
              <w:t>м.Тернопіль</w:t>
            </w:r>
            <w:proofErr w:type="spellEnd"/>
            <w:r w:rsidRPr="00E16544">
              <w:rPr>
                <w:b/>
                <w:color w:val="000000"/>
                <w:szCs w:val="24"/>
              </w:rPr>
              <w:t xml:space="preserve">., </w:t>
            </w:r>
          </w:p>
        </w:tc>
        <w:tc>
          <w:tcPr>
            <w:tcW w:w="425" w:type="dxa"/>
            <w:shd w:val="clear" w:color="auto" w:fill="FFFFFF"/>
          </w:tcPr>
          <w:p w:rsidR="00787FB8" w:rsidRPr="00180922" w:rsidRDefault="00787FB8" w:rsidP="000419C8">
            <w:pPr>
              <w:jc w:val="center"/>
            </w:pPr>
          </w:p>
        </w:tc>
        <w:tc>
          <w:tcPr>
            <w:tcW w:w="4076" w:type="dxa"/>
            <w:shd w:val="clear" w:color="auto" w:fill="FFFFFF"/>
          </w:tcPr>
          <w:p w:rsidR="00787FB8" w:rsidRPr="00180922" w:rsidRDefault="00787FB8" w:rsidP="000419C8">
            <w:pPr>
              <w:jc w:val="center"/>
            </w:pPr>
          </w:p>
        </w:tc>
      </w:tr>
      <w:tr w:rsidR="00787FB8" w:rsidRPr="00180922" w:rsidTr="000419C8">
        <w:trPr>
          <w:jc w:val="center"/>
        </w:trPr>
        <w:tc>
          <w:tcPr>
            <w:tcW w:w="5016" w:type="dxa"/>
            <w:shd w:val="clear" w:color="auto" w:fill="FFFFFF"/>
          </w:tcPr>
          <w:p w:rsidR="00787FB8" w:rsidRPr="00E16544" w:rsidRDefault="00787FB8" w:rsidP="008B3786">
            <w:pPr>
              <w:contextualSpacing/>
              <w:jc w:val="both"/>
              <w:rPr>
                <w:b/>
                <w:color w:val="000000"/>
                <w:szCs w:val="24"/>
              </w:rPr>
            </w:pPr>
            <w:r w:rsidRPr="00E16544">
              <w:rPr>
                <w:b/>
                <w:color w:val="000000"/>
                <w:szCs w:val="24"/>
              </w:rPr>
              <w:t>вул. Замкова ,10</w:t>
            </w:r>
          </w:p>
        </w:tc>
        <w:tc>
          <w:tcPr>
            <w:tcW w:w="425" w:type="dxa"/>
            <w:shd w:val="clear" w:color="auto" w:fill="FFFFFF"/>
          </w:tcPr>
          <w:p w:rsidR="00787FB8" w:rsidRPr="00180922" w:rsidRDefault="00787FB8" w:rsidP="000419C8">
            <w:pPr>
              <w:jc w:val="center"/>
            </w:pPr>
          </w:p>
        </w:tc>
        <w:tc>
          <w:tcPr>
            <w:tcW w:w="4076" w:type="dxa"/>
            <w:shd w:val="clear" w:color="auto" w:fill="FFFFFF"/>
          </w:tcPr>
          <w:p w:rsidR="00787FB8" w:rsidRPr="00180922" w:rsidRDefault="00787FB8" w:rsidP="000419C8">
            <w:pPr>
              <w:jc w:val="center"/>
            </w:pPr>
          </w:p>
        </w:tc>
      </w:tr>
      <w:tr w:rsidR="00787FB8" w:rsidRPr="00180922" w:rsidTr="000419C8">
        <w:trPr>
          <w:jc w:val="center"/>
        </w:trPr>
        <w:tc>
          <w:tcPr>
            <w:tcW w:w="5016" w:type="dxa"/>
            <w:shd w:val="clear" w:color="auto" w:fill="FFFFFF"/>
          </w:tcPr>
          <w:p w:rsidR="00787FB8" w:rsidRPr="00E16544" w:rsidRDefault="00787FB8" w:rsidP="008B3786">
            <w:pPr>
              <w:contextualSpacing/>
              <w:jc w:val="both"/>
              <w:rPr>
                <w:b/>
                <w:color w:val="000000"/>
                <w:szCs w:val="24"/>
              </w:rPr>
            </w:pPr>
            <w:r w:rsidRPr="00E16544">
              <w:rPr>
                <w:b/>
                <w:color w:val="000000"/>
                <w:szCs w:val="24"/>
              </w:rPr>
              <w:t>Код ЄДРПОУ 35492401</w:t>
            </w:r>
          </w:p>
        </w:tc>
        <w:tc>
          <w:tcPr>
            <w:tcW w:w="425" w:type="dxa"/>
            <w:shd w:val="clear" w:color="auto" w:fill="FFFFFF"/>
          </w:tcPr>
          <w:p w:rsidR="00787FB8" w:rsidRPr="00180922" w:rsidRDefault="00787FB8" w:rsidP="000419C8">
            <w:pPr>
              <w:jc w:val="center"/>
            </w:pPr>
          </w:p>
        </w:tc>
        <w:tc>
          <w:tcPr>
            <w:tcW w:w="4076" w:type="dxa"/>
            <w:shd w:val="clear" w:color="auto" w:fill="FFFFFF"/>
          </w:tcPr>
          <w:p w:rsidR="00787FB8" w:rsidRPr="00180922" w:rsidRDefault="00787FB8" w:rsidP="000419C8">
            <w:pPr>
              <w:jc w:val="center"/>
            </w:pPr>
          </w:p>
        </w:tc>
      </w:tr>
      <w:tr w:rsidR="00787FB8" w:rsidRPr="00180922" w:rsidTr="000419C8">
        <w:trPr>
          <w:jc w:val="center"/>
        </w:trPr>
        <w:tc>
          <w:tcPr>
            <w:tcW w:w="5016" w:type="dxa"/>
            <w:shd w:val="clear" w:color="auto" w:fill="FFFFFF"/>
          </w:tcPr>
          <w:p w:rsidR="00AC164C" w:rsidRPr="00AC164C" w:rsidRDefault="00787FB8" w:rsidP="008B3786">
            <w:pPr>
              <w:contextualSpacing/>
              <w:rPr>
                <w:b/>
                <w:sz w:val="22"/>
              </w:rPr>
            </w:pPr>
            <w:r w:rsidRPr="00E16544">
              <w:rPr>
                <w:b/>
                <w:color w:val="000000"/>
                <w:szCs w:val="24"/>
              </w:rPr>
              <w:lastRenderedPageBreak/>
              <w:t xml:space="preserve"> </w:t>
            </w:r>
            <w:r w:rsidR="00AC164C" w:rsidRPr="00AC164C">
              <w:rPr>
                <w:b/>
                <w:sz w:val="22"/>
              </w:rPr>
              <w:t>UA 663052990000026005043303041</w:t>
            </w:r>
          </w:p>
          <w:p w:rsidR="00787FB8" w:rsidRPr="00E16544" w:rsidRDefault="00AC164C" w:rsidP="008B3786">
            <w:pPr>
              <w:contextualSpacing/>
              <w:rPr>
                <w:b/>
                <w:color w:val="000000"/>
                <w:szCs w:val="24"/>
              </w:rPr>
            </w:pPr>
            <w:r w:rsidRPr="00AC164C">
              <w:rPr>
                <w:b/>
                <w:sz w:val="22"/>
              </w:rPr>
              <w:t xml:space="preserve"> UA 923052990000026008013303960 UA293052990000026006043300957</w:t>
            </w:r>
          </w:p>
        </w:tc>
        <w:tc>
          <w:tcPr>
            <w:tcW w:w="425" w:type="dxa"/>
            <w:shd w:val="clear" w:color="auto" w:fill="FFFFFF"/>
          </w:tcPr>
          <w:p w:rsidR="00787FB8" w:rsidRPr="00180922" w:rsidRDefault="00787FB8" w:rsidP="000419C8">
            <w:pPr>
              <w:jc w:val="center"/>
            </w:pPr>
          </w:p>
        </w:tc>
        <w:tc>
          <w:tcPr>
            <w:tcW w:w="4076" w:type="dxa"/>
            <w:shd w:val="clear" w:color="auto" w:fill="FFFFFF"/>
          </w:tcPr>
          <w:p w:rsidR="00787FB8" w:rsidRPr="00180922" w:rsidRDefault="00787FB8" w:rsidP="000419C8">
            <w:pPr>
              <w:jc w:val="center"/>
            </w:pPr>
          </w:p>
        </w:tc>
      </w:tr>
      <w:tr w:rsidR="00787FB8" w:rsidRPr="00180922" w:rsidTr="000419C8">
        <w:trPr>
          <w:jc w:val="center"/>
        </w:trPr>
        <w:tc>
          <w:tcPr>
            <w:tcW w:w="5016" w:type="dxa"/>
            <w:shd w:val="clear" w:color="auto" w:fill="FFFFFF"/>
          </w:tcPr>
          <w:p w:rsidR="00787FB8" w:rsidRPr="00E16544" w:rsidRDefault="00787FB8" w:rsidP="008B3786">
            <w:pPr>
              <w:contextualSpacing/>
              <w:jc w:val="both"/>
              <w:rPr>
                <w:b/>
                <w:color w:val="000000"/>
                <w:szCs w:val="24"/>
              </w:rPr>
            </w:pPr>
            <w:r w:rsidRPr="00E16544">
              <w:rPr>
                <w:b/>
                <w:color w:val="000000"/>
                <w:szCs w:val="24"/>
              </w:rPr>
              <w:t xml:space="preserve">КБ Приватбанк  </w:t>
            </w:r>
            <w:proofErr w:type="spellStart"/>
            <w:r w:rsidRPr="00E16544">
              <w:rPr>
                <w:b/>
                <w:color w:val="000000"/>
                <w:szCs w:val="24"/>
              </w:rPr>
              <w:t>м.Тернопіль</w:t>
            </w:r>
            <w:proofErr w:type="spellEnd"/>
          </w:p>
        </w:tc>
        <w:tc>
          <w:tcPr>
            <w:tcW w:w="425" w:type="dxa"/>
            <w:shd w:val="clear" w:color="auto" w:fill="FFFFFF"/>
          </w:tcPr>
          <w:p w:rsidR="00787FB8" w:rsidRPr="00180922" w:rsidRDefault="00787FB8" w:rsidP="000419C8">
            <w:pPr>
              <w:jc w:val="center"/>
            </w:pPr>
          </w:p>
        </w:tc>
        <w:tc>
          <w:tcPr>
            <w:tcW w:w="4076" w:type="dxa"/>
            <w:shd w:val="clear" w:color="auto" w:fill="FFFFFF"/>
          </w:tcPr>
          <w:p w:rsidR="00787FB8" w:rsidRPr="00180922" w:rsidRDefault="00787FB8" w:rsidP="000419C8">
            <w:pPr>
              <w:jc w:val="center"/>
            </w:pPr>
          </w:p>
        </w:tc>
      </w:tr>
      <w:tr w:rsidR="00787FB8" w:rsidRPr="00180922" w:rsidTr="000419C8">
        <w:trPr>
          <w:jc w:val="center"/>
        </w:trPr>
        <w:tc>
          <w:tcPr>
            <w:tcW w:w="5016" w:type="dxa"/>
            <w:shd w:val="clear" w:color="auto" w:fill="FFFFFF"/>
          </w:tcPr>
          <w:p w:rsidR="00787FB8" w:rsidRPr="00E16544" w:rsidRDefault="00787FB8" w:rsidP="008B3786">
            <w:pPr>
              <w:contextualSpacing/>
              <w:jc w:val="both"/>
              <w:rPr>
                <w:b/>
                <w:color w:val="000000"/>
                <w:szCs w:val="24"/>
              </w:rPr>
            </w:pPr>
            <w:r w:rsidRPr="00E16544">
              <w:rPr>
                <w:b/>
                <w:color w:val="000000"/>
                <w:szCs w:val="24"/>
              </w:rPr>
              <w:t>Тел..0352526961</w:t>
            </w:r>
          </w:p>
        </w:tc>
        <w:tc>
          <w:tcPr>
            <w:tcW w:w="425" w:type="dxa"/>
            <w:shd w:val="clear" w:color="auto" w:fill="FFFFFF"/>
          </w:tcPr>
          <w:p w:rsidR="00787FB8" w:rsidRPr="00180922" w:rsidRDefault="00787FB8" w:rsidP="000419C8">
            <w:pPr>
              <w:jc w:val="center"/>
            </w:pPr>
          </w:p>
        </w:tc>
        <w:tc>
          <w:tcPr>
            <w:tcW w:w="4076" w:type="dxa"/>
            <w:shd w:val="clear" w:color="auto" w:fill="FFFFFF"/>
          </w:tcPr>
          <w:p w:rsidR="00787FB8" w:rsidRPr="00180922" w:rsidRDefault="00787FB8" w:rsidP="000419C8">
            <w:pPr>
              <w:jc w:val="center"/>
            </w:pPr>
          </w:p>
        </w:tc>
      </w:tr>
      <w:tr w:rsidR="00787FB8" w:rsidRPr="00180922" w:rsidTr="000419C8">
        <w:trPr>
          <w:jc w:val="center"/>
        </w:trPr>
        <w:tc>
          <w:tcPr>
            <w:tcW w:w="5016" w:type="dxa"/>
            <w:shd w:val="clear" w:color="auto" w:fill="FFFFFF"/>
          </w:tcPr>
          <w:p w:rsidR="00787FB8" w:rsidRPr="00E16544" w:rsidRDefault="00787FB8" w:rsidP="008B3786">
            <w:pPr>
              <w:contextualSpacing/>
              <w:rPr>
                <w:b/>
                <w:color w:val="000000"/>
                <w:szCs w:val="24"/>
              </w:rPr>
            </w:pPr>
            <w:r w:rsidRPr="00E16544">
              <w:rPr>
                <w:b/>
                <w:color w:val="000000"/>
                <w:szCs w:val="24"/>
              </w:rPr>
              <w:t>Генеральний</w:t>
            </w:r>
          </w:p>
          <w:p w:rsidR="00787FB8" w:rsidRPr="00E16544" w:rsidRDefault="00787FB8" w:rsidP="008B3786">
            <w:pPr>
              <w:spacing w:before="240" w:after="120"/>
              <w:jc w:val="both"/>
              <w:rPr>
                <w:b/>
                <w:szCs w:val="24"/>
                <w:lang w:eastAsia="uk-UA"/>
              </w:rPr>
            </w:pPr>
            <w:r w:rsidRPr="00E16544">
              <w:rPr>
                <w:b/>
                <w:color w:val="000000"/>
                <w:szCs w:val="24"/>
              </w:rPr>
              <w:t xml:space="preserve"> директор                                    </w:t>
            </w:r>
            <w:proofErr w:type="spellStart"/>
            <w:r w:rsidRPr="00E16544">
              <w:rPr>
                <w:b/>
                <w:color w:val="000000"/>
                <w:szCs w:val="24"/>
              </w:rPr>
              <w:t>Овчарук</w:t>
            </w:r>
            <w:proofErr w:type="spellEnd"/>
            <w:r w:rsidRPr="00E16544">
              <w:rPr>
                <w:b/>
                <w:color w:val="000000"/>
                <w:szCs w:val="24"/>
              </w:rPr>
              <w:t xml:space="preserve"> В.В</w:t>
            </w:r>
            <w:r>
              <w:rPr>
                <w:b/>
                <w:color w:val="000000"/>
                <w:szCs w:val="24"/>
              </w:rPr>
              <w:t>.</w:t>
            </w:r>
          </w:p>
          <w:p w:rsidR="00787FB8" w:rsidRPr="00E16544" w:rsidRDefault="00787FB8" w:rsidP="008B3786">
            <w:pPr>
              <w:contextualSpacing/>
              <w:jc w:val="both"/>
              <w:rPr>
                <w:color w:val="000000"/>
                <w:szCs w:val="24"/>
              </w:rPr>
            </w:pPr>
          </w:p>
        </w:tc>
        <w:tc>
          <w:tcPr>
            <w:tcW w:w="425" w:type="dxa"/>
            <w:shd w:val="clear" w:color="auto" w:fill="FFFFFF"/>
          </w:tcPr>
          <w:p w:rsidR="00787FB8" w:rsidRPr="00180922" w:rsidRDefault="00787FB8" w:rsidP="000419C8">
            <w:pPr>
              <w:jc w:val="center"/>
            </w:pPr>
          </w:p>
        </w:tc>
        <w:tc>
          <w:tcPr>
            <w:tcW w:w="4076" w:type="dxa"/>
            <w:shd w:val="clear" w:color="auto" w:fill="FFFFFF"/>
          </w:tcPr>
          <w:p w:rsidR="00787FB8" w:rsidRPr="00180922" w:rsidRDefault="00787FB8" w:rsidP="000419C8">
            <w:pPr>
              <w:jc w:val="center"/>
            </w:pPr>
          </w:p>
        </w:tc>
      </w:tr>
    </w:tbl>
    <w:p w:rsidR="002F7A33" w:rsidRDefault="002F7A33" w:rsidP="002F7A33">
      <w:pPr>
        <w:rPr>
          <w:rFonts w:cs="Times New Roman"/>
          <w:szCs w:val="24"/>
        </w:rPr>
      </w:pPr>
    </w:p>
    <w:p w:rsidR="00B04C07" w:rsidRPr="002F7A33" w:rsidRDefault="00B04C07" w:rsidP="002F7A33">
      <w:pPr>
        <w:rPr>
          <w:rFonts w:cs="Times New Roman"/>
          <w:szCs w:val="24"/>
        </w:rPr>
      </w:pPr>
    </w:p>
    <w:p w:rsidR="009673C7" w:rsidRDefault="009673C7" w:rsidP="009673C7">
      <w:pPr>
        <w:widowControl w:val="0"/>
        <w:autoSpaceDE w:val="0"/>
        <w:autoSpaceDN w:val="0"/>
        <w:adjustRightInd w:val="0"/>
        <w:ind w:firstLine="709"/>
        <w:jc w:val="right"/>
        <w:rPr>
          <w:sz w:val="22"/>
          <w:lang w:eastAsia="ru-RU"/>
        </w:rPr>
      </w:pPr>
      <w:r w:rsidRPr="009D6496">
        <w:rPr>
          <w:sz w:val="22"/>
          <w:lang w:eastAsia="ru-RU"/>
        </w:rPr>
        <w:t xml:space="preserve">                                                                                    </w:t>
      </w:r>
      <w:r>
        <w:rPr>
          <w:sz w:val="22"/>
          <w:lang w:eastAsia="ru-RU"/>
        </w:rPr>
        <w:t xml:space="preserve">                                                                                             </w:t>
      </w:r>
      <w:r w:rsidRPr="009D6496">
        <w:rPr>
          <w:sz w:val="22"/>
          <w:lang w:eastAsia="ru-RU"/>
        </w:rPr>
        <w:t xml:space="preserve"> </w:t>
      </w:r>
      <w:r w:rsidRPr="002142B1">
        <w:rPr>
          <w:sz w:val="22"/>
          <w:lang w:eastAsia="ru-RU"/>
        </w:rPr>
        <w:t>Додаток 1</w:t>
      </w:r>
    </w:p>
    <w:p w:rsidR="009673C7" w:rsidRPr="009D6496" w:rsidRDefault="009673C7" w:rsidP="009673C7">
      <w:pPr>
        <w:widowControl w:val="0"/>
        <w:autoSpaceDE w:val="0"/>
        <w:autoSpaceDN w:val="0"/>
        <w:adjustRightInd w:val="0"/>
        <w:ind w:firstLine="709"/>
        <w:jc w:val="right"/>
        <w:rPr>
          <w:sz w:val="22"/>
          <w:lang w:eastAsia="ru-RU"/>
        </w:rPr>
      </w:pPr>
      <w:r>
        <w:rPr>
          <w:sz w:val="22"/>
          <w:lang w:eastAsia="ru-RU"/>
        </w:rPr>
        <w:t xml:space="preserve">                                                                                                                                                                            </w:t>
      </w:r>
      <w:r w:rsidRPr="009D6496">
        <w:rPr>
          <w:sz w:val="22"/>
          <w:lang w:eastAsia="ru-RU"/>
        </w:rPr>
        <w:t xml:space="preserve"> </w:t>
      </w:r>
      <w:r>
        <w:rPr>
          <w:sz w:val="22"/>
          <w:lang w:eastAsia="ru-RU"/>
        </w:rPr>
        <w:t xml:space="preserve">  </w:t>
      </w:r>
      <w:r w:rsidRPr="009D6496">
        <w:rPr>
          <w:sz w:val="22"/>
          <w:lang w:eastAsia="ru-RU"/>
        </w:rPr>
        <w:t xml:space="preserve"> </w:t>
      </w:r>
      <w:r>
        <w:rPr>
          <w:sz w:val="22"/>
          <w:lang w:eastAsia="ru-RU"/>
        </w:rPr>
        <w:t xml:space="preserve">  до договору №_______________</w:t>
      </w:r>
      <w:r w:rsidRPr="009D6496">
        <w:rPr>
          <w:sz w:val="22"/>
          <w:lang w:eastAsia="ru-RU"/>
        </w:rPr>
        <w:t xml:space="preserve"> від_</w:t>
      </w:r>
      <w:r>
        <w:rPr>
          <w:sz w:val="22"/>
          <w:lang w:eastAsia="ru-RU"/>
        </w:rPr>
        <w:t>_</w:t>
      </w:r>
      <w:r w:rsidRPr="009D6496">
        <w:rPr>
          <w:sz w:val="22"/>
          <w:lang w:eastAsia="ru-RU"/>
        </w:rPr>
        <w:t>_________</w:t>
      </w:r>
    </w:p>
    <w:p w:rsidR="009673C7" w:rsidRDefault="009673C7" w:rsidP="009673C7">
      <w:pPr>
        <w:widowControl w:val="0"/>
        <w:autoSpaceDE w:val="0"/>
        <w:autoSpaceDN w:val="0"/>
        <w:adjustRightInd w:val="0"/>
        <w:ind w:firstLine="709"/>
        <w:jc w:val="right"/>
        <w:rPr>
          <w:sz w:val="22"/>
          <w:lang w:eastAsia="ru-RU"/>
        </w:rPr>
      </w:pPr>
      <w:r w:rsidRPr="009D6496">
        <w:rPr>
          <w:sz w:val="22"/>
          <w:lang w:eastAsia="ru-RU"/>
        </w:rPr>
        <w:t xml:space="preserve">                                                               </w:t>
      </w:r>
    </w:p>
    <w:p w:rsidR="009673C7" w:rsidRPr="00A561F4" w:rsidRDefault="009673C7" w:rsidP="009673C7">
      <w:pPr>
        <w:widowControl w:val="0"/>
        <w:autoSpaceDE w:val="0"/>
        <w:autoSpaceDN w:val="0"/>
        <w:adjustRightInd w:val="0"/>
        <w:ind w:firstLine="709"/>
        <w:rPr>
          <w:sz w:val="22"/>
          <w:lang w:eastAsia="ru-RU"/>
        </w:rPr>
      </w:pPr>
    </w:p>
    <w:p w:rsidR="009673C7" w:rsidRPr="00A561F4" w:rsidRDefault="009673C7" w:rsidP="009673C7">
      <w:pPr>
        <w:widowControl w:val="0"/>
        <w:tabs>
          <w:tab w:val="left" w:pos="4722"/>
        </w:tabs>
        <w:autoSpaceDE w:val="0"/>
        <w:autoSpaceDN w:val="0"/>
        <w:adjustRightInd w:val="0"/>
        <w:ind w:firstLine="709"/>
        <w:jc w:val="center"/>
        <w:rPr>
          <w:b/>
          <w:bCs/>
          <w:lang w:eastAsia="ru-RU"/>
        </w:rPr>
      </w:pPr>
      <w:r w:rsidRPr="00A561F4">
        <w:rPr>
          <w:b/>
          <w:bCs/>
          <w:lang w:eastAsia="ru-RU"/>
        </w:rPr>
        <w:t>СПЕЦИФІКАЦІЯ</w:t>
      </w:r>
    </w:p>
    <w:p w:rsidR="009673C7" w:rsidRPr="00A561F4" w:rsidRDefault="009673C7" w:rsidP="009673C7">
      <w:pPr>
        <w:widowControl w:val="0"/>
        <w:tabs>
          <w:tab w:val="left" w:pos="4722"/>
        </w:tabs>
        <w:autoSpaceDE w:val="0"/>
        <w:autoSpaceDN w:val="0"/>
        <w:adjustRightInd w:val="0"/>
        <w:ind w:firstLine="709"/>
        <w:rPr>
          <w:b/>
          <w:bCs/>
          <w:sz w:val="8"/>
          <w:szCs w:val="8"/>
          <w:lang w:val="ru-RU" w:eastAsia="ru-RU"/>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324"/>
        <w:gridCol w:w="2508"/>
        <w:gridCol w:w="919"/>
        <w:gridCol w:w="979"/>
        <w:gridCol w:w="1843"/>
        <w:gridCol w:w="1194"/>
        <w:gridCol w:w="1096"/>
        <w:gridCol w:w="1398"/>
      </w:tblGrid>
      <w:tr w:rsidR="009673C7" w:rsidRPr="00A561F4" w:rsidTr="009673C7">
        <w:trPr>
          <w:trHeight w:val="862"/>
        </w:trPr>
        <w:tc>
          <w:tcPr>
            <w:tcW w:w="158" w:type="pct"/>
            <w:tcBorders>
              <w:top w:val="single" w:sz="4" w:space="0" w:color="auto"/>
              <w:left w:val="single" w:sz="4" w:space="0" w:color="auto"/>
              <w:bottom w:val="single" w:sz="4" w:space="0" w:color="auto"/>
              <w:right w:val="single" w:sz="4" w:space="0" w:color="auto"/>
            </w:tcBorders>
            <w:vAlign w:val="center"/>
            <w:hideMark/>
          </w:tcPr>
          <w:p w:rsidR="009673C7" w:rsidRPr="00A561F4" w:rsidRDefault="009673C7" w:rsidP="000419C8">
            <w:pPr>
              <w:jc w:val="center"/>
              <w:rPr>
                <w:b/>
                <w:bCs/>
                <w:sz w:val="18"/>
                <w:szCs w:val="18"/>
              </w:rPr>
            </w:pPr>
            <w:r w:rsidRPr="00A561F4">
              <w:rPr>
                <w:b/>
                <w:bCs/>
                <w:sz w:val="18"/>
                <w:szCs w:val="18"/>
              </w:rPr>
              <w:t xml:space="preserve">№ </w:t>
            </w:r>
            <w:r>
              <w:rPr>
                <w:b/>
                <w:bCs/>
                <w:sz w:val="18"/>
                <w:szCs w:val="18"/>
              </w:rPr>
              <w:t>з</w:t>
            </w:r>
            <w:r w:rsidRPr="00A561F4">
              <w:rPr>
                <w:b/>
                <w:bCs/>
                <w:sz w:val="18"/>
                <w:szCs w:val="18"/>
              </w:rPr>
              <w:t>/п</w:t>
            </w:r>
          </w:p>
        </w:tc>
        <w:tc>
          <w:tcPr>
            <w:tcW w:w="1222" w:type="pct"/>
            <w:tcBorders>
              <w:top w:val="single" w:sz="4" w:space="0" w:color="auto"/>
              <w:left w:val="single" w:sz="4" w:space="0" w:color="auto"/>
              <w:bottom w:val="single" w:sz="4" w:space="0" w:color="auto"/>
              <w:right w:val="single" w:sz="4" w:space="0" w:color="auto"/>
            </w:tcBorders>
            <w:vAlign w:val="center"/>
            <w:hideMark/>
          </w:tcPr>
          <w:p w:rsidR="009673C7" w:rsidRPr="00A561F4" w:rsidRDefault="009673C7" w:rsidP="000419C8">
            <w:pPr>
              <w:spacing w:line="276" w:lineRule="auto"/>
              <w:jc w:val="center"/>
              <w:rPr>
                <w:b/>
                <w:bCs/>
                <w:sz w:val="22"/>
              </w:rPr>
            </w:pPr>
            <w:r w:rsidRPr="00A561F4">
              <w:rPr>
                <w:b/>
                <w:bCs/>
                <w:sz w:val="20"/>
                <w:szCs w:val="20"/>
              </w:rPr>
              <w:t>Назва номенклатурної позиції предмета закупівлі згідно з профілем в електронній системі закупівель</w:t>
            </w:r>
          </w:p>
        </w:tc>
        <w:tc>
          <w:tcPr>
            <w:tcW w:w="448" w:type="pct"/>
            <w:tcBorders>
              <w:top w:val="single" w:sz="4" w:space="0" w:color="auto"/>
              <w:left w:val="single" w:sz="4" w:space="0" w:color="auto"/>
              <w:bottom w:val="single" w:sz="4" w:space="0" w:color="auto"/>
              <w:right w:val="single" w:sz="4" w:space="0" w:color="auto"/>
            </w:tcBorders>
            <w:vAlign w:val="center"/>
            <w:hideMark/>
          </w:tcPr>
          <w:p w:rsidR="009673C7" w:rsidRPr="00A561F4" w:rsidRDefault="009673C7" w:rsidP="000419C8">
            <w:pPr>
              <w:jc w:val="center"/>
              <w:rPr>
                <w:b/>
                <w:bCs/>
                <w:sz w:val="22"/>
              </w:rPr>
            </w:pPr>
            <w:r w:rsidRPr="00A561F4">
              <w:rPr>
                <w:b/>
                <w:bCs/>
                <w:sz w:val="20"/>
                <w:szCs w:val="20"/>
              </w:rPr>
              <w:t>Одиниця виміру</w:t>
            </w:r>
          </w:p>
        </w:tc>
        <w:tc>
          <w:tcPr>
            <w:tcW w:w="477" w:type="pct"/>
            <w:tcBorders>
              <w:top w:val="single" w:sz="4" w:space="0" w:color="auto"/>
              <w:left w:val="single" w:sz="4" w:space="0" w:color="auto"/>
              <w:bottom w:val="single" w:sz="4" w:space="0" w:color="auto"/>
              <w:right w:val="single" w:sz="4" w:space="0" w:color="auto"/>
            </w:tcBorders>
            <w:vAlign w:val="center"/>
            <w:hideMark/>
          </w:tcPr>
          <w:p w:rsidR="009673C7" w:rsidRPr="00A561F4" w:rsidRDefault="009673C7" w:rsidP="000419C8">
            <w:pPr>
              <w:jc w:val="center"/>
              <w:rPr>
                <w:b/>
                <w:bCs/>
                <w:sz w:val="22"/>
              </w:rPr>
            </w:pPr>
            <w:r w:rsidRPr="00A561F4">
              <w:rPr>
                <w:b/>
                <w:bCs/>
                <w:sz w:val="20"/>
                <w:szCs w:val="20"/>
              </w:rPr>
              <w:t>Кількість товару</w:t>
            </w:r>
          </w:p>
        </w:tc>
        <w:tc>
          <w:tcPr>
            <w:tcW w:w="898" w:type="pct"/>
            <w:tcBorders>
              <w:top w:val="single" w:sz="4" w:space="0" w:color="auto"/>
              <w:left w:val="single" w:sz="4" w:space="0" w:color="auto"/>
              <w:bottom w:val="single" w:sz="4" w:space="0" w:color="auto"/>
              <w:right w:val="single" w:sz="4" w:space="0" w:color="auto"/>
            </w:tcBorders>
            <w:vAlign w:val="center"/>
            <w:hideMark/>
          </w:tcPr>
          <w:p w:rsidR="009673C7" w:rsidRPr="00A561F4" w:rsidRDefault="009673C7" w:rsidP="000419C8">
            <w:pPr>
              <w:jc w:val="center"/>
              <w:rPr>
                <w:b/>
                <w:bCs/>
                <w:sz w:val="22"/>
              </w:rPr>
            </w:pPr>
            <w:r w:rsidRPr="00A561F4">
              <w:rPr>
                <w:b/>
                <w:bCs/>
                <w:sz w:val="22"/>
              </w:rPr>
              <w:t>Назва товару, запропонованого  Постачальником</w:t>
            </w:r>
          </w:p>
        </w:tc>
        <w:tc>
          <w:tcPr>
            <w:tcW w:w="582" w:type="pct"/>
            <w:tcBorders>
              <w:top w:val="single" w:sz="4" w:space="0" w:color="auto"/>
              <w:left w:val="single" w:sz="4" w:space="0" w:color="auto"/>
              <w:bottom w:val="single" w:sz="4" w:space="0" w:color="auto"/>
              <w:right w:val="single" w:sz="4" w:space="0" w:color="auto"/>
            </w:tcBorders>
            <w:vAlign w:val="center"/>
          </w:tcPr>
          <w:p w:rsidR="009673C7" w:rsidRPr="00A561F4" w:rsidRDefault="009673C7" w:rsidP="000419C8">
            <w:pPr>
              <w:jc w:val="center"/>
              <w:rPr>
                <w:b/>
                <w:bCs/>
                <w:sz w:val="22"/>
              </w:rPr>
            </w:pPr>
            <w:r w:rsidRPr="00A561F4">
              <w:rPr>
                <w:b/>
                <w:bCs/>
                <w:sz w:val="20"/>
                <w:szCs w:val="20"/>
              </w:rPr>
              <w:t>Виробник товару, країна походження</w:t>
            </w:r>
          </w:p>
        </w:tc>
        <w:tc>
          <w:tcPr>
            <w:tcW w:w="533" w:type="pct"/>
            <w:tcBorders>
              <w:top w:val="single" w:sz="4" w:space="0" w:color="auto"/>
              <w:left w:val="single" w:sz="4" w:space="0" w:color="auto"/>
              <w:bottom w:val="single" w:sz="4" w:space="0" w:color="auto"/>
              <w:right w:val="single" w:sz="4" w:space="0" w:color="auto"/>
            </w:tcBorders>
          </w:tcPr>
          <w:p w:rsidR="009673C7" w:rsidRPr="00A561F4" w:rsidRDefault="009673C7" w:rsidP="000419C8">
            <w:pPr>
              <w:jc w:val="center"/>
              <w:rPr>
                <w:b/>
                <w:bCs/>
                <w:sz w:val="22"/>
              </w:rPr>
            </w:pPr>
          </w:p>
          <w:p w:rsidR="009673C7" w:rsidRPr="00A561F4" w:rsidRDefault="009673C7" w:rsidP="000419C8">
            <w:pPr>
              <w:jc w:val="center"/>
              <w:rPr>
                <w:b/>
                <w:bCs/>
                <w:sz w:val="22"/>
              </w:rPr>
            </w:pPr>
            <w:r w:rsidRPr="00A561F4">
              <w:rPr>
                <w:b/>
                <w:bCs/>
                <w:sz w:val="20"/>
                <w:szCs w:val="20"/>
              </w:rPr>
              <w:t>Ціна за одиницю без ПДВ (грн.)</w:t>
            </w:r>
          </w:p>
        </w:tc>
        <w:tc>
          <w:tcPr>
            <w:tcW w:w="681" w:type="pct"/>
            <w:tcBorders>
              <w:top w:val="single" w:sz="4" w:space="0" w:color="auto"/>
              <w:left w:val="single" w:sz="4" w:space="0" w:color="auto"/>
              <w:bottom w:val="single" w:sz="4" w:space="0" w:color="auto"/>
              <w:right w:val="single" w:sz="4" w:space="0" w:color="auto"/>
            </w:tcBorders>
          </w:tcPr>
          <w:p w:rsidR="009673C7" w:rsidRPr="00A561F4" w:rsidRDefault="009673C7" w:rsidP="000419C8">
            <w:pPr>
              <w:jc w:val="center"/>
              <w:rPr>
                <w:b/>
                <w:bCs/>
                <w:sz w:val="22"/>
              </w:rPr>
            </w:pPr>
          </w:p>
          <w:p w:rsidR="009673C7" w:rsidRPr="00A561F4" w:rsidRDefault="009673C7" w:rsidP="000419C8">
            <w:pPr>
              <w:jc w:val="center"/>
              <w:rPr>
                <w:b/>
                <w:bCs/>
                <w:sz w:val="22"/>
              </w:rPr>
            </w:pPr>
            <w:r w:rsidRPr="00A561F4">
              <w:rPr>
                <w:b/>
                <w:bCs/>
                <w:sz w:val="20"/>
                <w:szCs w:val="20"/>
              </w:rPr>
              <w:t>Загальна вартість</w:t>
            </w:r>
          </w:p>
          <w:p w:rsidR="009673C7" w:rsidRPr="00A561F4" w:rsidRDefault="009673C7" w:rsidP="000419C8">
            <w:pPr>
              <w:jc w:val="center"/>
              <w:rPr>
                <w:b/>
                <w:bCs/>
                <w:sz w:val="22"/>
              </w:rPr>
            </w:pPr>
            <w:r w:rsidRPr="00A561F4">
              <w:rPr>
                <w:b/>
                <w:bCs/>
                <w:sz w:val="20"/>
                <w:szCs w:val="20"/>
              </w:rPr>
              <w:t>без ПДВ, (грн.)</w:t>
            </w:r>
          </w:p>
        </w:tc>
      </w:tr>
      <w:tr w:rsidR="009673C7" w:rsidRPr="00A561F4" w:rsidTr="009673C7">
        <w:trPr>
          <w:trHeight w:val="159"/>
        </w:trPr>
        <w:tc>
          <w:tcPr>
            <w:tcW w:w="158" w:type="pct"/>
            <w:tcBorders>
              <w:top w:val="single" w:sz="4" w:space="0" w:color="auto"/>
              <w:left w:val="single" w:sz="4" w:space="0" w:color="auto"/>
              <w:bottom w:val="single" w:sz="4" w:space="0" w:color="auto"/>
              <w:right w:val="single" w:sz="4" w:space="0" w:color="auto"/>
            </w:tcBorders>
            <w:vAlign w:val="center"/>
            <w:hideMark/>
          </w:tcPr>
          <w:p w:rsidR="009673C7" w:rsidRPr="00A561F4" w:rsidRDefault="009673C7" w:rsidP="000419C8">
            <w:pPr>
              <w:jc w:val="center"/>
              <w:rPr>
                <w:sz w:val="14"/>
                <w:szCs w:val="14"/>
              </w:rPr>
            </w:pPr>
            <w:r w:rsidRPr="00A561F4">
              <w:rPr>
                <w:sz w:val="14"/>
                <w:szCs w:val="14"/>
              </w:rPr>
              <w:t>1</w:t>
            </w:r>
          </w:p>
        </w:tc>
        <w:tc>
          <w:tcPr>
            <w:tcW w:w="1222" w:type="pct"/>
            <w:tcBorders>
              <w:top w:val="single" w:sz="4" w:space="0" w:color="auto"/>
              <w:left w:val="single" w:sz="4" w:space="0" w:color="auto"/>
              <w:bottom w:val="single" w:sz="4" w:space="0" w:color="auto"/>
              <w:right w:val="single" w:sz="4" w:space="0" w:color="auto"/>
            </w:tcBorders>
            <w:vAlign w:val="center"/>
            <w:hideMark/>
          </w:tcPr>
          <w:p w:rsidR="009673C7" w:rsidRPr="00A561F4" w:rsidRDefault="009673C7" w:rsidP="000419C8">
            <w:pPr>
              <w:jc w:val="center"/>
              <w:rPr>
                <w:sz w:val="14"/>
                <w:szCs w:val="14"/>
              </w:rPr>
            </w:pPr>
            <w:r w:rsidRPr="00A561F4">
              <w:rPr>
                <w:sz w:val="14"/>
                <w:szCs w:val="14"/>
              </w:rPr>
              <w:t>2</w:t>
            </w:r>
          </w:p>
        </w:tc>
        <w:tc>
          <w:tcPr>
            <w:tcW w:w="448" w:type="pct"/>
            <w:tcBorders>
              <w:top w:val="single" w:sz="4" w:space="0" w:color="auto"/>
              <w:left w:val="single" w:sz="4" w:space="0" w:color="auto"/>
              <w:bottom w:val="single" w:sz="4" w:space="0" w:color="auto"/>
              <w:right w:val="single" w:sz="4" w:space="0" w:color="auto"/>
            </w:tcBorders>
            <w:vAlign w:val="center"/>
            <w:hideMark/>
          </w:tcPr>
          <w:p w:rsidR="009673C7" w:rsidRPr="00A561F4" w:rsidRDefault="009673C7" w:rsidP="000419C8">
            <w:pPr>
              <w:jc w:val="center"/>
              <w:rPr>
                <w:sz w:val="14"/>
                <w:szCs w:val="14"/>
              </w:rPr>
            </w:pPr>
            <w:r w:rsidRPr="00A561F4">
              <w:rPr>
                <w:sz w:val="14"/>
                <w:szCs w:val="14"/>
              </w:rPr>
              <w:t>3</w:t>
            </w:r>
          </w:p>
        </w:tc>
        <w:tc>
          <w:tcPr>
            <w:tcW w:w="477" w:type="pct"/>
            <w:tcBorders>
              <w:top w:val="single" w:sz="4" w:space="0" w:color="auto"/>
              <w:left w:val="single" w:sz="4" w:space="0" w:color="auto"/>
              <w:bottom w:val="single" w:sz="4" w:space="0" w:color="auto"/>
              <w:right w:val="single" w:sz="4" w:space="0" w:color="auto"/>
            </w:tcBorders>
            <w:vAlign w:val="center"/>
            <w:hideMark/>
          </w:tcPr>
          <w:p w:rsidR="009673C7" w:rsidRPr="00A561F4" w:rsidRDefault="009673C7" w:rsidP="000419C8">
            <w:pPr>
              <w:jc w:val="center"/>
              <w:rPr>
                <w:sz w:val="14"/>
                <w:szCs w:val="14"/>
              </w:rPr>
            </w:pPr>
            <w:r w:rsidRPr="00A561F4">
              <w:rPr>
                <w:sz w:val="14"/>
                <w:szCs w:val="14"/>
              </w:rPr>
              <w:t>4</w:t>
            </w:r>
          </w:p>
        </w:tc>
        <w:tc>
          <w:tcPr>
            <w:tcW w:w="898" w:type="pct"/>
            <w:tcBorders>
              <w:top w:val="single" w:sz="4" w:space="0" w:color="auto"/>
              <w:left w:val="single" w:sz="4" w:space="0" w:color="auto"/>
              <w:bottom w:val="single" w:sz="4" w:space="0" w:color="auto"/>
              <w:right w:val="single" w:sz="4" w:space="0" w:color="auto"/>
            </w:tcBorders>
            <w:vAlign w:val="center"/>
            <w:hideMark/>
          </w:tcPr>
          <w:p w:rsidR="009673C7" w:rsidRPr="00A561F4" w:rsidRDefault="009673C7" w:rsidP="000419C8">
            <w:pPr>
              <w:jc w:val="center"/>
              <w:rPr>
                <w:sz w:val="14"/>
                <w:szCs w:val="14"/>
              </w:rPr>
            </w:pPr>
            <w:r w:rsidRPr="00A561F4">
              <w:rPr>
                <w:sz w:val="14"/>
                <w:szCs w:val="14"/>
              </w:rPr>
              <w:t>5</w:t>
            </w:r>
          </w:p>
        </w:tc>
        <w:tc>
          <w:tcPr>
            <w:tcW w:w="582" w:type="pct"/>
            <w:tcBorders>
              <w:top w:val="single" w:sz="4" w:space="0" w:color="auto"/>
              <w:left w:val="single" w:sz="4" w:space="0" w:color="auto"/>
              <w:bottom w:val="single" w:sz="4" w:space="0" w:color="auto"/>
              <w:right w:val="single" w:sz="4" w:space="0" w:color="auto"/>
            </w:tcBorders>
            <w:vAlign w:val="center"/>
            <w:hideMark/>
          </w:tcPr>
          <w:p w:rsidR="009673C7" w:rsidRPr="00A561F4" w:rsidRDefault="009673C7" w:rsidP="000419C8">
            <w:pPr>
              <w:jc w:val="center"/>
              <w:rPr>
                <w:sz w:val="14"/>
                <w:szCs w:val="14"/>
              </w:rPr>
            </w:pPr>
            <w:r w:rsidRPr="00A561F4">
              <w:rPr>
                <w:sz w:val="14"/>
                <w:szCs w:val="14"/>
              </w:rPr>
              <w:t>6</w:t>
            </w:r>
          </w:p>
        </w:tc>
        <w:tc>
          <w:tcPr>
            <w:tcW w:w="533" w:type="pct"/>
            <w:tcBorders>
              <w:top w:val="single" w:sz="4" w:space="0" w:color="auto"/>
              <w:left w:val="single" w:sz="4" w:space="0" w:color="auto"/>
              <w:bottom w:val="single" w:sz="4" w:space="0" w:color="auto"/>
              <w:right w:val="single" w:sz="4" w:space="0" w:color="auto"/>
            </w:tcBorders>
            <w:hideMark/>
          </w:tcPr>
          <w:p w:rsidR="009673C7" w:rsidRPr="00A561F4" w:rsidRDefault="009673C7" w:rsidP="000419C8">
            <w:pPr>
              <w:jc w:val="center"/>
              <w:rPr>
                <w:sz w:val="14"/>
                <w:szCs w:val="14"/>
              </w:rPr>
            </w:pPr>
            <w:r w:rsidRPr="00A561F4">
              <w:rPr>
                <w:sz w:val="14"/>
                <w:szCs w:val="14"/>
              </w:rPr>
              <w:t>7</w:t>
            </w:r>
          </w:p>
        </w:tc>
        <w:tc>
          <w:tcPr>
            <w:tcW w:w="681" w:type="pct"/>
            <w:tcBorders>
              <w:top w:val="single" w:sz="4" w:space="0" w:color="auto"/>
              <w:left w:val="single" w:sz="4" w:space="0" w:color="auto"/>
              <w:bottom w:val="single" w:sz="4" w:space="0" w:color="auto"/>
              <w:right w:val="single" w:sz="4" w:space="0" w:color="auto"/>
            </w:tcBorders>
            <w:hideMark/>
          </w:tcPr>
          <w:p w:rsidR="009673C7" w:rsidRPr="00A561F4" w:rsidRDefault="009673C7" w:rsidP="000419C8">
            <w:pPr>
              <w:jc w:val="center"/>
              <w:rPr>
                <w:sz w:val="14"/>
                <w:szCs w:val="14"/>
              </w:rPr>
            </w:pPr>
            <w:r w:rsidRPr="00A561F4">
              <w:rPr>
                <w:sz w:val="14"/>
                <w:szCs w:val="14"/>
              </w:rPr>
              <w:t>8</w:t>
            </w:r>
          </w:p>
        </w:tc>
      </w:tr>
      <w:tr w:rsidR="009673C7" w:rsidRPr="00A561F4" w:rsidTr="009673C7">
        <w:trPr>
          <w:trHeight w:val="270"/>
        </w:trPr>
        <w:tc>
          <w:tcPr>
            <w:tcW w:w="158" w:type="pct"/>
            <w:tcBorders>
              <w:top w:val="single" w:sz="4" w:space="0" w:color="auto"/>
              <w:left w:val="single" w:sz="4" w:space="0" w:color="auto"/>
              <w:bottom w:val="single" w:sz="4" w:space="0" w:color="auto"/>
              <w:right w:val="single" w:sz="4" w:space="0" w:color="auto"/>
            </w:tcBorders>
            <w:vAlign w:val="center"/>
            <w:hideMark/>
          </w:tcPr>
          <w:p w:rsidR="009673C7" w:rsidRPr="00A561F4" w:rsidRDefault="009673C7" w:rsidP="000419C8">
            <w:pPr>
              <w:jc w:val="center"/>
              <w:rPr>
                <w:sz w:val="22"/>
              </w:rPr>
            </w:pPr>
            <w:r w:rsidRPr="00A561F4">
              <w:rPr>
                <w:sz w:val="22"/>
              </w:rPr>
              <w:t>1</w:t>
            </w:r>
          </w:p>
        </w:tc>
        <w:tc>
          <w:tcPr>
            <w:tcW w:w="1222" w:type="pct"/>
            <w:tcBorders>
              <w:top w:val="single" w:sz="4" w:space="0" w:color="auto"/>
              <w:left w:val="single" w:sz="4" w:space="0" w:color="auto"/>
              <w:bottom w:val="single" w:sz="4" w:space="0" w:color="auto"/>
              <w:right w:val="single" w:sz="4" w:space="0" w:color="auto"/>
            </w:tcBorders>
            <w:vAlign w:val="center"/>
          </w:tcPr>
          <w:p w:rsidR="009673C7" w:rsidRPr="00A561F4" w:rsidRDefault="009673C7" w:rsidP="000419C8">
            <w:pPr>
              <w:jc w:val="center"/>
              <w:rPr>
                <w:sz w:val="22"/>
              </w:rPr>
            </w:pPr>
          </w:p>
        </w:tc>
        <w:tc>
          <w:tcPr>
            <w:tcW w:w="448" w:type="pct"/>
            <w:tcBorders>
              <w:top w:val="single" w:sz="4" w:space="0" w:color="auto"/>
              <w:left w:val="single" w:sz="4" w:space="0" w:color="auto"/>
              <w:bottom w:val="single" w:sz="4" w:space="0" w:color="auto"/>
              <w:right w:val="single" w:sz="4" w:space="0" w:color="auto"/>
            </w:tcBorders>
            <w:vAlign w:val="center"/>
          </w:tcPr>
          <w:p w:rsidR="009673C7" w:rsidRPr="00A561F4" w:rsidRDefault="009673C7" w:rsidP="000419C8">
            <w:pPr>
              <w:jc w:val="center"/>
              <w:rPr>
                <w:sz w:val="22"/>
              </w:rPr>
            </w:pPr>
          </w:p>
        </w:tc>
        <w:tc>
          <w:tcPr>
            <w:tcW w:w="477" w:type="pct"/>
            <w:tcBorders>
              <w:top w:val="single" w:sz="4" w:space="0" w:color="auto"/>
              <w:left w:val="single" w:sz="4" w:space="0" w:color="auto"/>
              <w:bottom w:val="single" w:sz="4" w:space="0" w:color="auto"/>
              <w:right w:val="single" w:sz="4" w:space="0" w:color="auto"/>
            </w:tcBorders>
            <w:vAlign w:val="center"/>
          </w:tcPr>
          <w:p w:rsidR="009673C7" w:rsidRPr="00A561F4" w:rsidRDefault="009673C7" w:rsidP="000419C8">
            <w:pPr>
              <w:jc w:val="center"/>
              <w:rPr>
                <w:sz w:val="22"/>
              </w:rPr>
            </w:pPr>
          </w:p>
        </w:tc>
        <w:tc>
          <w:tcPr>
            <w:tcW w:w="898" w:type="pct"/>
            <w:tcBorders>
              <w:top w:val="single" w:sz="4" w:space="0" w:color="auto"/>
              <w:left w:val="single" w:sz="4" w:space="0" w:color="auto"/>
              <w:bottom w:val="single" w:sz="4" w:space="0" w:color="auto"/>
              <w:right w:val="single" w:sz="4" w:space="0" w:color="auto"/>
            </w:tcBorders>
            <w:vAlign w:val="center"/>
          </w:tcPr>
          <w:p w:rsidR="009673C7" w:rsidRPr="00A561F4" w:rsidRDefault="009673C7" w:rsidP="000419C8">
            <w:pPr>
              <w:jc w:val="center"/>
              <w:rPr>
                <w:sz w:val="22"/>
              </w:rPr>
            </w:pPr>
          </w:p>
        </w:tc>
        <w:tc>
          <w:tcPr>
            <w:tcW w:w="582" w:type="pct"/>
            <w:tcBorders>
              <w:top w:val="single" w:sz="4" w:space="0" w:color="auto"/>
              <w:left w:val="single" w:sz="4" w:space="0" w:color="auto"/>
              <w:bottom w:val="single" w:sz="4" w:space="0" w:color="auto"/>
              <w:right w:val="single" w:sz="4" w:space="0" w:color="auto"/>
            </w:tcBorders>
            <w:vAlign w:val="center"/>
          </w:tcPr>
          <w:p w:rsidR="009673C7" w:rsidRPr="00A561F4" w:rsidRDefault="009673C7" w:rsidP="000419C8">
            <w:pPr>
              <w:jc w:val="center"/>
              <w:rPr>
                <w:sz w:val="22"/>
              </w:rPr>
            </w:pPr>
          </w:p>
        </w:tc>
        <w:tc>
          <w:tcPr>
            <w:tcW w:w="533" w:type="pct"/>
            <w:tcBorders>
              <w:top w:val="single" w:sz="4" w:space="0" w:color="auto"/>
              <w:left w:val="single" w:sz="4" w:space="0" w:color="auto"/>
              <w:bottom w:val="single" w:sz="4" w:space="0" w:color="auto"/>
              <w:right w:val="single" w:sz="4" w:space="0" w:color="auto"/>
            </w:tcBorders>
          </w:tcPr>
          <w:p w:rsidR="009673C7" w:rsidRPr="00A561F4" w:rsidRDefault="009673C7" w:rsidP="000419C8">
            <w:pPr>
              <w:jc w:val="center"/>
              <w:rPr>
                <w:sz w:val="22"/>
              </w:rPr>
            </w:pPr>
          </w:p>
        </w:tc>
        <w:tc>
          <w:tcPr>
            <w:tcW w:w="681" w:type="pct"/>
            <w:tcBorders>
              <w:top w:val="single" w:sz="4" w:space="0" w:color="auto"/>
              <w:left w:val="single" w:sz="4" w:space="0" w:color="auto"/>
              <w:bottom w:val="single" w:sz="4" w:space="0" w:color="auto"/>
              <w:right w:val="single" w:sz="4" w:space="0" w:color="auto"/>
            </w:tcBorders>
          </w:tcPr>
          <w:p w:rsidR="009673C7" w:rsidRPr="00A561F4" w:rsidRDefault="009673C7" w:rsidP="000419C8">
            <w:pPr>
              <w:jc w:val="center"/>
              <w:rPr>
                <w:sz w:val="22"/>
              </w:rPr>
            </w:pPr>
          </w:p>
        </w:tc>
      </w:tr>
      <w:tr w:rsidR="009673C7" w:rsidRPr="00A561F4" w:rsidTr="009673C7">
        <w:trPr>
          <w:trHeight w:val="254"/>
        </w:trPr>
        <w:tc>
          <w:tcPr>
            <w:tcW w:w="158" w:type="pct"/>
            <w:tcBorders>
              <w:top w:val="single" w:sz="4" w:space="0" w:color="auto"/>
              <w:left w:val="single" w:sz="4" w:space="0" w:color="auto"/>
              <w:bottom w:val="single" w:sz="4" w:space="0" w:color="auto"/>
              <w:right w:val="single" w:sz="4" w:space="0" w:color="auto"/>
            </w:tcBorders>
            <w:vAlign w:val="center"/>
            <w:hideMark/>
          </w:tcPr>
          <w:p w:rsidR="009673C7" w:rsidRPr="00A561F4" w:rsidRDefault="009673C7" w:rsidP="000419C8">
            <w:pPr>
              <w:jc w:val="center"/>
              <w:rPr>
                <w:sz w:val="22"/>
              </w:rPr>
            </w:pPr>
            <w:r w:rsidRPr="00A561F4">
              <w:rPr>
                <w:sz w:val="22"/>
              </w:rPr>
              <w:t>2</w:t>
            </w:r>
          </w:p>
        </w:tc>
        <w:tc>
          <w:tcPr>
            <w:tcW w:w="1222" w:type="pct"/>
            <w:tcBorders>
              <w:top w:val="single" w:sz="4" w:space="0" w:color="auto"/>
              <w:left w:val="single" w:sz="4" w:space="0" w:color="auto"/>
              <w:bottom w:val="single" w:sz="4" w:space="0" w:color="auto"/>
              <w:right w:val="single" w:sz="4" w:space="0" w:color="auto"/>
            </w:tcBorders>
            <w:vAlign w:val="center"/>
          </w:tcPr>
          <w:p w:rsidR="009673C7" w:rsidRPr="00A561F4" w:rsidRDefault="009673C7" w:rsidP="000419C8">
            <w:pPr>
              <w:jc w:val="center"/>
              <w:rPr>
                <w:sz w:val="22"/>
              </w:rPr>
            </w:pPr>
          </w:p>
        </w:tc>
        <w:tc>
          <w:tcPr>
            <w:tcW w:w="448" w:type="pct"/>
            <w:tcBorders>
              <w:top w:val="single" w:sz="4" w:space="0" w:color="auto"/>
              <w:left w:val="single" w:sz="4" w:space="0" w:color="auto"/>
              <w:bottom w:val="single" w:sz="4" w:space="0" w:color="auto"/>
              <w:right w:val="single" w:sz="4" w:space="0" w:color="auto"/>
            </w:tcBorders>
            <w:vAlign w:val="center"/>
          </w:tcPr>
          <w:p w:rsidR="009673C7" w:rsidRPr="00A561F4" w:rsidRDefault="009673C7" w:rsidP="000419C8">
            <w:pPr>
              <w:jc w:val="center"/>
              <w:rPr>
                <w:sz w:val="22"/>
              </w:rPr>
            </w:pPr>
          </w:p>
        </w:tc>
        <w:tc>
          <w:tcPr>
            <w:tcW w:w="477" w:type="pct"/>
            <w:tcBorders>
              <w:top w:val="single" w:sz="4" w:space="0" w:color="auto"/>
              <w:left w:val="single" w:sz="4" w:space="0" w:color="auto"/>
              <w:bottom w:val="single" w:sz="4" w:space="0" w:color="auto"/>
              <w:right w:val="single" w:sz="4" w:space="0" w:color="auto"/>
            </w:tcBorders>
            <w:vAlign w:val="center"/>
          </w:tcPr>
          <w:p w:rsidR="009673C7" w:rsidRPr="00A561F4" w:rsidRDefault="009673C7" w:rsidP="000419C8">
            <w:pPr>
              <w:jc w:val="center"/>
              <w:rPr>
                <w:sz w:val="22"/>
              </w:rPr>
            </w:pPr>
          </w:p>
        </w:tc>
        <w:tc>
          <w:tcPr>
            <w:tcW w:w="898" w:type="pct"/>
            <w:tcBorders>
              <w:top w:val="single" w:sz="4" w:space="0" w:color="auto"/>
              <w:left w:val="single" w:sz="4" w:space="0" w:color="auto"/>
              <w:bottom w:val="single" w:sz="4" w:space="0" w:color="auto"/>
              <w:right w:val="single" w:sz="4" w:space="0" w:color="auto"/>
            </w:tcBorders>
            <w:vAlign w:val="center"/>
          </w:tcPr>
          <w:p w:rsidR="009673C7" w:rsidRPr="00A561F4" w:rsidRDefault="009673C7" w:rsidP="000419C8">
            <w:pPr>
              <w:jc w:val="center"/>
              <w:rPr>
                <w:sz w:val="22"/>
              </w:rPr>
            </w:pPr>
          </w:p>
        </w:tc>
        <w:tc>
          <w:tcPr>
            <w:tcW w:w="582" w:type="pct"/>
            <w:tcBorders>
              <w:top w:val="single" w:sz="4" w:space="0" w:color="auto"/>
              <w:left w:val="single" w:sz="4" w:space="0" w:color="auto"/>
              <w:bottom w:val="single" w:sz="4" w:space="0" w:color="auto"/>
              <w:right w:val="single" w:sz="4" w:space="0" w:color="auto"/>
            </w:tcBorders>
            <w:vAlign w:val="center"/>
          </w:tcPr>
          <w:p w:rsidR="009673C7" w:rsidRPr="00A561F4" w:rsidRDefault="009673C7" w:rsidP="000419C8">
            <w:pPr>
              <w:jc w:val="center"/>
              <w:rPr>
                <w:sz w:val="22"/>
              </w:rPr>
            </w:pPr>
          </w:p>
        </w:tc>
        <w:tc>
          <w:tcPr>
            <w:tcW w:w="533" w:type="pct"/>
            <w:tcBorders>
              <w:top w:val="single" w:sz="4" w:space="0" w:color="auto"/>
              <w:left w:val="single" w:sz="4" w:space="0" w:color="auto"/>
              <w:bottom w:val="single" w:sz="4" w:space="0" w:color="auto"/>
              <w:right w:val="single" w:sz="4" w:space="0" w:color="auto"/>
            </w:tcBorders>
          </w:tcPr>
          <w:p w:rsidR="009673C7" w:rsidRPr="00A561F4" w:rsidRDefault="009673C7" w:rsidP="000419C8">
            <w:pPr>
              <w:jc w:val="center"/>
              <w:rPr>
                <w:sz w:val="22"/>
              </w:rPr>
            </w:pPr>
          </w:p>
        </w:tc>
        <w:tc>
          <w:tcPr>
            <w:tcW w:w="681" w:type="pct"/>
            <w:tcBorders>
              <w:top w:val="single" w:sz="4" w:space="0" w:color="auto"/>
              <w:left w:val="single" w:sz="4" w:space="0" w:color="auto"/>
              <w:bottom w:val="single" w:sz="4" w:space="0" w:color="auto"/>
              <w:right w:val="single" w:sz="4" w:space="0" w:color="auto"/>
            </w:tcBorders>
          </w:tcPr>
          <w:p w:rsidR="009673C7" w:rsidRPr="00A561F4" w:rsidRDefault="009673C7" w:rsidP="000419C8">
            <w:pPr>
              <w:jc w:val="center"/>
              <w:rPr>
                <w:sz w:val="22"/>
              </w:rPr>
            </w:pPr>
          </w:p>
        </w:tc>
      </w:tr>
      <w:tr w:rsidR="009673C7" w:rsidRPr="00A561F4" w:rsidTr="009673C7">
        <w:trPr>
          <w:trHeight w:val="254"/>
        </w:trPr>
        <w:tc>
          <w:tcPr>
            <w:tcW w:w="4319" w:type="pct"/>
            <w:gridSpan w:val="7"/>
            <w:tcBorders>
              <w:top w:val="single" w:sz="4" w:space="0" w:color="auto"/>
              <w:left w:val="single" w:sz="4" w:space="0" w:color="auto"/>
              <w:bottom w:val="single" w:sz="4" w:space="0" w:color="auto"/>
              <w:right w:val="single" w:sz="4" w:space="0" w:color="auto"/>
            </w:tcBorders>
            <w:vAlign w:val="center"/>
          </w:tcPr>
          <w:p w:rsidR="009673C7" w:rsidRPr="00A561F4" w:rsidRDefault="009673C7" w:rsidP="000419C8">
            <w:pPr>
              <w:jc w:val="right"/>
              <w:rPr>
                <w:b/>
                <w:bCs/>
                <w:sz w:val="22"/>
              </w:rPr>
            </w:pPr>
            <w:r w:rsidRPr="00A561F4">
              <w:rPr>
                <w:b/>
                <w:bCs/>
                <w:sz w:val="22"/>
              </w:rPr>
              <w:t xml:space="preserve">Разом без ПДВ, грн.  </w:t>
            </w:r>
          </w:p>
        </w:tc>
        <w:tc>
          <w:tcPr>
            <w:tcW w:w="681" w:type="pct"/>
            <w:tcBorders>
              <w:top w:val="single" w:sz="4" w:space="0" w:color="auto"/>
              <w:left w:val="single" w:sz="4" w:space="0" w:color="auto"/>
              <w:bottom w:val="single" w:sz="4" w:space="0" w:color="auto"/>
              <w:right w:val="single" w:sz="4" w:space="0" w:color="auto"/>
            </w:tcBorders>
          </w:tcPr>
          <w:p w:rsidR="009673C7" w:rsidRPr="00A561F4" w:rsidRDefault="009673C7" w:rsidP="000419C8">
            <w:pPr>
              <w:jc w:val="center"/>
              <w:rPr>
                <w:sz w:val="22"/>
              </w:rPr>
            </w:pPr>
          </w:p>
        </w:tc>
      </w:tr>
      <w:tr w:rsidR="009673C7" w:rsidRPr="00A561F4" w:rsidTr="009673C7">
        <w:trPr>
          <w:trHeight w:val="270"/>
        </w:trPr>
        <w:tc>
          <w:tcPr>
            <w:tcW w:w="4319" w:type="pct"/>
            <w:gridSpan w:val="7"/>
            <w:tcBorders>
              <w:top w:val="single" w:sz="4" w:space="0" w:color="auto"/>
              <w:left w:val="single" w:sz="4" w:space="0" w:color="auto"/>
              <w:bottom w:val="single" w:sz="4" w:space="0" w:color="auto"/>
              <w:right w:val="single" w:sz="4" w:space="0" w:color="auto"/>
            </w:tcBorders>
            <w:vAlign w:val="center"/>
          </w:tcPr>
          <w:p w:rsidR="009673C7" w:rsidRPr="00A561F4" w:rsidRDefault="009673C7" w:rsidP="000419C8">
            <w:pPr>
              <w:jc w:val="right"/>
              <w:rPr>
                <w:b/>
                <w:bCs/>
                <w:sz w:val="22"/>
              </w:rPr>
            </w:pPr>
            <w:r w:rsidRPr="00A561F4">
              <w:rPr>
                <w:b/>
                <w:bCs/>
                <w:sz w:val="22"/>
              </w:rPr>
              <w:t xml:space="preserve">ПДВ, грн. ( ______ %) </w:t>
            </w:r>
          </w:p>
        </w:tc>
        <w:tc>
          <w:tcPr>
            <w:tcW w:w="681" w:type="pct"/>
            <w:tcBorders>
              <w:top w:val="single" w:sz="4" w:space="0" w:color="auto"/>
              <w:left w:val="single" w:sz="4" w:space="0" w:color="auto"/>
              <w:bottom w:val="single" w:sz="4" w:space="0" w:color="auto"/>
              <w:right w:val="single" w:sz="4" w:space="0" w:color="auto"/>
            </w:tcBorders>
          </w:tcPr>
          <w:p w:rsidR="009673C7" w:rsidRPr="00A561F4" w:rsidRDefault="009673C7" w:rsidP="000419C8">
            <w:pPr>
              <w:jc w:val="center"/>
              <w:rPr>
                <w:sz w:val="22"/>
              </w:rPr>
            </w:pPr>
          </w:p>
        </w:tc>
      </w:tr>
      <w:tr w:rsidR="009673C7" w:rsidRPr="00A561F4" w:rsidTr="009673C7">
        <w:trPr>
          <w:trHeight w:val="254"/>
        </w:trPr>
        <w:tc>
          <w:tcPr>
            <w:tcW w:w="4319" w:type="pct"/>
            <w:gridSpan w:val="7"/>
            <w:tcBorders>
              <w:top w:val="single" w:sz="4" w:space="0" w:color="auto"/>
              <w:left w:val="single" w:sz="4" w:space="0" w:color="auto"/>
              <w:bottom w:val="single" w:sz="4" w:space="0" w:color="auto"/>
              <w:right w:val="single" w:sz="4" w:space="0" w:color="auto"/>
            </w:tcBorders>
            <w:vAlign w:val="center"/>
          </w:tcPr>
          <w:p w:rsidR="009673C7" w:rsidRPr="00A561F4" w:rsidRDefault="009673C7" w:rsidP="000419C8">
            <w:pPr>
              <w:jc w:val="right"/>
              <w:rPr>
                <w:b/>
                <w:bCs/>
                <w:sz w:val="22"/>
              </w:rPr>
            </w:pPr>
            <w:r w:rsidRPr="00A561F4">
              <w:rPr>
                <w:b/>
                <w:bCs/>
                <w:sz w:val="22"/>
              </w:rPr>
              <w:t>Разом з ПДВ, грн.</w:t>
            </w:r>
          </w:p>
        </w:tc>
        <w:tc>
          <w:tcPr>
            <w:tcW w:w="681" w:type="pct"/>
            <w:tcBorders>
              <w:top w:val="single" w:sz="4" w:space="0" w:color="auto"/>
              <w:left w:val="single" w:sz="4" w:space="0" w:color="auto"/>
              <w:bottom w:val="single" w:sz="4" w:space="0" w:color="auto"/>
              <w:right w:val="single" w:sz="4" w:space="0" w:color="auto"/>
            </w:tcBorders>
          </w:tcPr>
          <w:p w:rsidR="009673C7" w:rsidRPr="00A561F4" w:rsidRDefault="009673C7" w:rsidP="000419C8">
            <w:pPr>
              <w:jc w:val="center"/>
              <w:rPr>
                <w:sz w:val="22"/>
              </w:rPr>
            </w:pPr>
          </w:p>
        </w:tc>
      </w:tr>
      <w:tr w:rsidR="009673C7" w:rsidRPr="00A561F4" w:rsidTr="009673C7">
        <w:trPr>
          <w:trHeight w:val="270"/>
        </w:trPr>
        <w:tc>
          <w:tcPr>
            <w:tcW w:w="5000" w:type="pct"/>
            <w:gridSpan w:val="8"/>
            <w:tcBorders>
              <w:top w:val="single" w:sz="4" w:space="0" w:color="auto"/>
              <w:left w:val="single" w:sz="4" w:space="0" w:color="auto"/>
              <w:bottom w:val="single" w:sz="4" w:space="0" w:color="auto"/>
              <w:right w:val="single" w:sz="4" w:space="0" w:color="auto"/>
            </w:tcBorders>
            <w:vAlign w:val="center"/>
          </w:tcPr>
          <w:p w:rsidR="009673C7" w:rsidRPr="00A561F4" w:rsidRDefault="009673C7" w:rsidP="000419C8">
            <w:pPr>
              <w:rPr>
                <w:sz w:val="22"/>
              </w:rPr>
            </w:pPr>
            <w:r w:rsidRPr="00A561F4">
              <w:rPr>
                <w:b/>
                <w:bCs/>
                <w:sz w:val="22"/>
              </w:rPr>
              <w:t xml:space="preserve">Загальна сума : </w:t>
            </w:r>
          </w:p>
        </w:tc>
      </w:tr>
    </w:tbl>
    <w:p w:rsidR="009673C7" w:rsidRPr="00A561F4" w:rsidRDefault="009673C7" w:rsidP="009673C7">
      <w:pPr>
        <w:widowControl w:val="0"/>
        <w:autoSpaceDE w:val="0"/>
        <w:autoSpaceDN w:val="0"/>
        <w:adjustRightInd w:val="0"/>
        <w:jc w:val="both"/>
        <w:rPr>
          <w:sz w:val="22"/>
          <w:lang w:eastAsia="ru-RU"/>
        </w:rPr>
      </w:pPr>
      <w:r w:rsidRPr="00A561F4">
        <w:rPr>
          <w:sz w:val="22"/>
          <w:lang w:eastAsia="ru-RU"/>
        </w:rPr>
        <w:t>*- в зв’язку з потребою кількість може коригуватися.</w:t>
      </w:r>
    </w:p>
    <w:tbl>
      <w:tblPr>
        <w:tblW w:w="0" w:type="auto"/>
        <w:jc w:val="center"/>
        <w:tblLook w:val="0000"/>
      </w:tblPr>
      <w:tblGrid>
        <w:gridCol w:w="5016"/>
        <w:gridCol w:w="425"/>
        <w:gridCol w:w="4076"/>
      </w:tblGrid>
      <w:tr w:rsidR="009673C7" w:rsidRPr="00180922" w:rsidTr="000419C8">
        <w:trPr>
          <w:trHeight w:val="229"/>
          <w:jc w:val="center"/>
        </w:trPr>
        <w:tc>
          <w:tcPr>
            <w:tcW w:w="5016" w:type="dxa"/>
            <w:shd w:val="clear" w:color="auto" w:fill="FFFFFF"/>
            <w:vAlign w:val="center"/>
          </w:tcPr>
          <w:p w:rsidR="009673C7" w:rsidRDefault="009673C7" w:rsidP="000419C8">
            <w:pPr>
              <w:keepNext/>
              <w:jc w:val="center"/>
              <w:rPr>
                <w:b/>
                <w:bCs/>
              </w:rPr>
            </w:pPr>
          </w:p>
          <w:p w:rsidR="009673C7" w:rsidRPr="00180922" w:rsidRDefault="009673C7" w:rsidP="000419C8">
            <w:pPr>
              <w:keepNext/>
              <w:jc w:val="center"/>
              <w:rPr>
                <w:b/>
                <w:bCs/>
              </w:rPr>
            </w:pPr>
            <w:r w:rsidRPr="00180922">
              <w:rPr>
                <w:b/>
                <w:bCs/>
              </w:rPr>
              <w:t>ПОКУПЕЦЬ</w:t>
            </w:r>
          </w:p>
        </w:tc>
        <w:tc>
          <w:tcPr>
            <w:tcW w:w="425" w:type="dxa"/>
            <w:shd w:val="clear" w:color="auto" w:fill="FFFFFF"/>
            <w:vAlign w:val="center"/>
          </w:tcPr>
          <w:p w:rsidR="009673C7" w:rsidRPr="00180922" w:rsidRDefault="009673C7" w:rsidP="000419C8">
            <w:pPr>
              <w:jc w:val="center"/>
              <w:rPr>
                <w:b/>
                <w:bCs/>
              </w:rPr>
            </w:pPr>
          </w:p>
        </w:tc>
        <w:tc>
          <w:tcPr>
            <w:tcW w:w="4076" w:type="dxa"/>
            <w:shd w:val="clear" w:color="auto" w:fill="FFFFFF"/>
            <w:vAlign w:val="center"/>
          </w:tcPr>
          <w:p w:rsidR="009673C7" w:rsidRPr="00180922" w:rsidRDefault="009673C7" w:rsidP="000419C8">
            <w:pPr>
              <w:jc w:val="center"/>
              <w:rPr>
                <w:b/>
                <w:bCs/>
              </w:rPr>
            </w:pPr>
            <w:r w:rsidRPr="00180922">
              <w:rPr>
                <w:b/>
                <w:bCs/>
              </w:rPr>
              <w:t>ПОСТАЧАЛЬНИК</w:t>
            </w:r>
          </w:p>
        </w:tc>
      </w:tr>
      <w:tr w:rsidR="00787FB8" w:rsidRPr="00180922" w:rsidTr="000419C8">
        <w:trPr>
          <w:jc w:val="center"/>
        </w:trPr>
        <w:tc>
          <w:tcPr>
            <w:tcW w:w="5016" w:type="dxa"/>
            <w:shd w:val="clear" w:color="auto" w:fill="FFFFFF"/>
          </w:tcPr>
          <w:p w:rsidR="00787FB8" w:rsidRPr="00C40E8A" w:rsidRDefault="00787FB8" w:rsidP="008B3786">
            <w:pPr>
              <w:contextualSpacing/>
              <w:jc w:val="both"/>
              <w:rPr>
                <w:b/>
                <w:color w:val="000000"/>
                <w:szCs w:val="24"/>
              </w:rPr>
            </w:pPr>
          </w:p>
        </w:tc>
        <w:tc>
          <w:tcPr>
            <w:tcW w:w="425" w:type="dxa"/>
            <w:shd w:val="clear" w:color="auto" w:fill="FFFFFF"/>
          </w:tcPr>
          <w:p w:rsidR="00787FB8" w:rsidRPr="00180922" w:rsidRDefault="00787FB8" w:rsidP="000419C8">
            <w:pPr>
              <w:jc w:val="center"/>
            </w:pPr>
          </w:p>
        </w:tc>
        <w:tc>
          <w:tcPr>
            <w:tcW w:w="4076" w:type="dxa"/>
            <w:shd w:val="clear" w:color="auto" w:fill="FFFFFF"/>
          </w:tcPr>
          <w:p w:rsidR="00787FB8" w:rsidRPr="00180922" w:rsidRDefault="00787FB8" w:rsidP="000419C8">
            <w:pPr>
              <w:jc w:val="center"/>
            </w:pPr>
          </w:p>
        </w:tc>
      </w:tr>
      <w:tr w:rsidR="00787FB8" w:rsidRPr="00180922" w:rsidTr="000419C8">
        <w:trPr>
          <w:jc w:val="center"/>
        </w:trPr>
        <w:tc>
          <w:tcPr>
            <w:tcW w:w="5016" w:type="dxa"/>
            <w:shd w:val="clear" w:color="auto" w:fill="FFFFFF"/>
          </w:tcPr>
          <w:p w:rsidR="00787FB8" w:rsidRPr="00E16544" w:rsidRDefault="00787FB8" w:rsidP="008B3786">
            <w:pPr>
              <w:contextualSpacing/>
              <w:jc w:val="both"/>
              <w:rPr>
                <w:b/>
                <w:color w:val="000000"/>
                <w:szCs w:val="24"/>
              </w:rPr>
            </w:pPr>
            <w:r w:rsidRPr="00E16544">
              <w:rPr>
                <w:b/>
                <w:color w:val="000000"/>
                <w:szCs w:val="24"/>
              </w:rPr>
              <w:t>КНП ТОКПЦ «Мати і дитина» ТОР</w:t>
            </w:r>
          </w:p>
        </w:tc>
        <w:tc>
          <w:tcPr>
            <w:tcW w:w="425" w:type="dxa"/>
            <w:shd w:val="clear" w:color="auto" w:fill="FFFFFF"/>
          </w:tcPr>
          <w:p w:rsidR="00787FB8" w:rsidRPr="00180922" w:rsidRDefault="00787FB8" w:rsidP="000419C8">
            <w:pPr>
              <w:jc w:val="center"/>
            </w:pPr>
          </w:p>
        </w:tc>
        <w:tc>
          <w:tcPr>
            <w:tcW w:w="4076" w:type="dxa"/>
            <w:shd w:val="clear" w:color="auto" w:fill="FFFFFF"/>
          </w:tcPr>
          <w:p w:rsidR="00787FB8" w:rsidRPr="00180922" w:rsidRDefault="00787FB8" w:rsidP="000419C8">
            <w:pPr>
              <w:jc w:val="center"/>
            </w:pPr>
          </w:p>
        </w:tc>
      </w:tr>
      <w:tr w:rsidR="00787FB8" w:rsidRPr="00180922" w:rsidTr="000419C8">
        <w:trPr>
          <w:jc w:val="center"/>
        </w:trPr>
        <w:tc>
          <w:tcPr>
            <w:tcW w:w="5016" w:type="dxa"/>
            <w:shd w:val="clear" w:color="auto" w:fill="FFFFFF"/>
          </w:tcPr>
          <w:p w:rsidR="00787FB8" w:rsidRPr="00E16544" w:rsidRDefault="00787FB8" w:rsidP="008B3786">
            <w:pPr>
              <w:contextualSpacing/>
              <w:jc w:val="both"/>
              <w:rPr>
                <w:b/>
                <w:color w:val="000000"/>
                <w:szCs w:val="24"/>
              </w:rPr>
            </w:pPr>
          </w:p>
        </w:tc>
        <w:tc>
          <w:tcPr>
            <w:tcW w:w="425" w:type="dxa"/>
            <w:shd w:val="clear" w:color="auto" w:fill="FFFFFF"/>
          </w:tcPr>
          <w:p w:rsidR="00787FB8" w:rsidRPr="00180922" w:rsidRDefault="00787FB8" w:rsidP="000419C8">
            <w:pPr>
              <w:jc w:val="center"/>
            </w:pPr>
          </w:p>
        </w:tc>
        <w:tc>
          <w:tcPr>
            <w:tcW w:w="4076" w:type="dxa"/>
            <w:shd w:val="clear" w:color="auto" w:fill="FFFFFF"/>
          </w:tcPr>
          <w:p w:rsidR="00787FB8" w:rsidRPr="00180922" w:rsidRDefault="00787FB8" w:rsidP="000419C8">
            <w:pPr>
              <w:jc w:val="center"/>
            </w:pPr>
          </w:p>
        </w:tc>
      </w:tr>
      <w:tr w:rsidR="00787FB8" w:rsidRPr="00180922" w:rsidTr="000419C8">
        <w:trPr>
          <w:jc w:val="center"/>
        </w:trPr>
        <w:tc>
          <w:tcPr>
            <w:tcW w:w="5016" w:type="dxa"/>
            <w:shd w:val="clear" w:color="auto" w:fill="FFFFFF"/>
          </w:tcPr>
          <w:p w:rsidR="00787FB8" w:rsidRPr="00E16544" w:rsidRDefault="00787FB8" w:rsidP="008B3786">
            <w:pPr>
              <w:contextualSpacing/>
              <w:jc w:val="both"/>
              <w:rPr>
                <w:b/>
                <w:color w:val="000000"/>
                <w:szCs w:val="24"/>
              </w:rPr>
            </w:pPr>
            <w:r w:rsidRPr="00E16544">
              <w:rPr>
                <w:b/>
                <w:color w:val="000000"/>
                <w:szCs w:val="24"/>
              </w:rPr>
              <w:t xml:space="preserve">46001 </w:t>
            </w:r>
            <w:proofErr w:type="spellStart"/>
            <w:r w:rsidRPr="00E16544">
              <w:rPr>
                <w:b/>
                <w:color w:val="000000"/>
                <w:szCs w:val="24"/>
              </w:rPr>
              <w:t>м.Тернопіль</w:t>
            </w:r>
            <w:proofErr w:type="spellEnd"/>
            <w:r w:rsidRPr="00E16544">
              <w:rPr>
                <w:b/>
                <w:color w:val="000000"/>
                <w:szCs w:val="24"/>
              </w:rPr>
              <w:t xml:space="preserve">., </w:t>
            </w:r>
          </w:p>
        </w:tc>
        <w:tc>
          <w:tcPr>
            <w:tcW w:w="425" w:type="dxa"/>
            <w:shd w:val="clear" w:color="auto" w:fill="FFFFFF"/>
          </w:tcPr>
          <w:p w:rsidR="00787FB8" w:rsidRPr="00180922" w:rsidRDefault="00787FB8" w:rsidP="000419C8">
            <w:pPr>
              <w:jc w:val="center"/>
            </w:pPr>
          </w:p>
        </w:tc>
        <w:tc>
          <w:tcPr>
            <w:tcW w:w="4076" w:type="dxa"/>
            <w:shd w:val="clear" w:color="auto" w:fill="FFFFFF"/>
          </w:tcPr>
          <w:p w:rsidR="00787FB8" w:rsidRPr="00180922" w:rsidRDefault="00787FB8" w:rsidP="000419C8">
            <w:pPr>
              <w:jc w:val="center"/>
            </w:pPr>
          </w:p>
        </w:tc>
      </w:tr>
      <w:tr w:rsidR="00787FB8" w:rsidRPr="00180922" w:rsidTr="000419C8">
        <w:trPr>
          <w:jc w:val="center"/>
        </w:trPr>
        <w:tc>
          <w:tcPr>
            <w:tcW w:w="5016" w:type="dxa"/>
            <w:shd w:val="clear" w:color="auto" w:fill="FFFFFF"/>
          </w:tcPr>
          <w:p w:rsidR="00787FB8" w:rsidRPr="00E16544" w:rsidRDefault="00787FB8" w:rsidP="008B3786">
            <w:pPr>
              <w:contextualSpacing/>
              <w:jc w:val="both"/>
              <w:rPr>
                <w:b/>
                <w:color w:val="000000"/>
                <w:szCs w:val="24"/>
              </w:rPr>
            </w:pPr>
            <w:r w:rsidRPr="00E16544">
              <w:rPr>
                <w:b/>
                <w:color w:val="000000"/>
                <w:szCs w:val="24"/>
              </w:rPr>
              <w:t>вул. Замкова ,10</w:t>
            </w:r>
          </w:p>
        </w:tc>
        <w:tc>
          <w:tcPr>
            <w:tcW w:w="425" w:type="dxa"/>
            <w:shd w:val="clear" w:color="auto" w:fill="FFFFFF"/>
          </w:tcPr>
          <w:p w:rsidR="00787FB8" w:rsidRPr="00180922" w:rsidRDefault="00787FB8" w:rsidP="000419C8">
            <w:pPr>
              <w:jc w:val="center"/>
            </w:pPr>
          </w:p>
        </w:tc>
        <w:tc>
          <w:tcPr>
            <w:tcW w:w="4076" w:type="dxa"/>
            <w:shd w:val="clear" w:color="auto" w:fill="FFFFFF"/>
          </w:tcPr>
          <w:p w:rsidR="00787FB8" w:rsidRPr="00180922" w:rsidRDefault="00787FB8" w:rsidP="000419C8">
            <w:pPr>
              <w:jc w:val="center"/>
            </w:pPr>
          </w:p>
        </w:tc>
      </w:tr>
      <w:tr w:rsidR="00787FB8" w:rsidRPr="00180922" w:rsidTr="000419C8">
        <w:trPr>
          <w:jc w:val="center"/>
        </w:trPr>
        <w:tc>
          <w:tcPr>
            <w:tcW w:w="5016" w:type="dxa"/>
            <w:shd w:val="clear" w:color="auto" w:fill="FFFFFF"/>
          </w:tcPr>
          <w:p w:rsidR="00787FB8" w:rsidRPr="00E16544" w:rsidRDefault="00787FB8" w:rsidP="008B3786">
            <w:pPr>
              <w:contextualSpacing/>
              <w:jc w:val="both"/>
              <w:rPr>
                <w:b/>
                <w:color w:val="000000"/>
                <w:szCs w:val="24"/>
              </w:rPr>
            </w:pPr>
            <w:r w:rsidRPr="00E16544">
              <w:rPr>
                <w:b/>
                <w:color w:val="000000"/>
                <w:szCs w:val="24"/>
              </w:rPr>
              <w:t>Код ЄДРПОУ 35492401</w:t>
            </w:r>
          </w:p>
        </w:tc>
        <w:tc>
          <w:tcPr>
            <w:tcW w:w="425" w:type="dxa"/>
            <w:shd w:val="clear" w:color="auto" w:fill="FFFFFF"/>
          </w:tcPr>
          <w:p w:rsidR="00787FB8" w:rsidRPr="00180922" w:rsidRDefault="00787FB8" w:rsidP="000419C8">
            <w:pPr>
              <w:jc w:val="center"/>
            </w:pPr>
          </w:p>
        </w:tc>
        <w:tc>
          <w:tcPr>
            <w:tcW w:w="4076" w:type="dxa"/>
            <w:shd w:val="clear" w:color="auto" w:fill="FFFFFF"/>
          </w:tcPr>
          <w:p w:rsidR="00787FB8" w:rsidRPr="00180922" w:rsidRDefault="00787FB8" w:rsidP="000419C8">
            <w:pPr>
              <w:jc w:val="center"/>
            </w:pPr>
          </w:p>
        </w:tc>
      </w:tr>
      <w:tr w:rsidR="00787FB8" w:rsidRPr="00180922" w:rsidTr="000419C8">
        <w:trPr>
          <w:jc w:val="center"/>
        </w:trPr>
        <w:tc>
          <w:tcPr>
            <w:tcW w:w="5016" w:type="dxa"/>
            <w:shd w:val="clear" w:color="auto" w:fill="FFFFFF"/>
          </w:tcPr>
          <w:p w:rsidR="00AC164C" w:rsidRPr="00AC164C" w:rsidRDefault="00787FB8" w:rsidP="00AC164C">
            <w:pPr>
              <w:contextualSpacing/>
              <w:rPr>
                <w:b/>
                <w:sz w:val="22"/>
              </w:rPr>
            </w:pPr>
            <w:r w:rsidRPr="00E16544">
              <w:rPr>
                <w:b/>
                <w:color w:val="000000"/>
                <w:szCs w:val="24"/>
              </w:rPr>
              <w:t xml:space="preserve"> </w:t>
            </w:r>
            <w:r w:rsidR="00AC164C" w:rsidRPr="00AC164C">
              <w:rPr>
                <w:b/>
                <w:sz w:val="22"/>
              </w:rPr>
              <w:t>UA 663052990000026005043303041</w:t>
            </w:r>
          </w:p>
          <w:p w:rsidR="00787FB8" w:rsidRPr="00E16544" w:rsidRDefault="00AC164C" w:rsidP="00AC164C">
            <w:pPr>
              <w:contextualSpacing/>
              <w:rPr>
                <w:b/>
                <w:color w:val="000000"/>
                <w:szCs w:val="24"/>
              </w:rPr>
            </w:pPr>
            <w:r w:rsidRPr="00AC164C">
              <w:rPr>
                <w:b/>
                <w:sz w:val="22"/>
              </w:rPr>
              <w:t xml:space="preserve"> UA 923052990000026008013303960 UA293052990000026006043300957</w:t>
            </w:r>
          </w:p>
        </w:tc>
        <w:tc>
          <w:tcPr>
            <w:tcW w:w="425" w:type="dxa"/>
            <w:shd w:val="clear" w:color="auto" w:fill="FFFFFF"/>
          </w:tcPr>
          <w:p w:rsidR="00787FB8" w:rsidRPr="00180922" w:rsidRDefault="00787FB8" w:rsidP="000419C8">
            <w:pPr>
              <w:jc w:val="center"/>
            </w:pPr>
          </w:p>
        </w:tc>
        <w:tc>
          <w:tcPr>
            <w:tcW w:w="4076" w:type="dxa"/>
            <w:shd w:val="clear" w:color="auto" w:fill="FFFFFF"/>
          </w:tcPr>
          <w:p w:rsidR="00787FB8" w:rsidRPr="00180922" w:rsidRDefault="00787FB8" w:rsidP="000419C8">
            <w:pPr>
              <w:jc w:val="center"/>
            </w:pPr>
          </w:p>
        </w:tc>
      </w:tr>
      <w:tr w:rsidR="00787FB8" w:rsidRPr="00180922" w:rsidTr="000419C8">
        <w:trPr>
          <w:jc w:val="center"/>
        </w:trPr>
        <w:tc>
          <w:tcPr>
            <w:tcW w:w="5016" w:type="dxa"/>
            <w:shd w:val="clear" w:color="auto" w:fill="FFFFFF"/>
          </w:tcPr>
          <w:p w:rsidR="00787FB8" w:rsidRPr="00E16544" w:rsidRDefault="00787FB8" w:rsidP="008B3786">
            <w:pPr>
              <w:contextualSpacing/>
              <w:jc w:val="both"/>
              <w:rPr>
                <w:b/>
                <w:color w:val="000000"/>
                <w:szCs w:val="24"/>
              </w:rPr>
            </w:pPr>
            <w:r w:rsidRPr="00E16544">
              <w:rPr>
                <w:b/>
                <w:color w:val="000000"/>
                <w:szCs w:val="24"/>
              </w:rPr>
              <w:t xml:space="preserve">КБ Приватбанк  </w:t>
            </w:r>
            <w:proofErr w:type="spellStart"/>
            <w:r w:rsidRPr="00E16544">
              <w:rPr>
                <w:b/>
                <w:color w:val="000000"/>
                <w:szCs w:val="24"/>
              </w:rPr>
              <w:t>м.Тернопіль</w:t>
            </w:r>
            <w:proofErr w:type="spellEnd"/>
          </w:p>
        </w:tc>
        <w:tc>
          <w:tcPr>
            <w:tcW w:w="425" w:type="dxa"/>
            <w:shd w:val="clear" w:color="auto" w:fill="FFFFFF"/>
          </w:tcPr>
          <w:p w:rsidR="00787FB8" w:rsidRPr="00180922" w:rsidRDefault="00787FB8" w:rsidP="000419C8">
            <w:pPr>
              <w:jc w:val="center"/>
            </w:pPr>
          </w:p>
        </w:tc>
        <w:tc>
          <w:tcPr>
            <w:tcW w:w="4076" w:type="dxa"/>
            <w:shd w:val="clear" w:color="auto" w:fill="FFFFFF"/>
          </w:tcPr>
          <w:p w:rsidR="00787FB8" w:rsidRPr="00180922" w:rsidRDefault="00787FB8" w:rsidP="000419C8">
            <w:pPr>
              <w:jc w:val="center"/>
            </w:pPr>
          </w:p>
        </w:tc>
      </w:tr>
      <w:tr w:rsidR="00787FB8" w:rsidRPr="00180922" w:rsidTr="000419C8">
        <w:trPr>
          <w:jc w:val="center"/>
        </w:trPr>
        <w:tc>
          <w:tcPr>
            <w:tcW w:w="5016" w:type="dxa"/>
            <w:shd w:val="clear" w:color="auto" w:fill="FFFFFF"/>
          </w:tcPr>
          <w:p w:rsidR="00787FB8" w:rsidRPr="00E16544" w:rsidRDefault="00787FB8" w:rsidP="008B3786">
            <w:pPr>
              <w:contextualSpacing/>
              <w:jc w:val="both"/>
              <w:rPr>
                <w:b/>
                <w:color w:val="000000"/>
                <w:szCs w:val="24"/>
              </w:rPr>
            </w:pPr>
            <w:r w:rsidRPr="00E16544">
              <w:rPr>
                <w:b/>
                <w:color w:val="000000"/>
                <w:szCs w:val="24"/>
              </w:rPr>
              <w:t>Тел..0352526961</w:t>
            </w:r>
          </w:p>
        </w:tc>
        <w:tc>
          <w:tcPr>
            <w:tcW w:w="425" w:type="dxa"/>
            <w:shd w:val="clear" w:color="auto" w:fill="FFFFFF"/>
          </w:tcPr>
          <w:p w:rsidR="00787FB8" w:rsidRPr="00180922" w:rsidRDefault="00787FB8" w:rsidP="000419C8">
            <w:pPr>
              <w:jc w:val="center"/>
            </w:pPr>
          </w:p>
        </w:tc>
        <w:tc>
          <w:tcPr>
            <w:tcW w:w="4076" w:type="dxa"/>
            <w:shd w:val="clear" w:color="auto" w:fill="FFFFFF"/>
          </w:tcPr>
          <w:p w:rsidR="00787FB8" w:rsidRPr="00180922" w:rsidRDefault="00787FB8" w:rsidP="000419C8">
            <w:pPr>
              <w:jc w:val="center"/>
            </w:pPr>
          </w:p>
        </w:tc>
      </w:tr>
      <w:tr w:rsidR="00787FB8" w:rsidRPr="00180922" w:rsidTr="000419C8">
        <w:trPr>
          <w:jc w:val="center"/>
        </w:trPr>
        <w:tc>
          <w:tcPr>
            <w:tcW w:w="5016" w:type="dxa"/>
            <w:shd w:val="clear" w:color="auto" w:fill="FFFFFF"/>
          </w:tcPr>
          <w:p w:rsidR="00787FB8" w:rsidRPr="00E16544" w:rsidRDefault="00787FB8" w:rsidP="008B3786">
            <w:pPr>
              <w:contextualSpacing/>
              <w:rPr>
                <w:b/>
                <w:color w:val="000000"/>
                <w:szCs w:val="24"/>
              </w:rPr>
            </w:pPr>
            <w:r w:rsidRPr="00E16544">
              <w:rPr>
                <w:b/>
                <w:color w:val="000000"/>
                <w:szCs w:val="24"/>
              </w:rPr>
              <w:t>Генеральний</w:t>
            </w:r>
          </w:p>
          <w:p w:rsidR="00787FB8" w:rsidRPr="00E16544" w:rsidRDefault="00787FB8" w:rsidP="008B3786">
            <w:pPr>
              <w:spacing w:before="240" w:after="120"/>
              <w:jc w:val="both"/>
              <w:rPr>
                <w:b/>
                <w:szCs w:val="24"/>
                <w:lang w:eastAsia="uk-UA"/>
              </w:rPr>
            </w:pPr>
            <w:r w:rsidRPr="00E16544">
              <w:rPr>
                <w:b/>
                <w:color w:val="000000"/>
                <w:szCs w:val="24"/>
              </w:rPr>
              <w:t xml:space="preserve"> директор                                   </w:t>
            </w:r>
            <w:proofErr w:type="spellStart"/>
            <w:r w:rsidRPr="00E16544">
              <w:rPr>
                <w:b/>
                <w:color w:val="000000"/>
                <w:szCs w:val="24"/>
              </w:rPr>
              <w:t>Овчарук</w:t>
            </w:r>
            <w:proofErr w:type="spellEnd"/>
            <w:r w:rsidRPr="00E16544">
              <w:rPr>
                <w:b/>
                <w:color w:val="000000"/>
                <w:szCs w:val="24"/>
              </w:rPr>
              <w:t xml:space="preserve"> В.В</w:t>
            </w:r>
            <w:r>
              <w:rPr>
                <w:b/>
                <w:color w:val="000000"/>
                <w:szCs w:val="24"/>
              </w:rPr>
              <w:t>.</w:t>
            </w:r>
          </w:p>
          <w:p w:rsidR="00787FB8" w:rsidRPr="00E16544" w:rsidRDefault="00787FB8" w:rsidP="008B3786">
            <w:pPr>
              <w:contextualSpacing/>
              <w:jc w:val="both"/>
              <w:rPr>
                <w:color w:val="000000"/>
                <w:szCs w:val="24"/>
              </w:rPr>
            </w:pPr>
          </w:p>
        </w:tc>
        <w:tc>
          <w:tcPr>
            <w:tcW w:w="425" w:type="dxa"/>
            <w:shd w:val="clear" w:color="auto" w:fill="FFFFFF"/>
          </w:tcPr>
          <w:p w:rsidR="00787FB8" w:rsidRPr="00180922" w:rsidRDefault="00787FB8" w:rsidP="000419C8">
            <w:pPr>
              <w:jc w:val="center"/>
            </w:pPr>
          </w:p>
        </w:tc>
        <w:tc>
          <w:tcPr>
            <w:tcW w:w="4076" w:type="dxa"/>
            <w:shd w:val="clear" w:color="auto" w:fill="FFFFFF"/>
          </w:tcPr>
          <w:p w:rsidR="00787FB8" w:rsidRPr="00180922" w:rsidRDefault="00787FB8" w:rsidP="000419C8">
            <w:pPr>
              <w:jc w:val="center"/>
            </w:pPr>
          </w:p>
        </w:tc>
      </w:tr>
    </w:tbl>
    <w:p w:rsidR="00B43936" w:rsidRDefault="00B43936" w:rsidP="002F7A33">
      <w:pPr>
        <w:tabs>
          <w:tab w:val="left" w:pos="1080"/>
        </w:tabs>
        <w:rPr>
          <w:rFonts w:cs="Times New Roman"/>
          <w:szCs w:val="24"/>
        </w:rPr>
      </w:pPr>
    </w:p>
    <w:p w:rsidR="00B43936" w:rsidRDefault="00B43936" w:rsidP="002F7A33">
      <w:pPr>
        <w:tabs>
          <w:tab w:val="left" w:pos="1080"/>
        </w:tabs>
        <w:rPr>
          <w:rFonts w:cs="Times New Roman"/>
          <w:szCs w:val="24"/>
        </w:rPr>
      </w:pPr>
    </w:p>
    <w:p w:rsidR="00B43936" w:rsidRDefault="00B43936" w:rsidP="002F7A33">
      <w:pPr>
        <w:tabs>
          <w:tab w:val="left" w:pos="1080"/>
        </w:tabs>
        <w:rPr>
          <w:rFonts w:cs="Times New Roman"/>
          <w:szCs w:val="24"/>
        </w:rPr>
      </w:pPr>
    </w:p>
    <w:p w:rsidR="00B43936" w:rsidRDefault="00B43936" w:rsidP="002F7A33">
      <w:pPr>
        <w:tabs>
          <w:tab w:val="left" w:pos="1080"/>
        </w:tabs>
        <w:rPr>
          <w:rFonts w:cs="Times New Roman"/>
          <w:szCs w:val="24"/>
        </w:rPr>
      </w:pPr>
    </w:p>
    <w:p w:rsidR="00B43936" w:rsidRDefault="00B43936" w:rsidP="002F7A33">
      <w:pPr>
        <w:tabs>
          <w:tab w:val="left" w:pos="1080"/>
        </w:tabs>
        <w:rPr>
          <w:rFonts w:cs="Times New Roman"/>
          <w:szCs w:val="24"/>
        </w:rPr>
      </w:pPr>
    </w:p>
    <w:p w:rsidR="00B43936" w:rsidRDefault="00B43936" w:rsidP="002F7A33">
      <w:pPr>
        <w:tabs>
          <w:tab w:val="left" w:pos="1080"/>
        </w:tabs>
        <w:rPr>
          <w:rFonts w:cs="Times New Roman"/>
          <w:szCs w:val="24"/>
        </w:rPr>
      </w:pPr>
    </w:p>
    <w:p w:rsidR="00B43936" w:rsidRDefault="00B43936" w:rsidP="002F7A33">
      <w:pPr>
        <w:tabs>
          <w:tab w:val="left" w:pos="1080"/>
        </w:tabs>
        <w:rPr>
          <w:rFonts w:cs="Times New Roman"/>
          <w:szCs w:val="24"/>
        </w:rPr>
      </w:pPr>
    </w:p>
    <w:p w:rsidR="00B43936" w:rsidRDefault="00B43936" w:rsidP="002F7A33">
      <w:pPr>
        <w:tabs>
          <w:tab w:val="left" w:pos="1080"/>
        </w:tabs>
        <w:rPr>
          <w:rFonts w:cs="Times New Roman"/>
          <w:szCs w:val="24"/>
        </w:rPr>
      </w:pPr>
    </w:p>
    <w:p w:rsidR="0020529F" w:rsidRDefault="0020529F" w:rsidP="00B43936">
      <w:pPr>
        <w:rPr>
          <w:rFonts w:cs="Times New Roman"/>
          <w:szCs w:val="24"/>
        </w:rPr>
      </w:pPr>
    </w:p>
    <w:p w:rsidR="00833FF6" w:rsidRPr="002F7A33" w:rsidRDefault="00833FF6" w:rsidP="00B43936">
      <w:pPr>
        <w:rPr>
          <w:rFonts w:cs="Times New Roman"/>
          <w:szCs w:val="24"/>
        </w:rPr>
      </w:pPr>
    </w:p>
    <w:p w:rsidR="00B04C07" w:rsidRDefault="00B43936" w:rsidP="00B43936">
      <w:pPr>
        <w:widowControl w:val="0"/>
        <w:autoSpaceDE w:val="0"/>
        <w:autoSpaceDN w:val="0"/>
        <w:adjustRightInd w:val="0"/>
        <w:ind w:firstLine="709"/>
        <w:jc w:val="right"/>
        <w:rPr>
          <w:szCs w:val="24"/>
          <w:lang w:eastAsia="ru-RU"/>
        </w:rPr>
      </w:pPr>
      <w:r w:rsidRPr="005B1C33">
        <w:rPr>
          <w:szCs w:val="24"/>
          <w:lang w:eastAsia="ru-RU"/>
        </w:rPr>
        <w:t xml:space="preserve">  </w:t>
      </w:r>
    </w:p>
    <w:p w:rsidR="00B43936" w:rsidRPr="005B1C33" w:rsidRDefault="00B43936" w:rsidP="00B43936">
      <w:pPr>
        <w:widowControl w:val="0"/>
        <w:autoSpaceDE w:val="0"/>
        <w:autoSpaceDN w:val="0"/>
        <w:adjustRightInd w:val="0"/>
        <w:ind w:firstLine="709"/>
        <w:jc w:val="right"/>
        <w:rPr>
          <w:szCs w:val="24"/>
          <w:lang w:eastAsia="ru-RU"/>
        </w:rPr>
      </w:pPr>
      <w:bookmarkStart w:id="38" w:name="_GoBack"/>
      <w:bookmarkEnd w:id="38"/>
      <w:r w:rsidRPr="005B1C33">
        <w:rPr>
          <w:szCs w:val="24"/>
          <w:lang w:eastAsia="ru-RU"/>
        </w:rPr>
        <w:t xml:space="preserve"> Додаток </w:t>
      </w:r>
      <w:r>
        <w:rPr>
          <w:szCs w:val="24"/>
          <w:lang w:eastAsia="ru-RU"/>
        </w:rPr>
        <w:t>2</w:t>
      </w:r>
    </w:p>
    <w:p w:rsidR="00B43936" w:rsidRPr="005B1C33" w:rsidRDefault="00B43936" w:rsidP="00B43936">
      <w:pPr>
        <w:widowControl w:val="0"/>
        <w:autoSpaceDE w:val="0"/>
        <w:autoSpaceDN w:val="0"/>
        <w:adjustRightInd w:val="0"/>
        <w:ind w:firstLine="709"/>
        <w:rPr>
          <w:szCs w:val="24"/>
          <w:lang w:eastAsia="ru-RU"/>
        </w:rPr>
      </w:pPr>
      <w:r w:rsidRPr="005B1C33">
        <w:rPr>
          <w:szCs w:val="24"/>
          <w:lang w:eastAsia="ru-RU"/>
        </w:rPr>
        <w:t xml:space="preserve">                                                                                                              до договору №____</w:t>
      </w:r>
      <w:r>
        <w:rPr>
          <w:szCs w:val="24"/>
          <w:lang w:eastAsia="ru-RU"/>
        </w:rPr>
        <w:t>_____</w:t>
      </w:r>
      <w:r w:rsidRPr="005B1C33">
        <w:rPr>
          <w:szCs w:val="24"/>
          <w:lang w:eastAsia="ru-RU"/>
        </w:rPr>
        <w:t xml:space="preserve">__ </w:t>
      </w:r>
    </w:p>
    <w:p w:rsidR="00B43936" w:rsidRPr="005B1C33" w:rsidRDefault="00B43936" w:rsidP="00B43936">
      <w:pPr>
        <w:widowControl w:val="0"/>
        <w:autoSpaceDE w:val="0"/>
        <w:autoSpaceDN w:val="0"/>
        <w:adjustRightInd w:val="0"/>
        <w:ind w:firstLine="709"/>
        <w:rPr>
          <w:szCs w:val="24"/>
          <w:lang w:eastAsia="ru-RU"/>
        </w:rPr>
      </w:pPr>
      <w:r w:rsidRPr="005B1C33">
        <w:rPr>
          <w:szCs w:val="24"/>
          <w:lang w:eastAsia="ru-RU"/>
        </w:rPr>
        <w:t xml:space="preserve">                                                                                                              від ______________</w:t>
      </w:r>
      <w:r>
        <w:rPr>
          <w:szCs w:val="24"/>
          <w:lang w:eastAsia="ru-RU"/>
        </w:rPr>
        <w:t>__</w:t>
      </w:r>
      <w:r w:rsidRPr="005B1C33">
        <w:rPr>
          <w:szCs w:val="24"/>
          <w:lang w:eastAsia="ru-RU"/>
        </w:rPr>
        <w:t>_</w:t>
      </w:r>
      <w:r>
        <w:rPr>
          <w:szCs w:val="24"/>
          <w:lang w:eastAsia="ru-RU"/>
        </w:rPr>
        <w:t>___</w:t>
      </w:r>
      <w:r w:rsidRPr="005B1C33">
        <w:rPr>
          <w:szCs w:val="24"/>
          <w:lang w:eastAsia="ru-RU"/>
        </w:rPr>
        <w:t xml:space="preserve">_ </w:t>
      </w:r>
    </w:p>
    <w:p w:rsidR="00B43936" w:rsidRDefault="00B43936" w:rsidP="00B43936">
      <w:pPr>
        <w:widowControl w:val="0"/>
        <w:autoSpaceDE w:val="0"/>
        <w:autoSpaceDN w:val="0"/>
        <w:adjustRightInd w:val="0"/>
        <w:ind w:firstLine="709"/>
        <w:rPr>
          <w:szCs w:val="24"/>
          <w:lang w:eastAsia="ru-RU"/>
        </w:rPr>
      </w:pPr>
    </w:p>
    <w:p w:rsidR="00AC4C7B" w:rsidRDefault="00AC4C7B" w:rsidP="00B43936">
      <w:pPr>
        <w:suppressAutoHyphens/>
        <w:autoSpaceDN w:val="0"/>
        <w:jc w:val="center"/>
        <w:rPr>
          <w:rFonts w:eastAsia="NSimSun" w:cs="Arial"/>
          <w:b/>
          <w:kern w:val="3"/>
          <w:szCs w:val="24"/>
          <w:lang w:eastAsia="zh-CN" w:bidi="hi-IN"/>
        </w:rPr>
      </w:pPr>
    </w:p>
    <w:p w:rsidR="00AC4C7B" w:rsidRDefault="00AC4C7B" w:rsidP="00B43936">
      <w:pPr>
        <w:suppressAutoHyphens/>
        <w:autoSpaceDN w:val="0"/>
        <w:jc w:val="center"/>
        <w:rPr>
          <w:rFonts w:eastAsia="NSimSun" w:cs="Arial"/>
          <w:b/>
          <w:kern w:val="3"/>
          <w:szCs w:val="24"/>
          <w:lang w:eastAsia="zh-CN" w:bidi="hi-IN"/>
        </w:rPr>
      </w:pPr>
    </w:p>
    <w:p w:rsidR="00B43936" w:rsidRDefault="00B43936" w:rsidP="00B43936">
      <w:pPr>
        <w:suppressAutoHyphens/>
        <w:autoSpaceDN w:val="0"/>
        <w:jc w:val="center"/>
        <w:rPr>
          <w:rFonts w:eastAsia="NSimSun" w:cs="Arial"/>
          <w:b/>
          <w:kern w:val="3"/>
          <w:szCs w:val="24"/>
          <w:lang w:eastAsia="zh-CN" w:bidi="hi-IN"/>
        </w:rPr>
      </w:pPr>
      <w:r>
        <w:rPr>
          <w:rFonts w:eastAsia="NSimSun" w:cs="Arial"/>
          <w:b/>
          <w:kern w:val="3"/>
          <w:szCs w:val="24"/>
          <w:lang w:eastAsia="zh-CN" w:bidi="hi-IN"/>
        </w:rPr>
        <w:t>Перелік АЗС  та їх адрес</w:t>
      </w:r>
      <w:r w:rsidR="00217152">
        <w:rPr>
          <w:rFonts w:eastAsia="NSimSun" w:cs="Arial"/>
          <w:b/>
          <w:kern w:val="3"/>
          <w:szCs w:val="24"/>
          <w:lang w:eastAsia="zh-CN" w:bidi="hi-IN"/>
        </w:rPr>
        <w:t>и</w:t>
      </w:r>
      <w:r w:rsidR="009673C7">
        <w:rPr>
          <w:rFonts w:eastAsia="NSimSun" w:cs="Arial"/>
          <w:b/>
          <w:kern w:val="3"/>
          <w:szCs w:val="24"/>
          <w:lang w:eastAsia="zh-CN" w:bidi="hi-IN"/>
        </w:rPr>
        <w:t>*</w:t>
      </w:r>
    </w:p>
    <w:p w:rsidR="00B43936" w:rsidRDefault="00B43936" w:rsidP="00B43936">
      <w:pPr>
        <w:suppressAutoHyphens/>
        <w:autoSpaceDN w:val="0"/>
        <w:jc w:val="center"/>
        <w:rPr>
          <w:rFonts w:eastAsia="NSimSun" w:cs="Arial"/>
          <w:b/>
          <w:kern w:val="3"/>
          <w:szCs w:val="24"/>
          <w:lang w:eastAsia="zh-CN" w:bidi="hi-IN"/>
        </w:rPr>
      </w:pPr>
    </w:p>
    <w:p w:rsidR="00B43936" w:rsidRDefault="00B43936" w:rsidP="00B43936">
      <w:pPr>
        <w:suppressAutoHyphens/>
        <w:autoSpaceDN w:val="0"/>
        <w:jc w:val="center"/>
        <w:rPr>
          <w:rFonts w:eastAsia="NSimSun" w:cs="Arial"/>
          <w:b/>
          <w:kern w:val="3"/>
          <w:szCs w:val="24"/>
          <w:lang w:eastAsia="zh-CN" w:bidi="hi-IN"/>
        </w:rPr>
      </w:pPr>
    </w:p>
    <w:p w:rsidR="00B43936" w:rsidRDefault="00B43936" w:rsidP="00B43936">
      <w:pPr>
        <w:suppressAutoHyphens/>
        <w:autoSpaceDN w:val="0"/>
        <w:jc w:val="center"/>
        <w:rPr>
          <w:rFonts w:eastAsia="NSimSun" w:cs="Arial"/>
          <w:b/>
          <w:kern w:val="3"/>
          <w:szCs w:val="24"/>
          <w:lang w:eastAsia="zh-CN" w:bidi="hi-IN"/>
        </w:rPr>
      </w:pPr>
      <w:bookmarkStart w:id="39" w:name="_Hlk123897314"/>
    </w:p>
    <w:p w:rsidR="001B2161" w:rsidRPr="002F0D7E" w:rsidRDefault="001B2161" w:rsidP="001B2161">
      <w:pPr>
        <w:rPr>
          <w:szCs w:val="24"/>
        </w:rPr>
      </w:pPr>
      <w:r>
        <w:rPr>
          <w:i/>
          <w:iCs/>
          <w:szCs w:val="24"/>
        </w:rPr>
        <w:t>*</w:t>
      </w:r>
      <w:r w:rsidRPr="002F0D7E">
        <w:rPr>
          <w:i/>
          <w:iCs/>
          <w:szCs w:val="24"/>
        </w:rPr>
        <w:t>(додаток доповнюється відповідною інформацією при формуванні договору)</w:t>
      </w:r>
    </w:p>
    <w:p w:rsidR="00AC4C7B" w:rsidRDefault="00AC4C7B" w:rsidP="00B43936">
      <w:pPr>
        <w:suppressAutoHyphens/>
        <w:autoSpaceDN w:val="0"/>
        <w:jc w:val="center"/>
        <w:rPr>
          <w:rFonts w:eastAsia="NSimSun" w:cs="Arial"/>
          <w:b/>
          <w:kern w:val="3"/>
          <w:szCs w:val="24"/>
          <w:lang w:eastAsia="zh-CN" w:bidi="hi-IN"/>
        </w:rPr>
      </w:pPr>
    </w:p>
    <w:p w:rsidR="00AC4C7B" w:rsidRDefault="00AC4C7B" w:rsidP="00B43936">
      <w:pPr>
        <w:suppressAutoHyphens/>
        <w:autoSpaceDN w:val="0"/>
        <w:jc w:val="center"/>
        <w:rPr>
          <w:rFonts w:eastAsia="NSimSun" w:cs="Arial"/>
          <w:b/>
          <w:kern w:val="3"/>
          <w:szCs w:val="24"/>
          <w:lang w:eastAsia="zh-CN" w:bidi="hi-IN"/>
        </w:rPr>
      </w:pPr>
    </w:p>
    <w:p w:rsidR="00AC4C7B" w:rsidRDefault="00AC4C7B" w:rsidP="00B43936">
      <w:pPr>
        <w:suppressAutoHyphens/>
        <w:autoSpaceDN w:val="0"/>
        <w:jc w:val="center"/>
        <w:rPr>
          <w:rFonts w:eastAsia="NSimSun" w:cs="Arial"/>
          <w:b/>
          <w:kern w:val="3"/>
          <w:szCs w:val="24"/>
          <w:lang w:eastAsia="zh-CN" w:bidi="hi-IN"/>
        </w:rPr>
      </w:pPr>
    </w:p>
    <w:p w:rsidR="00B43936" w:rsidRPr="00B43936" w:rsidRDefault="00B43936" w:rsidP="009673C7">
      <w:pPr>
        <w:suppressAutoHyphens/>
        <w:autoSpaceDN w:val="0"/>
        <w:rPr>
          <w:rFonts w:eastAsia="NSimSun" w:cs="Arial"/>
          <w:b/>
          <w:kern w:val="3"/>
          <w:szCs w:val="24"/>
          <w:lang w:eastAsia="zh-CN" w:bidi="hi-IN"/>
        </w:rPr>
      </w:pPr>
    </w:p>
    <w:bookmarkEnd w:id="39"/>
    <w:tbl>
      <w:tblPr>
        <w:tblW w:w="0" w:type="auto"/>
        <w:jc w:val="center"/>
        <w:tblLook w:val="0000"/>
      </w:tblPr>
      <w:tblGrid>
        <w:gridCol w:w="5016"/>
        <w:gridCol w:w="425"/>
        <w:gridCol w:w="4076"/>
      </w:tblGrid>
      <w:tr w:rsidR="009673C7" w:rsidRPr="00180922" w:rsidTr="000419C8">
        <w:trPr>
          <w:trHeight w:val="229"/>
          <w:jc w:val="center"/>
        </w:trPr>
        <w:tc>
          <w:tcPr>
            <w:tcW w:w="5016" w:type="dxa"/>
            <w:shd w:val="clear" w:color="auto" w:fill="FFFFFF"/>
            <w:vAlign w:val="center"/>
          </w:tcPr>
          <w:p w:rsidR="009673C7" w:rsidRDefault="009673C7" w:rsidP="000419C8">
            <w:pPr>
              <w:keepNext/>
              <w:jc w:val="center"/>
              <w:rPr>
                <w:b/>
                <w:bCs/>
              </w:rPr>
            </w:pPr>
          </w:p>
          <w:p w:rsidR="009673C7" w:rsidRPr="00180922" w:rsidRDefault="009673C7" w:rsidP="000419C8">
            <w:pPr>
              <w:keepNext/>
              <w:jc w:val="center"/>
              <w:rPr>
                <w:b/>
                <w:bCs/>
              </w:rPr>
            </w:pPr>
            <w:r w:rsidRPr="00180922">
              <w:rPr>
                <w:b/>
                <w:bCs/>
              </w:rPr>
              <w:t>ПОКУПЕЦЬ</w:t>
            </w:r>
          </w:p>
        </w:tc>
        <w:tc>
          <w:tcPr>
            <w:tcW w:w="425" w:type="dxa"/>
            <w:shd w:val="clear" w:color="auto" w:fill="FFFFFF"/>
            <w:vAlign w:val="center"/>
          </w:tcPr>
          <w:p w:rsidR="009673C7" w:rsidRPr="00180922" w:rsidRDefault="009673C7" w:rsidP="000419C8">
            <w:pPr>
              <w:jc w:val="center"/>
              <w:rPr>
                <w:b/>
                <w:bCs/>
              </w:rPr>
            </w:pPr>
          </w:p>
        </w:tc>
        <w:tc>
          <w:tcPr>
            <w:tcW w:w="4076" w:type="dxa"/>
            <w:shd w:val="clear" w:color="auto" w:fill="FFFFFF"/>
            <w:vAlign w:val="center"/>
          </w:tcPr>
          <w:p w:rsidR="009673C7" w:rsidRPr="00180922" w:rsidRDefault="009673C7" w:rsidP="000419C8">
            <w:pPr>
              <w:jc w:val="center"/>
              <w:rPr>
                <w:b/>
                <w:bCs/>
              </w:rPr>
            </w:pPr>
            <w:r w:rsidRPr="00180922">
              <w:rPr>
                <w:b/>
                <w:bCs/>
              </w:rPr>
              <w:t>ПОСТАЧАЛЬНИК</w:t>
            </w:r>
          </w:p>
        </w:tc>
      </w:tr>
      <w:tr w:rsidR="00787FB8" w:rsidRPr="00180922" w:rsidTr="000419C8">
        <w:trPr>
          <w:jc w:val="center"/>
        </w:trPr>
        <w:tc>
          <w:tcPr>
            <w:tcW w:w="5016" w:type="dxa"/>
            <w:shd w:val="clear" w:color="auto" w:fill="FFFFFF"/>
          </w:tcPr>
          <w:p w:rsidR="00787FB8" w:rsidRPr="00C40E8A" w:rsidRDefault="00787FB8" w:rsidP="008B3786">
            <w:pPr>
              <w:contextualSpacing/>
              <w:jc w:val="both"/>
              <w:rPr>
                <w:b/>
                <w:color w:val="000000"/>
                <w:szCs w:val="24"/>
              </w:rPr>
            </w:pPr>
          </w:p>
        </w:tc>
        <w:tc>
          <w:tcPr>
            <w:tcW w:w="425" w:type="dxa"/>
            <w:shd w:val="clear" w:color="auto" w:fill="FFFFFF"/>
          </w:tcPr>
          <w:p w:rsidR="00787FB8" w:rsidRPr="00180922" w:rsidRDefault="00787FB8" w:rsidP="000419C8">
            <w:pPr>
              <w:jc w:val="center"/>
            </w:pPr>
          </w:p>
        </w:tc>
        <w:tc>
          <w:tcPr>
            <w:tcW w:w="4076" w:type="dxa"/>
            <w:shd w:val="clear" w:color="auto" w:fill="FFFFFF"/>
          </w:tcPr>
          <w:p w:rsidR="00787FB8" w:rsidRPr="00180922" w:rsidRDefault="00787FB8" w:rsidP="000419C8">
            <w:pPr>
              <w:jc w:val="center"/>
            </w:pPr>
          </w:p>
        </w:tc>
      </w:tr>
      <w:tr w:rsidR="00787FB8" w:rsidRPr="00180922" w:rsidTr="000419C8">
        <w:trPr>
          <w:jc w:val="center"/>
        </w:trPr>
        <w:tc>
          <w:tcPr>
            <w:tcW w:w="5016" w:type="dxa"/>
            <w:shd w:val="clear" w:color="auto" w:fill="FFFFFF"/>
          </w:tcPr>
          <w:p w:rsidR="00787FB8" w:rsidRPr="00E16544" w:rsidRDefault="00787FB8" w:rsidP="008B3786">
            <w:pPr>
              <w:contextualSpacing/>
              <w:jc w:val="both"/>
              <w:rPr>
                <w:b/>
                <w:color w:val="000000"/>
                <w:szCs w:val="24"/>
              </w:rPr>
            </w:pPr>
            <w:r w:rsidRPr="00E16544">
              <w:rPr>
                <w:b/>
                <w:color w:val="000000"/>
                <w:szCs w:val="24"/>
              </w:rPr>
              <w:t>КНП ТОКПЦ «Мати і дитина» ТОР</w:t>
            </w:r>
          </w:p>
        </w:tc>
        <w:tc>
          <w:tcPr>
            <w:tcW w:w="425" w:type="dxa"/>
            <w:shd w:val="clear" w:color="auto" w:fill="FFFFFF"/>
          </w:tcPr>
          <w:p w:rsidR="00787FB8" w:rsidRPr="00180922" w:rsidRDefault="00787FB8" w:rsidP="000419C8">
            <w:pPr>
              <w:jc w:val="center"/>
            </w:pPr>
          </w:p>
        </w:tc>
        <w:tc>
          <w:tcPr>
            <w:tcW w:w="4076" w:type="dxa"/>
            <w:shd w:val="clear" w:color="auto" w:fill="FFFFFF"/>
          </w:tcPr>
          <w:p w:rsidR="00787FB8" w:rsidRPr="00180922" w:rsidRDefault="00787FB8" w:rsidP="000419C8">
            <w:pPr>
              <w:jc w:val="center"/>
            </w:pPr>
          </w:p>
        </w:tc>
      </w:tr>
      <w:tr w:rsidR="00787FB8" w:rsidRPr="00180922" w:rsidTr="000419C8">
        <w:trPr>
          <w:jc w:val="center"/>
        </w:trPr>
        <w:tc>
          <w:tcPr>
            <w:tcW w:w="5016" w:type="dxa"/>
            <w:shd w:val="clear" w:color="auto" w:fill="FFFFFF"/>
          </w:tcPr>
          <w:p w:rsidR="00787FB8" w:rsidRPr="00E16544" w:rsidRDefault="00787FB8" w:rsidP="008B3786">
            <w:pPr>
              <w:contextualSpacing/>
              <w:jc w:val="both"/>
              <w:rPr>
                <w:b/>
                <w:color w:val="000000"/>
                <w:szCs w:val="24"/>
              </w:rPr>
            </w:pPr>
          </w:p>
        </w:tc>
        <w:tc>
          <w:tcPr>
            <w:tcW w:w="425" w:type="dxa"/>
            <w:shd w:val="clear" w:color="auto" w:fill="FFFFFF"/>
          </w:tcPr>
          <w:p w:rsidR="00787FB8" w:rsidRPr="00180922" w:rsidRDefault="00787FB8" w:rsidP="000419C8">
            <w:pPr>
              <w:jc w:val="center"/>
            </w:pPr>
          </w:p>
        </w:tc>
        <w:tc>
          <w:tcPr>
            <w:tcW w:w="4076" w:type="dxa"/>
            <w:shd w:val="clear" w:color="auto" w:fill="FFFFFF"/>
          </w:tcPr>
          <w:p w:rsidR="00787FB8" w:rsidRPr="00180922" w:rsidRDefault="00787FB8" w:rsidP="000419C8">
            <w:pPr>
              <w:jc w:val="center"/>
            </w:pPr>
          </w:p>
        </w:tc>
      </w:tr>
      <w:tr w:rsidR="00787FB8" w:rsidRPr="00180922" w:rsidTr="000419C8">
        <w:trPr>
          <w:jc w:val="center"/>
        </w:trPr>
        <w:tc>
          <w:tcPr>
            <w:tcW w:w="5016" w:type="dxa"/>
            <w:shd w:val="clear" w:color="auto" w:fill="FFFFFF"/>
          </w:tcPr>
          <w:p w:rsidR="00787FB8" w:rsidRPr="00E16544" w:rsidRDefault="00787FB8" w:rsidP="008B3786">
            <w:pPr>
              <w:contextualSpacing/>
              <w:jc w:val="both"/>
              <w:rPr>
                <w:b/>
                <w:color w:val="000000"/>
                <w:szCs w:val="24"/>
              </w:rPr>
            </w:pPr>
            <w:r w:rsidRPr="00E16544">
              <w:rPr>
                <w:b/>
                <w:color w:val="000000"/>
                <w:szCs w:val="24"/>
              </w:rPr>
              <w:t xml:space="preserve">46001 </w:t>
            </w:r>
            <w:proofErr w:type="spellStart"/>
            <w:r w:rsidRPr="00E16544">
              <w:rPr>
                <w:b/>
                <w:color w:val="000000"/>
                <w:szCs w:val="24"/>
              </w:rPr>
              <w:t>м.Тернопіль</w:t>
            </w:r>
            <w:proofErr w:type="spellEnd"/>
            <w:r w:rsidRPr="00E16544">
              <w:rPr>
                <w:b/>
                <w:color w:val="000000"/>
                <w:szCs w:val="24"/>
              </w:rPr>
              <w:t xml:space="preserve">., </w:t>
            </w:r>
          </w:p>
        </w:tc>
        <w:tc>
          <w:tcPr>
            <w:tcW w:w="425" w:type="dxa"/>
            <w:shd w:val="clear" w:color="auto" w:fill="FFFFFF"/>
          </w:tcPr>
          <w:p w:rsidR="00787FB8" w:rsidRPr="00180922" w:rsidRDefault="00787FB8" w:rsidP="000419C8">
            <w:pPr>
              <w:jc w:val="center"/>
            </w:pPr>
          </w:p>
        </w:tc>
        <w:tc>
          <w:tcPr>
            <w:tcW w:w="4076" w:type="dxa"/>
            <w:shd w:val="clear" w:color="auto" w:fill="FFFFFF"/>
          </w:tcPr>
          <w:p w:rsidR="00787FB8" w:rsidRPr="00180922" w:rsidRDefault="00787FB8" w:rsidP="000419C8">
            <w:pPr>
              <w:jc w:val="center"/>
            </w:pPr>
          </w:p>
        </w:tc>
      </w:tr>
      <w:tr w:rsidR="00787FB8" w:rsidRPr="00180922" w:rsidTr="000419C8">
        <w:trPr>
          <w:jc w:val="center"/>
        </w:trPr>
        <w:tc>
          <w:tcPr>
            <w:tcW w:w="5016" w:type="dxa"/>
            <w:shd w:val="clear" w:color="auto" w:fill="FFFFFF"/>
          </w:tcPr>
          <w:p w:rsidR="00787FB8" w:rsidRPr="00E16544" w:rsidRDefault="00787FB8" w:rsidP="008B3786">
            <w:pPr>
              <w:contextualSpacing/>
              <w:jc w:val="both"/>
              <w:rPr>
                <w:b/>
                <w:color w:val="000000"/>
                <w:szCs w:val="24"/>
              </w:rPr>
            </w:pPr>
            <w:r w:rsidRPr="00E16544">
              <w:rPr>
                <w:b/>
                <w:color w:val="000000"/>
                <w:szCs w:val="24"/>
              </w:rPr>
              <w:t>вул. Замкова ,10</w:t>
            </w:r>
          </w:p>
        </w:tc>
        <w:tc>
          <w:tcPr>
            <w:tcW w:w="425" w:type="dxa"/>
            <w:shd w:val="clear" w:color="auto" w:fill="FFFFFF"/>
          </w:tcPr>
          <w:p w:rsidR="00787FB8" w:rsidRPr="00180922" w:rsidRDefault="00787FB8" w:rsidP="000419C8">
            <w:pPr>
              <w:jc w:val="center"/>
            </w:pPr>
          </w:p>
        </w:tc>
        <w:tc>
          <w:tcPr>
            <w:tcW w:w="4076" w:type="dxa"/>
            <w:shd w:val="clear" w:color="auto" w:fill="FFFFFF"/>
          </w:tcPr>
          <w:p w:rsidR="00787FB8" w:rsidRPr="00180922" w:rsidRDefault="00787FB8" w:rsidP="000419C8">
            <w:pPr>
              <w:jc w:val="center"/>
            </w:pPr>
          </w:p>
        </w:tc>
      </w:tr>
      <w:tr w:rsidR="00787FB8" w:rsidRPr="00180922" w:rsidTr="000419C8">
        <w:trPr>
          <w:jc w:val="center"/>
        </w:trPr>
        <w:tc>
          <w:tcPr>
            <w:tcW w:w="5016" w:type="dxa"/>
            <w:shd w:val="clear" w:color="auto" w:fill="FFFFFF"/>
          </w:tcPr>
          <w:p w:rsidR="00787FB8" w:rsidRPr="00E16544" w:rsidRDefault="00787FB8" w:rsidP="008B3786">
            <w:pPr>
              <w:contextualSpacing/>
              <w:jc w:val="both"/>
              <w:rPr>
                <w:b/>
                <w:color w:val="000000"/>
                <w:szCs w:val="24"/>
              </w:rPr>
            </w:pPr>
            <w:r w:rsidRPr="00E16544">
              <w:rPr>
                <w:b/>
                <w:color w:val="000000"/>
                <w:szCs w:val="24"/>
              </w:rPr>
              <w:t>Код ЄДРПОУ 35492401</w:t>
            </w:r>
          </w:p>
        </w:tc>
        <w:tc>
          <w:tcPr>
            <w:tcW w:w="425" w:type="dxa"/>
            <w:shd w:val="clear" w:color="auto" w:fill="FFFFFF"/>
          </w:tcPr>
          <w:p w:rsidR="00787FB8" w:rsidRPr="00180922" w:rsidRDefault="00787FB8" w:rsidP="000419C8">
            <w:pPr>
              <w:jc w:val="center"/>
            </w:pPr>
          </w:p>
        </w:tc>
        <w:tc>
          <w:tcPr>
            <w:tcW w:w="4076" w:type="dxa"/>
            <w:shd w:val="clear" w:color="auto" w:fill="FFFFFF"/>
          </w:tcPr>
          <w:p w:rsidR="00787FB8" w:rsidRPr="00180922" w:rsidRDefault="00787FB8" w:rsidP="000419C8">
            <w:pPr>
              <w:jc w:val="center"/>
            </w:pPr>
          </w:p>
        </w:tc>
      </w:tr>
      <w:tr w:rsidR="00787FB8" w:rsidRPr="00180922" w:rsidTr="000419C8">
        <w:trPr>
          <w:jc w:val="center"/>
        </w:trPr>
        <w:tc>
          <w:tcPr>
            <w:tcW w:w="5016" w:type="dxa"/>
            <w:shd w:val="clear" w:color="auto" w:fill="FFFFFF"/>
          </w:tcPr>
          <w:p w:rsidR="00AC164C" w:rsidRPr="00AC164C" w:rsidRDefault="00AC164C" w:rsidP="00AC164C">
            <w:pPr>
              <w:contextualSpacing/>
              <w:rPr>
                <w:b/>
                <w:sz w:val="22"/>
              </w:rPr>
            </w:pPr>
            <w:r w:rsidRPr="00AC164C">
              <w:rPr>
                <w:b/>
                <w:sz w:val="22"/>
              </w:rPr>
              <w:t>UA 663052990000026005043303041</w:t>
            </w:r>
          </w:p>
          <w:p w:rsidR="00787FB8" w:rsidRPr="00E16544" w:rsidRDefault="00AC164C" w:rsidP="00AC164C">
            <w:pPr>
              <w:contextualSpacing/>
              <w:rPr>
                <w:b/>
                <w:color w:val="000000"/>
                <w:szCs w:val="24"/>
              </w:rPr>
            </w:pPr>
            <w:r w:rsidRPr="00AC164C">
              <w:rPr>
                <w:b/>
                <w:sz w:val="22"/>
              </w:rPr>
              <w:t xml:space="preserve"> UA 923052990000026008013303960 UA293052990000026006043300957</w:t>
            </w:r>
          </w:p>
        </w:tc>
        <w:tc>
          <w:tcPr>
            <w:tcW w:w="425" w:type="dxa"/>
            <w:shd w:val="clear" w:color="auto" w:fill="FFFFFF"/>
          </w:tcPr>
          <w:p w:rsidR="00787FB8" w:rsidRPr="00180922" w:rsidRDefault="00787FB8" w:rsidP="000419C8">
            <w:pPr>
              <w:jc w:val="center"/>
            </w:pPr>
          </w:p>
        </w:tc>
        <w:tc>
          <w:tcPr>
            <w:tcW w:w="4076" w:type="dxa"/>
            <w:shd w:val="clear" w:color="auto" w:fill="FFFFFF"/>
          </w:tcPr>
          <w:p w:rsidR="00787FB8" w:rsidRPr="00180922" w:rsidRDefault="00787FB8" w:rsidP="000419C8">
            <w:pPr>
              <w:jc w:val="center"/>
            </w:pPr>
          </w:p>
        </w:tc>
      </w:tr>
      <w:tr w:rsidR="00787FB8" w:rsidRPr="00180922" w:rsidTr="000419C8">
        <w:trPr>
          <w:jc w:val="center"/>
        </w:trPr>
        <w:tc>
          <w:tcPr>
            <w:tcW w:w="5016" w:type="dxa"/>
            <w:shd w:val="clear" w:color="auto" w:fill="FFFFFF"/>
          </w:tcPr>
          <w:p w:rsidR="00787FB8" w:rsidRPr="00E16544" w:rsidRDefault="00787FB8" w:rsidP="008B3786">
            <w:pPr>
              <w:contextualSpacing/>
              <w:jc w:val="both"/>
              <w:rPr>
                <w:b/>
                <w:color w:val="000000"/>
                <w:szCs w:val="24"/>
              </w:rPr>
            </w:pPr>
            <w:r w:rsidRPr="00E16544">
              <w:rPr>
                <w:b/>
                <w:color w:val="000000"/>
                <w:szCs w:val="24"/>
              </w:rPr>
              <w:t xml:space="preserve">КБ Приватбанк  </w:t>
            </w:r>
            <w:proofErr w:type="spellStart"/>
            <w:r w:rsidRPr="00E16544">
              <w:rPr>
                <w:b/>
                <w:color w:val="000000"/>
                <w:szCs w:val="24"/>
              </w:rPr>
              <w:t>м.Тернопіль</w:t>
            </w:r>
            <w:proofErr w:type="spellEnd"/>
          </w:p>
        </w:tc>
        <w:tc>
          <w:tcPr>
            <w:tcW w:w="425" w:type="dxa"/>
            <w:shd w:val="clear" w:color="auto" w:fill="FFFFFF"/>
          </w:tcPr>
          <w:p w:rsidR="00787FB8" w:rsidRPr="00180922" w:rsidRDefault="00787FB8" w:rsidP="000419C8">
            <w:pPr>
              <w:jc w:val="center"/>
            </w:pPr>
          </w:p>
        </w:tc>
        <w:tc>
          <w:tcPr>
            <w:tcW w:w="4076" w:type="dxa"/>
            <w:shd w:val="clear" w:color="auto" w:fill="FFFFFF"/>
          </w:tcPr>
          <w:p w:rsidR="00787FB8" w:rsidRPr="00180922" w:rsidRDefault="00787FB8" w:rsidP="000419C8">
            <w:pPr>
              <w:jc w:val="center"/>
            </w:pPr>
          </w:p>
        </w:tc>
      </w:tr>
      <w:tr w:rsidR="00787FB8" w:rsidRPr="00180922" w:rsidTr="000419C8">
        <w:trPr>
          <w:jc w:val="center"/>
        </w:trPr>
        <w:tc>
          <w:tcPr>
            <w:tcW w:w="5016" w:type="dxa"/>
            <w:shd w:val="clear" w:color="auto" w:fill="FFFFFF"/>
          </w:tcPr>
          <w:p w:rsidR="00787FB8" w:rsidRPr="00E16544" w:rsidRDefault="00787FB8" w:rsidP="008B3786">
            <w:pPr>
              <w:contextualSpacing/>
              <w:jc w:val="both"/>
              <w:rPr>
                <w:b/>
                <w:color w:val="000000"/>
                <w:szCs w:val="24"/>
              </w:rPr>
            </w:pPr>
            <w:r w:rsidRPr="00E16544">
              <w:rPr>
                <w:b/>
                <w:color w:val="000000"/>
                <w:szCs w:val="24"/>
              </w:rPr>
              <w:t>Тел..0352526961</w:t>
            </w:r>
          </w:p>
        </w:tc>
        <w:tc>
          <w:tcPr>
            <w:tcW w:w="425" w:type="dxa"/>
            <w:shd w:val="clear" w:color="auto" w:fill="FFFFFF"/>
          </w:tcPr>
          <w:p w:rsidR="00787FB8" w:rsidRPr="00180922" w:rsidRDefault="00787FB8" w:rsidP="000419C8">
            <w:pPr>
              <w:jc w:val="center"/>
            </w:pPr>
          </w:p>
        </w:tc>
        <w:tc>
          <w:tcPr>
            <w:tcW w:w="4076" w:type="dxa"/>
            <w:shd w:val="clear" w:color="auto" w:fill="FFFFFF"/>
          </w:tcPr>
          <w:p w:rsidR="00787FB8" w:rsidRPr="00180922" w:rsidRDefault="00787FB8" w:rsidP="000419C8">
            <w:pPr>
              <w:jc w:val="center"/>
            </w:pPr>
          </w:p>
        </w:tc>
      </w:tr>
      <w:tr w:rsidR="00787FB8" w:rsidRPr="00180922" w:rsidTr="000419C8">
        <w:trPr>
          <w:jc w:val="center"/>
        </w:trPr>
        <w:tc>
          <w:tcPr>
            <w:tcW w:w="5016" w:type="dxa"/>
            <w:shd w:val="clear" w:color="auto" w:fill="FFFFFF"/>
          </w:tcPr>
          <w:p w:rsidR="00787FB8" w:rsidRPr="00E16544" w:rsidRDefault="00787FB8" w:rsidP="008B3786">
            <w:pPr>
              <w:contextualSpacing/>
              <w:rPr>
                <w:b/>
                <w:color w:val="000000"/>
                <w:szCs w:val="24"/>
              </w:rPr>
            </w:pPr>
            <w:r w:rsidRPr="00E16544">
              <w:rPr>
                <w:b/>
                <w:color w:val="000000"/>
                <w:szCs w:val="24"/>
              </w:rPr>
              <w:t>Генеральний</w:t>
            </w:r>
          </w:p>
          <w:p w:rsidR="00787FB8" w:rsidRPr="00E16544" w:rsidRDefault="00787FB8" w:rsidP="008B3786">
            <w:pPr>
              <w:spacing w:before="240" w:after="120"/>
              <w:jc w:val="both"/>
              <w:rPr>
                <w:b/>
                <w:szCs w:val="24"/>
                <w:lang w:eastAsia="uk-UA"/>
              </w:rPr>
            </w:pPr>
            <w:r w:rsidRPr="00E16544">
              <w:rPr>
                <w:b/>
                <w:color w:val="000000"/>
                <w:szCs w:val="24"/>
              </w:rPr>
              <w:t xml:space="preserve"> директор                                </w:t>
            </w:r>
            <w:proofErr w:type="spellStart"/>
            <w:r w:rsidRPr="00E16544">
              <w:rPr>
                <w:b/>
                <w:color w:val="000000"/>
                <w:szCs w:val="24"/>
              </w:rPr>
              <w:t>Овчарук</w:t>
            </w:r>
            <w:proofErr w:type="spellEnd"/>
            <w:r w:rsidRPr="00E16544">
              <w:rPr>
                <w:b/>
                <w:color w:val="000000"/>
                <w:szCs w:val="24"/>
              </w:rPr>
              <w:t xml:space="preserve"> В.В</w:t>
            </w:r>
            <w:r>
              <w:rPr>
                <w:b/>
                <w:color w:val="000000"/>
                <w:szCs w:val="24"/>
              </w:rPr>
              <w:t>.</w:t>
            </w:r>
          </w:p>
          <w:p w:rsidR="00787FB8" w:rsidRPr="00E16544" w:rsidRDefault="00787FB8" w:rsidP="008B3786">
            <w:pPr>
              <w:contextualSpacing/>
              <w:jc w:val="both"/>
              <w:rPr>
                <w:color w:val="000000"/>
                <w:szCs w:val="24"/>
              </w:rPr>
            </w:pPr>
          </w:p>
        </w:tc>
        <w:tc>
          <w:tcPr>
            <w:tcW w:w="425" w:type="dxa"/>
            <w:shd w:val="clear" w:color="auto" w:fill="FFFFFF"/>
          </w:tcPr>
          <w:p w:rsidR="00787FB8" w:rsidRPr="00180922" w:rsidRDefault="00787FB8" w:rsidP="000419C8">
            <w:pPr>
              <w:jc w:val="center"/>
            </w:pPr>
          </w:p>
        </w:tc>
        <w:tc>
          <w:tcPr>
            <w:tcW w:w="4076" w:type="dxa"/>
            <w:shd w:val="clear" w:color="auto" w:fill="FFFFFF"/>
          </w:tcPr>
          <w:p w:rsidR="00787FB8" w:rsidRPr="00180922" w:rsidRDefault="00787FB8" w:rsidP="000419C8">
            <w:pPr>
              <w:jc w:val="center"/>
            </w:pPr>
          </w:p>
        </w:tc>
      </w:tr>
    </w:tbl>
    <w:p w:rsidR="00B43936" w:rsidRPr="002F7A33" w:rsidRDefault="00B43936" w:rsidP="002F7A33">
      <w:pPr>
        <w:tabs>
          <w:tab w:val="left" w:pos="1080"/>
        </w:tabs>
        <w:rPr>
          <w:rFonts w:cs="Times New Roman"/>
          <w:szCs w:val="24"/>
        </w:rPr>
      </w:pPr>
    </w:p>
    <w:sectPr w:rsidR="00B43936" w:rsidRPr="002F7A33" w:rsidSect="002161E3">
      <w:headerReference w:type="even" r:id="rId7"/>
      <w:headerReference w:type="default" r:id="rId8"/>
      <w:footerReference w:type="even" r:id="rId9"/>
      <w:footerReference w:type="default" r:id="rId10"/>
      <w:headerReference w:type="first" r:id="rId11"/>
      <w:footerReference w:type="first" r:id="rId12"/>
      <w:pgSz w:w="11906" w:h="16838"/>
      <w:pgMar w:top="851" w:right="567"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67A" w:rsidRDefault="0079067A" w:rsidP="000D2B16">
      <w:r>
        <w:separator/>
      </w:r>
    </w:p>
  </w:endnote>
  <w:endnote w:type="continuationSeparator" w:id="0">
    <w:p w:rsidR="0079067A" w:rsidRDefault="0079067A" w:rsidP="000D2B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3D5" w:rsidRDefault="00FE63D5">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3D5" w:rsidRDefault="00FE63D5">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3D5" w:rsidRDefault="00FE63D5">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67A" w:rsidRDefault="0079067A" w:rsidP="000D2B16">
      <w:r>
        <w:separator/>
      </w:r>
    </w:p>
  </w:footnote>
  <w:footnote w:type="continuationSeparator" w:id="0">
    <w:p w:rsidR="0079067A" w:rsidRDefault="0079067A" w:rsidP="000D2B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3D5" w:rsidRDefault="00FE63D5">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4134244"/>
      <w:docPartObj>
        <w:docPartGallery w:val="Page Numbers (Top of Page)"/>
        <w:docPartUnique/>
      </w:docPartObj>
    </w:sdtPr>
    <w:sdtEndPr>
      <w:rPr>
        <w:noProof/>
      </w:rPr>
    </w:sdtEndPr>
    <w:sdtContent>
      <w:p w:rsidR="00FE63D5" w:rsidRDefault="003E75E1">
        <w:pPr>
          <w:pStyle w:val="ac"/>
          <w:jc w:val="center"/>
        </w:pPr>
        <w:r>
          <w:fldChar w:fldCharType="begin"/>
        </w:r>
        <w:r w:rsidR="00FE63D5">
          <w:instrText xml:space="preserve"> PAGE   \* MERGEFORMAT </w:instrText>
        </w:r>
        <w:r>
          <w:fldChar w:fldCharType="separate"/>
        </w:r>
        <w:r w:rsidR="00170870">
          <w:rPr>
            <w:noProof/>
          </w:rPr>
          <w:t>10</w:t>
        </w:r>
        <w:r>
          <w:rPr>
            <w:noProof/>
          </w:rPr>
          <w:fldChar w:fldCharType="end"/>
        </w:r>
      </w:p>
    </w:sdtContent>
  </w:sdt>
  <w:p w:rsidR="00FE63D5" w:rsidRDefault="00FE63D5">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3D5" w:rsidRDefault="00FE63D5">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2"/>
      <w:numFmt w:val="decimal"/>
      <w:lvlText w:val="%1."/>
      <w:lvlJc w:val="left"/>
      <w:pPr>
        <w:tabs>
          <w:tab w:val="num" w:pos="644"/>
        </w:tabs>
        <w:ind w:left="644" w:hanging="360"/>
      </w:pPr>
      <w:rPr>
        <w:rFonts w:ascii="Times New Roman" w:hAnsi="Times New Roman" w:cs="Times New Roman"/>
      </w:rPr>
    </w:lvl>
  </w:abstractNum>
  <w:abstractNum w:abstractNumId="1">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8"/>
    <w:multiLevelType w:val="multilevel"/>
    <w:tmpl w:val="00000008"/>
    <w:name w:val="WW8Num8"/>
    <w:lvl w:ilvl="0">
      <w:start w:val="1"/>
      <w:numFmt w:val="bullet"/>
      <w:lvlText w:val="-"/>
      <w:lvlJc w:val="left"/>
      <w:pPr>
        <w:tabs>
          <w:tab w:val="num" w:pos="0"/>
        </w:tabs>
        <w:ind w:left="1212" w:hanging="360"/>
      </w:pPr>
      <w:rPr>
        <w:rFonts w:ascii="Times New Roman" w:hAnsi="Times New Roman" w:cs="Times New Roman"/>
        <w:sz w:val="24"/>
        <w:szCs w:val="24"/>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
    <w:nsid w:val="00000009"/>
    <w:multiLevelType w:val="multilevel"/>
    <w:tmpl w:val="00000009"/>
    <w:name w:val="WW8Num9"/>
    <w:lvl w:ilvl="0">
      <w:start w:val="1"/>
      <w:numFmt w:val="bullet"/>
      <w:lvlText w:val="-"/>
      <w:lvlJc w:val="left"/>
      <w:pPr>
        <w:tabs>
          <w:tab w:val="num" w:pos="0"/>
        </w:tabs>
        <w:ind w:left="1212" w:hanging="360"/>
      </w:pPr>
      <w:rPr>
        <w:rFonts w:ascii="Times New Roman" w:hAnsi="Times New Roman" w:cs="Times New Roman"/>
        <w:sz w:val="24"/>
        <w:szCs w:val="24"/>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4">
    <w:nsid w:val="006B3AD8"/>
    <w:multiLevelType w:val="hybridMultilevel"/>
    <w:tmpl w:val="4E20A0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2A10CBE"/>
    <w:multiLevelType w:val="hybridMultilevel"/>
    <w:tmpl w:val="706E9444"/>
    <w:lvl w:ilvl="0" w:tplc="D92C0476">
      <w:start w:val="2"/>
      <w:numFmt w:val="bullet"/>
      <w:lvlText w:val=""/>
      <w:lvlJc w:val="left"/>
      <w:pPr>
        <w:ind w:left="720" w:hanging="360"/>
      </w:pPr>
      <w:rPr>
        <w:rFonts w:ascii="Symbol" w:eastAsia="NSimSun" w:hAnsi="Symbo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806780A"/>
    <w:multiLevelType w:val="multilevel"/>
    <w:tmpl w:val="0E1CAECC"/>
    <w:lvl w:ilvl="0">
      <w:start w:val="1"/>
      <w:numFmt w:val="upperRoman"/>
      <w:pStyle w:val="1"/>
      <w:suff w:val="space"/>
      <w:lvlText w:val="%1."/>
      <w:lvlJc w:val="left"/>
      <w:pPr>
        <w:ind w:left="0" w:firstLine="0"/>
      </w:pPr>
    </w:lvl>
    <w:lvl w:ilvl="1">
      <w:start w:val="1"/>
      <w:numFmt w:val="decimal"/>
      <w:pStyle w:val="2"/>
      <w:isLgl/>
      <w:suff w:val="space"/>
      <w:lvlText w:val="%1.%2."/>
      <w:lvlJc w:val="left"/>
      <w:pPr>
        <w:ind w:left="0" w:firstLine="0"/>
      </w:pPr>
    </w:lvl>
    <w:lvl w:ilvl="2">
      <w:start w:val="1"/>
      <w:numFmt w:val="decimal"/>
      <w:pStyle w:val="3"/>
      <w:isLgl/>
      <w:suff w:val="space"/>
      <w:lvlText w:val="%1.%2.%3."/>
      <w:lvlJc w:val="left"/>
      <w:pPr>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108E52B7"/>
    <w:multiLevelType w:val="hybridMultilevel"/>
    <w:tmpl w:val="33FC9E0A"/>
    <w:lvl w:ilvl="0" w:tplc="F7E6E93C">
      <w:start w:val="1"/>
      <w:numFmt w:val="decimal"/>
      <w:suff w:val="nothing"/>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347377B"/>
    <w:multiLevelType w:val="multilevel"/>
    <w:tmpl w:val="2F2AD47A"/>
    <w:lvl w:ilvl="0">
      <w:start w:val="1"/>
      <w:numFmt w:val="upperRoman"/>
      <w:suff w:val="space"/>
      <w:lvlText w:val="%1."/>
      <w:lvlJc w:val="left"/>
      <w:pPr>
        <w:ind w:left="0" w:firstLine="0"/>
      </w:pPr>
      <w:rPr>
        <w:rFonts w:hint="default"/>
        <w:b/>
        <w:i w:val="0"/>
        <w:sz w:val="24"/>
      </w:rPr>
    </w:lvl>
    <w:lvl w:ilvl="1">
      <w:start w:val="1"/>
      <w:numFmt w:val="decimal"/>
      <w:suff w:val="space"/>
      <w:lvlText w:val="%2."/>
      <w:lvlJc w:val="left"/>
      <w:pPr>
        <w:ind w:left="0" w:firstLine="0"/>
      </w:pPr>
      <w:rPr>
        <w:rFonts w:hint="default"/>
        <w:b/>
        <w:i w:val="0"/>
        <w:sz w:val="24"/>
      </w:rPr>
    </w:lvl>
    <w:lvl w:ilvl="2">
      <w:start w:val="1"/>
      <w:numFmt w:val="decimal"/>
      <w:lvlText w:val="%3.3."/>
      <w:lvlJc w:val="left"/>
      <w:pPr>
        <w:tabs>
          <w:tab w:val="num" w:pos="567"/>
        </w:tabs>
        <w:ind w:left="737" w:hanging="737"/>
      </w:pPr>
      <w:rPr>
        <w:rFonts w:hint="default"/>
        <w:b/>
        <w:i w:val="0"/>
        <w:color w:val="auto"/>
      </w:rPr>
    </w:lvl>
    <w:lvl w:ilvl="3">
      <w:start w:val="1"/>
      <w:numFmt w:val="lowerLetter"/>
      <w:lvlText w:val="(%4)"/>
      <w:lvlJc w:val="left"/>
      <w:pPr>
        <w:tabs>
          <w:tab w:val="num" w:pos="1474"/>
        </w:tabs>
        <w:ind w:left="1474" w:hanging="737"/>
      </w:pPr>
      <w:rPr>
        <w:rFonts w:hint="default"/>
        <w:b/>
        <w:color w:val="auto"/>
      </w:rPr>
    </w:lvl>
    <w:lvl w:ilvl="4">
      <w:start w:val="1"/>
      <w:numFmt w:val="lowerRoman"/>
      <w:lvlText w:val="(%5)"/>
      <w:lvlJc w:val="left"/>
      <w:pPr>
        <w:tabs>
          <w:tab w:val="num" w:pos="2041"/>
        </w:tabs>
        <w:ind w:left="2041" w:hanging="567"/>
      </w:pPr>
      <w:rPr>
        <w:rFonts w:hint="default"/>
        <w:b/>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1482610B"/>
    <w:multiLevelType w:val="multilevel"/>
    <w:tmpl w:val="433CD444"/>
    <w:lvl w:ilvl="0">
      <w:start w:val="6"/>
      <w:numFmt w:val="upperRoman"/>
      <w:suff w:val="space"/>
      <w:lvlText w:val="%1."/>
      <w:lvlJc w:val="left"/>
      <w:pPr>
        <w:ind w:left="0" w:firstLine="0"/>
      </w:pPr>
      <w:rPr>
        <w:rFonts w:hint="default"/>
        <w:b/>
        <w:i w:val="0"/>
        <w:sz w:val="24"/>
      </w:rPr>
    </w:lvl>
    <w:lvl w:ilvl="1">
      <w:start w:val="1"/>
      <w:numFmt w:val="decimal"/>
      <w:suff w:val="space"/>
      <w:lvlText w:val="%2."/>
      <w:lvlJc w:val="left"/>
      <w:pPr>
        <w:ind w:left="0" w:firstLine="0"/>
      </w:pPr>
      <w:rPr>
        <w:rFonts w:hint="default"/>
        <w:b/>
        <w:i w:val="0"/>
        <w:sz w:val="24"/>
      </w:rPr>
    </w:lvl>
    <w:lvl w:ilvl="2">
      <w:start w:val="1"/>
      <w:numFmt w:val="decimal"/>
      <w:lvlText w:val="%2.%3."/>
      <w:lvlJc w:val="left"/>
      <w:pPr>
        <w:tabs>
          <w:tab w:val="num" w:pos="851"/>
        </w:tabs>
        <w:ind w:left="1021" w:hanging="737"/>
      </w:pPr>
      <w:rPr>
        <w:rFonts w:hint="default"/>
        <w:b/>
        <w:i w:val="0"/>
        <w:color w:val="auto"/>
      </w:rPr>
    </w:lvl>
    <w:lvl w:ilvl="3">
      <w:start w:val="1"/>
      <w:numFmt w:val="lowerLetter"/>
      <w:lvlText w:val="(%4)"/>
      <w:lvlJc w:val="left"/>
      <w:pPr>
        <w:ind w:left="851" w:hanging="341"/>
      </w:pPr>
      <w:rPr>
        <w:rFonts w:hint="default"/>
        <w:b/>
        <w:i w:val="0"/>
        <w:color w:val="auto"/>
      </w:rPr>
    </w:lvl>
    <w:lvl w:ilvl="4">
      <w:start w:val="1"/>
      <w:numFmt w:val="lowerRoman"/>
      <w:lvlText w:val="(%5)"/>
      <w:lvlJc w:val="left"/>
      <w:pPr>
        <w:tabs>
          <w:tab w:val="num" w:pos="2041"/>
        </w:tabs>
        <w:ind w:left="2041" w:hanging="567"/>
      </w:pPr>
      <w:rPr>
        <w:rFonts w:hint="default"/>
        <w:b/>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14F82AAE"/>
    <w:multiLevelType w:val="multilevel"/>
    <w:tmpl w:val="85269FC4"/>
    <w:lvl w:ilvl="0">
      <w:start w:val="1"/>
      <w:numFmt w:val="upperRoman"/>
      <w:suff w:val="space"/>
      <w:lvlText w:val="%1."/>
      <w:lvlJc w:val="left"/>
      <w:pPr>
        <w:ind w:left="4472" w:hanging="360"/>
      </w:pPr>
      <w:rPr>
        <w:rFonts w:ascii="Times New Roman" w:hAnsi="Times New Roman" w:hint="default"/>
        <w:b/>
        <w:i w:val="0"/>
        <w:caps/>
        <w:sz w:val="24"/>
        <w:szCs w:val="24"/>
      </w:rPr>
    </w:lvl>
    <w:lvl w:ilvl="1">
      <w:start w:val="1"/>
      <w:numFmt w:val="decimal"/>
      <w:isLgl/>
      <w:lvlText w:val="%1.%2."/>
      <w:lvlJc w:val="left"/>
      <w:pPr>
        <w:ind w:left="567" w:hanging="567"/>
      </w:pPr>
      <w:rPr>
        <w:rFonts w:ascii="Times New Roman" w:hAnsi="Times New Roman" w:hint="default"/>
        <w:b/>
        <w:i w:val="0"/>
        <w:sz w:val="24"/>
      </w:rPr>
    </w:lvl>
    <w:lvl w:ilvl="2">
      <w:start w:val="1"/>
      <w:numFmt w:val="decimal"/>
      <w:isLgl/>
      <w:lvlText w:val="%1.%2.%3."/>
      <w:lvlJc w:val="left"/>
      <w:pPr>
        <w:ind w:left="1247" w:hanging="680"/>
      </w:pPr>
      <w:rPr>
        <w:rFonts w:ascii="Times New Roman" w:hAnsi="Times New Roman" w:hint="default"/>
        <w:b/>
        <w:i w:val="0"/>
        <w:sz w:val="24"/>
      </w:rPr>
    </w:lvl>
    <w:lvl w:ilvl="3">
      <w:start w:val="1"/>
      <w:numFmt w:val="lowerLetter"/>
      <w:lvlText w:val="(%4)"/>
      <w:lvlJc w:val="left"/>
      <w:pPr>
        <w:ind w:left="1474" w:hanging="340"/>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7E27349"/>
    <w:multiLevelType w:val="multilevel"/>
    <w:tmpl w:val="430CA8EE"/>
    <w:lvl w:ilvl="0">
      <w:start w:val="1"/>
      <w:numFmt w:val="decimal"/>
      <w:suff w:val="space"/>
      <w:lvlText w:val="Розділ %1."/>
      <w:lvlJc w:val="left"/>
      <w:pPr>
        <w:ind w:left="0" w:firstLine="0"/>
      </w:pPr>
      <w:rPr>
        <w:rFonts w:ascii="Times New Roman" w:hAnsi="Times New Roman" w:cs="Times New Roman" w:hint="default"/>
        <w:b/>
        <w:bCs/>
        <w:i w:val="0"/>
        <w:iCs w:val="0"/>
        <w:sz w:val="24"/>
        <w:szCs w:val="24"/>
      </w:rPr>
    </w:lvl>
    <w:lvl w:ilvl="1">
      <w:start w:val="1"/>
      <w:numFmt w:val="decimal"/>
      <w:suff w:val="space"/>
      <w:lvlText w:val="%1.%2."/>
      <w:lvlJc w:val="left"/>
      <w:pPr>
        <w:ind w:left="0" w:firstLine="0"/>
      </w:pPr>
      <w:rPr>
        <w:rFonts w:ascii="Times New Roman" w:hAnsi="Times New Roman" w:cs="Times New Roman" w:hint="default"/>
        <w:b/>
        <w:bCs/>
        <w:i w:val="0"/>
        <w:iCs w:val="0"/>
        <w:sz w:val="24"/>
        <w:szCs w:val="24"/>
      </w:rPr>
    </w:lvl>
    <w:lvl w:ilvl="2">
      <w:start w:val="1"/>
      <w:numFmt w:val="decimal"/>
      <w:lvlText w:val="%1.%2.%3."/>
      <w:lvlJc w:val="left"/>
      <w:pPr>
        <w:tabs>
          <w:tab w:val="num" w:pos="794"/>
        </w:tabs>
        <w:ind w:left="0" w:firstLine="0"/>
      </w:pPr>
      <w:rPr>
        <w:rFonts w:ascii="Times New Roman" w:hAnsi="Times New Roman" w:cs="Times New Roman" w:hint="default"/>
        <w:b/>
        <w:bCs/>
        <w:i w:val="0"/>
        <w:iCs w:val="0"/>
        <w:color w:val="auto"/>
        <w:sz w:val="24"/>
        <w:szCs w:val="24"/>
      </w:rPr>
    </w:lvl>
    <w:lvl w:ilvl="3">
      <w:start w:val="2"/>
      <w:numFmt w:val="lowerLetter"/>
      <w:lvlText w:val="(%4)"/>
      <w:lvlJc w:val="left"/>
      <w:pPr>
        <w:tabs>
          <w:tab w:val="num" w:pos="794"/>
        </w:tabs>
        <w:ind w:left="0" w:firstLine="284"/>
      </w:pPr>
      <w:rPr>
        <w:rFonts w:ascii="Times New Roman" w:hAnsi="Times New Roman" w:cs="Times New Roman" w:hint="default"/>
        <w:b/>
        <w:bCs/>
        <w:i w:val="0"/>
        <w:iCs w:val="0"/>
        <w:color w:val="auto"/>
        <w:sz w:val="24"/>
        <w:szCs w:val="24"/>
      </w:rPr>
    </w:lvl>
    <w:lvl w:ilvl="4">
      <w:start w:val="1"/>
      <w:numFmt w:val="decimal"/>
      <w:lvlText w:val="(%4.%5)"/>
      <w:lvlJc w:val="left"/>
      <w:pPr>
        <w:tabs>
          <w:tab w:val="num" w:pos="794"/>
        </w:tabs>
        <w:ind w:left="0" w:firstLine="284"/>
      </w:pPr>
      <w:rPr>
        <w:rFonts w:ascii="Times New Roman" w:hAnsi="Times New Roman" w:cs="Times New Roman" w:hint="default"/>
        <w:b/>
        <w:bCs/>
        <w:i w:val="0"/>
        <w:iCs w:val="0"/>
        <w:sz w:val="24"/>
        <w:szCs w:val="24"/>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nsid w:val="1D1B593A"/>
    <w:multiLevelType w:val="multilevel"/>
    <w:tmpl w:val="7B96CB90"/>
    <w:lvl w:ilvl="0">
      <w:start w:val="1"/>
      <w:numFmt w:val="decimal"/>
      <w:suff w:val="space"/>
      <w:lvlText w:val="%1."/>
      <w:lvlJc w:val="center"/>
      <w:pPr>
        <w:ind w:left="0" w:firstLine="288"/>
      </w:pPr>
      <w:rPr>
        <w:rFonts w:hint="default"/>
        <w:b/>
      </w:rPr>
    </w:lvl>
    <w:lvl w:ilvl="1">
      <w:start w:val="1"/>
      <w:numFmt w:val="decimal"/>
      <w:lvlText w:val="%1.%2."/>
      <w:lvlJc w:val="left"/>
      <w:pPr>
        <w:tabs>
          <w:tab w:val="num" w:pos="567"/>
        </w:tabs>
        <w:ind w:left="0" w:firstLine="567"/>
      </w:pPr>
      <w:rPr>
        <w:rFonts w:hint="default"/>
        <w:b/>
      </w:rPr>
    </w:lvl>
    <w:lvl w:ilvl="2">
      <w:start w:val="1"/>
      <w:numFmt w:val="decimal"/>
      <w:lvlText w:val="%1.%2.%3."/>
      <w:lvlJc w:val="left"/>
      <w:pPr>
        <w:ind w:left="1474" w:hanging="907"/>
      </w:pPr>
      <w:rPr>
        <w:rFonts w:hint="default"/>
        <w:b/>
      </w:rPr>
    </w:lvl>
    <w:lvl w:ilvl="3">
      <w:start w:val="1"/>
      <w:numFmt w:val="decimal"/>
      <w:lvlText w:val="%4)"/>
      <w:lvlJc w:val="left"/>
      <w:pPr>
        <w:ind w:left="852" w:firstLine="0"/>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13">
    <w:nsid w:val="1F064E29"/>
    <w:multiLevelType w:val="hybridMultilevel"/>
    <w:tmpl w:val="9D08B76E"/>
    <w:lvl w:ilvl="0" w:tplc="82E2AD2A">
      <w:start w:val="2"/>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BE5521"/>
    <w:multiLevelType w:val="multilevel"/>
    <w:tmpl w:val="7B96CB90"/>
    <w:lvl w:ilvl="0">
      <w:start w:val="1"/>
      <w:numFmt w:val="decimal"/>
      <w:suff w:val="space"/>
      <w:lvlText w:val="%1."/>
      <w:lvlJc w:val="center"/>
      <w:pPr>
        <w:ind w:left="0" w:firstLine="288"/>
      </w:pPr>
      <w:rPr>
        <w:rFonts w:hint="default"/>
        <w:b/>
      </w:rPr>
    </w:lvl>
    <w:lvl w:ilvl="1">
      <w:start w:val="1"/>
      <w:numFmt w:val="decimal"/>
      <w:lvlText w:val="%1.%2."/>
      <w:lvlJc w:val="left"/>
      <w:pPr>
        <w:tabs>
          <w:tab w:val="num" w:pos="567"/>
        </w:tabs>
        <w:ind w:left="0" w:firstLine="567"/>
      </w:pPr>
      <w:rPr>
        <w:rFonts w:hint="default"/>
        <w:b/>
      </w:rPr>
    </w:lvl>
    <w:lvl w:ilvl="2">
      <w:start w:val="1"/>
      <w:numFmt w:val="decimal"/>
      <w:lvlText w:val="%1.%2.%3."/>
      <w:lvlJc w:val="left"/>
      <w:pPr>
        <w:ind w:left="1474" w:hanging="907"/>
      </w:pPr>
      <w:rPr>
        <w:rFonts w:hint="default"/>
        <w:b/>
      </w:rPr>
    </w:lvl>
    <w:lvl w:ilvl="3">
      <w:start w:val="1"/>
      <w:numFmt w:val="decimal"/>
      <w:lvlText w:val="%4)"/>
      <w:lvlJc w:val="left"/>
      <w:pPr>
        <w:ind w:left="852" w:firstLine="0"/>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15">
    <w:nsid w:val="286971B4"/>
    <w:multiLevelType w:val="multilevel"/>
    <w:tmpl w:val="CEA4F340"/>
    <w:lvl w:ilvl="0">
      <w:start w:val="1"/>
      <w:numFmt w:val="upperRoman"/>
      <w:suff w:val="space"/>
      <w:lvlText w:val="%1."/>
      <w:lvlJc w:val="left"/>
      <w:pPr>
        <w:ind w:left="0" w:firstLine="0"/>
      </w:pPr>
      <w:rPr>
        <w:rFonts w:hint="default"/>
        <w:b/>
      </w:rPr>
    </w:lvl>
    <w:lvl w:ilvl="1">
      <w:start w:val="1"/>
      <w:numFmt w:val="decimal"/>
      <w:isLgl/>
      <w:lvlText w:val="%1.%2."/>
      <w:lvlJc w:val="left"/>
      <w:pPr>
        <w:ind w:left="567" w:hanging="567"/>
      </w:pPr>
      <w:rPr>
        <w:rFonts w:hint="default"/>
        <w:b/>
        <w:i w:val="0"/>
        <w:iCs w:val="0"/>
        <w:color w:val="auto"/>
        <w:sz w:val="24"/>
        <w:szCs w:val="24"/>
      </w:rPr>
    </w:lvl>
    <w:lvl w:ilvl="2">
      <w:start w:val="1"/>
      <w:numFmt w:val="decimal"/>
      <w:isLgl/>
      <w:lvlText w:val="%1.%2.%3."/>
      <w:lvlJc w:val="left"/>
      <w:pPr>
        <w:ind w:left="1418" w:hanging="851"/>
      </w:pPr>
      <w:rPr>
        <w:rFonts w:hint="default"/>
        <w:b/>
        <w:strike w:val="0"/>
      </w:rPr>
    </w:lvl>
    <w:lvl w:ilvl="3">
      <w:start w:val="1"/>
      <w:numFmt w:val="lowerLetter"/>
      <w:lvlText w:val="(%4)"/>
      <w:lvlJc w:val="left"/>
      <w:pPr>
        <w:ind w:left="1985" w:hanging="511"/>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16">
    <w:nsid w:val="2B911EC0"/>
    <w:multiLevelType w:val="hybridMultilevel"/>
    <w:tmpl w:val="C8B426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F050722"/>
    <w:multiLevelType w:val="multilevel"/>
    <w:tmpl w:val="433CD444"/>
    <w:lvl w:ilvl="0">
      <w:start w:val="6"/>
      <w:numFmt w:val="upperRoman"/>
      <w:suff w:val="space"/>
      <w:lvlText w:val="%1."/>
      <w:lvlJc w:val="left"/>
      <w:pPr>
        <w:ind w:left="0" w:firstLine="0"/>
      </w:pPr>
      <w:rPr>
        <w:rFonts w:hint="default"/>
        <w:b/>
        <w:i w:val="0"/>
        <w:sz w:val="24"/>
      </w:rPr>
    </w:lvl>
    <w:lvl w:ilvl="1">
      <w:start w:val="1"/>
      <w:numFmt w:val="decimal"/>
      <w:suff w:val="space"/>
      <w:lvlText w:val="%2."/>
      <w:lvlJc w:val="left"/>
      <w:pPr>
        <w:ind w:left="0" w:firstLine="0"/>
      </w:pPr>
      <w:rPr>
        <w:rFonts w:hint="default"/>
        <w:b/>
        <w:i w:val="0"/>
        <w:sz w:val="24"/>
      </w:rPr>
    </w:lvl>
    <w:lvl w:ilvl="2">
      <w:start w:val="1"/>
      <w:numFmt w:val="decimal"/>
      <w:lvlText w:val="%2.%3."/>
      <w:lvlJc w:val="left"/>
      <w:pPr>
        <w:tabs>
          <w:tab w:val="num" w:pos="851"/>
        </w:tabs>
        <w:ind w:left="1021" w:hanging="737"/>
      </w:pPr>
      <w:rPr>
        <w:rFonts w:hint="default"/>
        <w:b/>
        <w:i w:val="0"/>
        <w:color w:val="auto"/>
      </w:rPr>
    </w:lvl>
    <w:lvl w:ilvl="3">
      <w:start w:val="1"/>
      <w:numFmt w:val="lowerLetter"/>
      <w:lvlText w:val="(%4)"/>
      <w:lvlJc w:val="left"/>
      <w:pPr>
        <w:ind w:left="851" w:hanging="341"/>
      </w:pPr>
      <w:rPr>
        <w:rFonts w:hint="default"/>
        <w:b/>
        <w:i w:val="0"/>
        <w:color w:val="auto"/>
      </w:rPr>
    </w:lvl>
    <w:lvl w:ilvl="4">
      <w:start w:val="1"/>
      <w:numFmt w:val="lowerRoman"/>
      <w:lvlText w:val="(%5)"/>
      <w:lvlJc w:val="left"/>
      <w:pPr>
        <w:tabs>
          <w:tab w:val="num" w:pos="2041"/>
        </w:tabs>
        <w:ind w:left="2041" w:hanging="567"/>
      </w:pPr>
      <w:rPr>
        <w:rFonts w:hint="default"/>
        <w:b/>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46E50361"/>
    <w:multiLevelType w:val="hybridMultilevel"/>
    <w:tmpl w:val="559E10B0"/>
    <w:lvl w:ilvl="0" w:tplc="7714B91A">
      <w:start w:val="1"/>
      <w:numFmt w:val="decimal"/>
      <w:suff w:val="nothing"/>
      <w:lvlText w:val="%1"/>
      <w:lvlJc w:val="center"/>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8EE155E"/>
    <w:multiLevelType w:val="multilevel"/>
    <w:tmpl w:val="B524C3B0"/>
    <w:lvl w:ilvl="0">
      <w:start w:val="1"/>
      <w:numFmt w:val="upperRoman"/>
      <w:suff w:val="space"/>
      <w:lvlText w:val="%1."/>
      <w:lvlJc w:val="left"/>
      <w:pPr>
        <w:ind w:left="0" w:firstLine="0"/>
      </w:pPr>
      <w:rPr>
        <w:rFonts w:hint="default"/>
        <w:b/>
        <w:i w:val="0"/>
        <w:sz w:val="24"/>
      </w:rPr>
    </w:lvl>
    <w:lvl w:ilvl="1">
      <w:start w:val="1"/>
      <w:numFmt w:val="decimal"/>
      <w:suff w:val="space"/>
      <w:lvlText w:val="%2."/>
      <w:lvlJc w:val="left"/>
      <w:pPr>
        <w:ind w:left="0" w:firstLine="0"/>
      </w:pPr>
      <w:rPr>
        <w:rFonts w:hint="default"/>
        <w:b/>
        <w:i w:val="0"/>
        <w:sz w:val="24"/>
      </w:rPr>
    </w:lvl>
    <w:lvl w:ilvl="2">
      <w:start w:val="1"/>
      <w:numFmt w:val="decimal"/>
      <w:lvlText w:val="%2.%3."/>
      <w:lvlJc w:val="left"/>
      <w:pPr>
        <w:tabs>
          <w:tab w:val="num" w:pos="567"/>
        </w:tabs>
        <w:ind w:left="737" w:hanging="737"/>
      </w:pPr>
      <w:rPr>
        <w:rFonts w:hint="default"/>
        <w:b/>
        <w:i w:val="0"/>
        <w:color w:val="auto"/>
      </w:rPr>
    </w:lvl>
    <w:lvl w:ilvl="3">
      <w:start w:val="1"/>
      <w:numFmt w:val="lowerLetter"/>
      <w:lvlText w:val="(%4)"/>
      <w:lvlJc w:val="left"/>
      <w:pPr>
        <w:ind w:left="851" w:hanging="341"/>
      </w:pPr>
      <w:rPr>
        <w:rFonts w:hint="default"/>
        <w:b/>
        <w:i w:val="0"/>
        <w:color w:val="auto"/>
      </w:rPr>
    </w:lvl>
    <w:lvl w:ilvl="4">
      <w:start w:val="1"/>
      <w:numFmt w:val="lowerRoman"/>
      <w:lvlText w:val="(%5)"/>
      <w:lvlJc w:val="left"/>
      <w:pPr>
        <w:tabs>
          <w:tab w:val="num" w:pos="2041"/>
        </w:tabs>
        <w:ind w:left="2041" w:hanging="567"/>
      </w:pPr>
      <w:rPr>
        <w:rFonts w:hint="default"/>
        <w:b/>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4AA96B4C"/>
    <w:multiLevelType w:val="hybridMultilevel"/>
    <w:tmpl w:val="FEA8FC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DD947D6"/>
    <w:multiLevelType w:val="hybridMultilevel"/>
    <w:tmpl w:val="25720E8E"/>
    <w:lvl w:ilvl="0" w:tplc="544688BC">
      <w:start w:val="1"/>
      <w:numFmt w:val="decimal"/>
      <w:lvlText w:val="%1."/>
      <w:lvlJc w:val="left"/>
      <w:pPr>
        <w:ind w:left="720" w:hanging="360"/>
      </w:pPr>
      <w:rPr>
        <w:rFonts w:cs="Times New Roman" w:hint="default"/>
        <w:b/>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5B103C65"/>
    <w:multiLevelType w:val="multilevel"/>
    <w:tmpl w:val="23746946"/>
    <w:lvl w:ilvl="0">
      <w:start w:val="1"/>
      <w:numFmt w:val="upperRoman"/>
      <w:suff w:val="space"/>
      <w:lvlText w:val="%1."/>
      <w:lvlJc w:val="left"/>
      <w:pPr>
        <w:ind w:left="0" w:firstLine="0"/>
      </w:pPr>
      <w:rPr>
        <w:rFonts w:hint="default"/>
        <w:b/>
        <w:i w:val="0"/>
        <w:sz w:val="24"/>
      </w:rPr>
    </w:lvl>
    <w:lvl w:ilvl="1">
      <w:start w:val="1"/>
      <w:numFmt w:val="decimal"/>
      <w:suff w:val="space"/>
      <w:lvlText w:val="%2."/>
      <w:lvlJc w:val="left"/>
      <w:pPr>
        <w:ind w:left="0" w:firstLine="0"/>
      </w:pPr>
      <w:rPr>
        <w:rFonts w:hint="default"/>
        <w:b/>
        <w:i w:val="0"/>
        <w:sz w:val="24"/>
      </w:rPr>
    </w:lvl>
    <w:lvl w:ilvl="2">
      <w:start w:val="1"/>
      <w:numFmt w:val="decimal"/>
      <w:lvlText w:val="%2.%3."/>
      <w:lvlJc w:val="left"/>
      <w:pPr>
        <w:tabs>
          <w:tab w:val="num" w:pos="567"/>
        </w:tabs>
        <w:ind w:left="737" w:hanging="737"/>
      </w:pPr>
      <w:rPr>
        <w:rFonts w:hint="default"/>
        <w:b/>
        <w:i w:val="0"/>
        <w:color w:val="auto"/>
      </w:rPr>
    </w:lvl>
    <w:lvl w:ilvl="3">
      <w:start w:val="1"/>
      <w:numFmt w:val="lowerLetter"/>
      <w:lvlText w:val="(%4)"/>
      <w:lvlJc w:val="left"/>
      <w:pPr>
        <w:tabs>
          <w:tab w:val="num" w:pos="1474"/>
        </w:tabs>
        <w:ind w:left="1474" w:hanging="737"/>
      </w:pPr>
      <w:rPr>
        <w:rFonts w:hint="default"/>
        <w:b/>
        <w:i w:val="0"/>
        <w:color w:val="auto"/>
      </w:rPr>
    </w:lvl>
    <w:lvl w:ilvl="4">
      <w:start w:val="1"/>
      <w:numFmt w:val="lowerRoman"/>
      <w:lvlText w:val="(%5)"/>
      <w:lvlJc w:val="left"/>
      <w:pPr>
        <w:tabs>
          <w:tab w:val="num" w:pos="2041"/>
        </w:tabs>
        <w:ind w:left="2041" w:hanging="567"/>
      </w:pPr>
      <w:rPr>
        <w:rFonts w:hint="default"/>
        <w:b/>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5B8F550A"/>
    <w:multiLevelType w:val="hybridMultilevel"/>
    <w:tmpl w:val="559E10B0"/>
    <w:lvl w:ilvl="0" w:tplc="7714B91A">
      <w:start w:val="1"/>
      <w:numFmt w:val="decimal"/>
      <w:suff w:val="nothing"/>
      <w:lvlText w:val="%1"/>
      <w:lvlJc w:val="center"/>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C32303B"/>
    <w:multiLevelType w:val="hybridMultilevel"/>
    <w:tmpl w:val="FEA8FC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5CA4549D"/>
    <w:multiLevelType w:val="multilevel"/>
    <w:tmpl w:val="8CAE8F0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19018FB"/>
    <w:multiLevelType w:val="hybridMultilevel"/>
    <w:tmpl w:val="6116EEDC"/>
    <w:lvl w:ilvl="0" w:tplc="202471AC">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3E0CF9"/>
    <w:multiLevelType w:val="multilevel"/>
    <w:tmpl w:val="1FCACC2C"/>
    <w:lvl w:ilvl="0">
      <w:start w:val="1"/>
      <w:numFmt w:val="upperRoman"/>
      <w:suff w:val="space"/>
      <w:lvlText w:val="%1."/>
      <w:lvlJc w:val="left"/>
      <w:pPr>
        <w:ind w:left="0" w:firstLine="0"/>
      </w:pPr>
      <w:rPr>
        <w:b/>
        <w:i w:val="0"/>
        <w:sz w:val="24"/>
      </w:rPr>
    </w:lvl>
    <w:lvl w:ilvl="1">
      <w:start w:val="1"/>
      <w:numFmt w:val="decimal"/>
      <w:suff w:val="space"/>
      <w:lvlText w:val="%2."/>
      <w:lvlJc w:val="left"/>
      <w:pPr>
        <w:ind w:left="0" w:firstLine="0"/>
      </w:pPr>
      <w:rPr>
        <w:rFonts w:ascii="Times New Roman" w:hAnsi="Times New Roman" w:cs="Times New Roman" w:hint="default"/>
        <w:b/>
        <w:i w:val="0"/>
        <w:sz w:val="24"/>
      </w:rPr>
    </w:lvl>
    <w:lvl w:ilvl="2">
      <w:start w:val="1"/>
      <w:numFmt w:val="decimal"/>
      <w:lvlText w:val="%2.%3."/>
      <w:lvlJc w:val="left"/>
      <w:pPr>
        <w:tabs>
          <w:tab w:val="num" w:pos="567"/>
        </w:tabs>
        <w:ind w:left="737" w:hanging="737"/>
      </w:pPr>
      <w:rPr>
        <w:rFonts w:ascii="Times New Roman" w:hAnsi="Times New Roman" w:cs="Times New Roman" w:hint="default"/>
        <w:b/>
      </w:rPr>
    </w:lvl>
    <w:lvl w:ilvl="3">
      <w:start w:val="1"/>
      <w:numFmt w:val="russianLower"/>
      <w:lvlText w:val="(%4)"/>
      <w:lvlJc w:val="left"/>
      <w:pPr>
        <w:tabs>
          <w:tab w:val="num" w:pos="1474"/>
        </w:tabs>
        <w:ind w:left="1474" w:hanging="737"/>
      </w:pPr>
      <w:rPr>
        <w:b/>
      </w:rPr>
    </w:lvl>
    <w:lvl w:ilvl="4">
      <w:start w:val="1"/>
      <w:numFmt w:val="lowerRoman"/>
      <w:lvlText w:val="%5"/>
      <w:lvlJc w:val="left"/>
      <w:pPr>
        <w:tabs>
          <w:tab w:val="num" w:pos="2041"/>
        </w:tabs>
        <w:ind w:left="2041" w:hanging="567"/>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666A375F"/>
    <w:multiLevelType w:val="hybridMultilevel"/>
    <w:tmpl w:val="FEA8FC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6B9751D8"/>
    <w:multiLevelType w:val="hybridMultilevel"/>
    <w:tmpl w:val="381E65F2"/>
    <w:lvl w:ilvl="0" w:tplc="F4FE610A">
      <w:start w:val="2"/>
      <w:numFmt w:val="bullet"/>
      <w:lvlText w:val=""/>
      <w:lvlJc w:val="left"/>
      <w:pPr>
        <w:ind w:left="1080" w:hanging="360"/>
      </w:pPr>
      <w:rPr>
        <w:rFonts w:ascii="Symbol" w:eastAsia="NSimSun" w:hAnsi="Symbo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0">
    <w:nsid w:val="6DD30453"/>
    <w:multiLevelType w:val="hybridMultilevel"/>
    <w:tmpl w:val="54AE3012"/>
    <w:lvl w:ilvl="0" w:tplc="3356EECA">
      <w:start w:val="14"/>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31">
    <w:nsid w:val="75742231"/>
    <w:multiLevelType w:val="hybridMultilevel"/>
    <w:tmpl w:val="8C40D43C"/>
    <w:lvl w:ilvl="0" w:tplc="8A204FAA">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15"/>
  </w:num>
  <w:num w:numId="4">
    <w:abstractNumId w:val="21"/>
  </w:num>
  <w:num w:numId="5">
    <w:abstractNumId w:val="0"/>
  </w:num>
  <w:num w:numId="6">
    <w:abstractNumId w:val="1"/>
  </w:num>
  <w:num w:numId="7">
    <w:abstractNumId w:val="6"/>
  </w:num>
  <w:num w:numId="8">
    <w:abstractNumId w:val="6"/>
  </w:num>
  <w:num w:numId="9">
    <w:abstractNumId w:val="12"/>
  </w:num>
  <w:num w:numId="10">
    <w:abstractNumId w:val="22"/>
  </w:num>
  <w:num w:numId="11">
    <w:abstractNumId w:val="8"/>
  </w:num>
  <w:num w:numId="12">
    <w:abstractNumId w:val="9"/>
  </w:num>
  <w:num w:numId="13">
    <w:abstractNumId w:val="14"/>
  </w:num>
  <w:num w:numId="14">
    <w:abstractNumId w:val="17"/>
  </w:num>
  <w:num w:numId="15">
    <w:abstractNumId w:val="16"/>
  </w:num>
  <w:num w:numId="16">
    <w:abstractNumId w:val="4"/>
  </w:num>
  <w:num w:numId="17">
    <w:abstractNumId w:val="19"/>
  </w:num>
  <w:num w:numId="18">
    <w:abstractNumId w:val="23"/>
  </w:num>
  <w:num w:numId="19">
    <w:abstractNumId w:val="28"/>
  </w:num>
  <w:num w:numId="20">
    <w:abstractNumId w:val="30"/>
  </w:num>
  <w:num w:numId="21">
    <w:abstractNumId w:val="31"/>
  </w:num>
  <w:num w:numId="22">
    <w:abstractNumId w:val="7"/>
  </w:num>
  <w:num w:numId="23">
    <w:abstractNumId w:val="20"/>
  </w:num>
  <w:num w:numId="24">
    <w:abstractNumId w:val="18"/>
  </w:num>
  <w:num w:numId="25">
    <w:abstractNumId w:val="24"/>
  </w:num>
  <w:num w:numId="26">
    <w:abstractNumId w:val="10"/>
  </w:num>
  <w:num w:numId="27">
    <w:abstractNumId w:val="25"/>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6"/>
  </w:num>
  <w:num w:numId="32">
    <w:abstractNumId w:val="13"/>
  </w:num>
  <w:num w:numId="33">
    <w:abstractNumId w:val="5"/>
  </w:num>
  <w:num w:numId="34">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proofState w:spelling="clean" w:grammar="clean"/>
  <w:defaultTabStop w:val="709"/>
  <w:hyphenationZone w:val="425"/>
  <w:drawingGridHorizontalSpacing w:val="120"/>
  <w:displayHorizontalDrawingGridEvery w:val="2"/>
  <w:characterSpacingControl w:val="doNotCompress"/>
  <w:hdrShapeDefaults>
    <o:shapedefaults v:ext="edit" spidmax="17410"/>
  </w:hdrShapeDefaults>
  <w:footnotePr>
    <w:footnote w:id="-1"/>
    <w:footnote w:id="0"/>
  </w:footnotePr>
  <w:endnotePr>
    <w:endnote w:id="-1"/>
    <w:endnote w:id="0"/>
  </w:endnotePr>
  <w:compat>
    <w:applyBreakingRules/>
  </w:compat>
  <w:rsids>
    <w:rsidRoot w:val="008C1C09"/>
    <w:rsid w:val="000018F1"/>
    <w:rsid w:val="00001ECA"/>
    <w:rsid w:val="0000289B"/>
    <w:rsid w:val="00002A61"/>
    <w:rsid w:val="00002A78"/>
    <w:rsid w:val="00002CF0"/>
    <w:rsid w:val="0000307E"/>
    <w:rsid w:val="00003CD1"/>
    <w:rsid w:val="00004089"/>
    <w:rsid w:val="00005999"/>
    <w:rsid w:val="00007853"/>
    <w:rsid w:val="000173A4"/>
    <w:rsid w:val="00022646"/>
    <w:rsid w:val="00024737"/>
    <w:rsid w:val="00025557"/>
    <w:rsid w:val="00031B32"/>
    <w:rsid w:val="00034FB3"/>
    <w:rsid w:val="00036CEE"/>
    <w:rsid w:val="00037BD1"/>
    <w:rsid w:val="0004184C"/>
    <w:rsid w:val="000419C9"/>
    <w:rsid w:val="00046099"/>
    <w:rsid w:val="000460E9"/>
    <w:rsid w:val="00051294"/>
    <w:rsid w:val="00052539"/>
    <w:rsid w:val="000533EA"/>
    <w:rsid w:val="00055142"/>
    <w:rsid w:val="00056FD1"/>
    <w:rsid w:val="0006065F"/>
    <w:rsid w:val="00061FF5"/>
    <w:rsid w:val="000641A7"/>
    <w:rsid w:val="0007010D"/>
    <w:rsid w:val="000705A9"/>
    <w:rsid w:val="000717D9"/>
    <w:rsid w:val="00071A36"/>
    <w:rsid w:val="000750EB"/>
    <w:rsid w:val="000800FA"/>
    <w:rsid w:val="00081AC6"/>
    <w:rsid w:val="00083667"/>
    <w:rsid w:val="0008443C"/>
    <w:rsid w:val="00090576"/>
    <w:rsid w:val="00091675"/>
    <w:rsid w:val="00092E65"/>
    <w:rsid w:val="000944FC"/>
    <w:rsid w:val="00096E84"/>
    <w:rsid w:val="000970E9"/>
    <w:rsid w:val="000A0799"/>
    <w:rsid w:val="000A4C3E"/>
    <w:rsid w:val="000A5D9B"/>
    <w:rsid w:val="000A6FCA"/>
    <w:rsid w:val="000B0A84"/>
    <w:rsid w:val="000B4FF4"/>
    <w:rsid w:val="000B72EE"/>
    <w:rsid w:val="000C59F1"/>
    <w:rsid w:val="000C5C5A"/>
    <w:rsid w:val="000C779C"/>
    <w:rsid w:val="000D1A50"/>
    <w:rsid w:val="000D2B16"/>
    <w:rsid w:val="000D4407"/>
    <w:rsid w:val="000D62EC"/>
    <w:rsid w:val="000D7B96"/>
    <w:rsid w:val="000D7CAC"/>
    <w:rsid w:val="000E2FA4"/>
    <w:rsid w:val="000E50F3"/>
    <w:rsid w:val="000E5293"/>
    <w:rsid w:val="000F285E"/>
    <w:rsid w:val="000F3769"/>
    <w:rsid w:val="000F3FC3"/>
    <w:rsid w:val="000F4936"/>
    <w:rsid w:val="000F4975"/>
    <w:rsid w:val="000F6E7F"/>
    <w:rsid w:val="00100AED"/>
    <w:rsid w:val="0010116F"/>
    <w:rsid w:val="0010221C"/>
    <w:rsid w:val="00104366"/>
    <w:rsid w:val="00105BB8"/>
    <w:rsid w:val="0010611A"/>
    <w:rsid w:val="00111E07"/>
    <w:rsid w:val="00111FC1"/>
    <w:rsid w:val="00114A4F"/>
    <w:rsid w:val="00115CB3"/>
    <w:rsid w:val="00117BA4"/>
    <w:rsid w:val="001247FC"/>
    <w:rsid w:val="001258A5"/>
    <w:rsid w:val="0012643F"/>
    <w:rsid w:val="00130A8D"/>
    <w:rsid w:val="00131FCA"/>
    <w:rsid w:val="00132007"/>
    <w:rsid w:val="00132329"/>
    <w:rsid w:val="00136882"/>
    <w:rsid w:val="0014004E"/>
    <w:rsid w:val="00142817"/>
    <w:rsid w:val="001429A9"/>
    <w:rsid w:val="00147157"/>
    <w:rsid w:val="00150721"/>
    <w:rsid w:val="00161854"/>
    <w:rsid w:val="001620B7"/>
    <w:rsid w:val="00167AE4"/>
    <w:rsid w:val="00170870"/>
    <w:rsid w:val="00170BC9"/>
    <w:rsid w:val="00171087"/>
    <w:rsid w:val="00172A92"/>
    <w:rsid w:val="00172D07"/>
    <w:rsid w:val="00173D7D"/>
    <w:rsid w:val="00177D8E"/>
    <w:rsid w:val="00177DD0"/>
    <w:rsid w:val="00180348"/>
    <w:rsid w:val="00180922"/>
    <w:rsid w:val="001837DF"/>
    <w:rsid w:val="001851D9"/>
    <w:rsid w:val="00190BF6"/>
    <w:rsid w:val="001956F9"/>
    <w:rsid w:val="001964E6"/>
    <w:rsid w:val="001A0A96"/>
    <w:rsid w:val="001A2E41"/>
    <w:rsid w:val="001A554E"/>
    <w:rsid w:val="001A6672"/>
    <w:rsid w:val="001A7351"/>
    <w:rsid w:val="001B1554"/>
    <w:rsid w:val="001B2161"/>
    <w:rsid w:val="001B424C"/>
    <w:rsid w:val="001B7EFD"/>
    <w:rsid w:val="001C48CF"/>
    <w:rsid w:val="001C6BA0"/>
    <w:rsid w:val="001C7F69"/>
    <w:rsid w:val="001D5116"/>
    <w:rsid w:val="001D63B1"/>
    <w:rsid w:val="001D7549"/>
    <w:rsid w:val="001E0C72"/>
    <w:rsid w:val="001E187A"/>
    <w:rsid w:val="001E6D78"/>
    <w:rsid w:val="001F0D6B"/>
    <w:rsid w:val="001F7663"/>
    <w:rsid w:val="00200D0D"/>
    <w:rsid w:val="00201AAD"/>
    <w:rsid w:val="002045E1"/>
    <w:rsid w:val="0020529F"/>
    <w:rsid w:val="00206E42"/>
    <w:rsid w:val="00206F8C"/>
    <w:rsid w:val="00207061"/>
    <w:rsid w:val="00210417"/>
    <w:rsid w:val="00210679"/>
    <w:rsid w:val="00211878"/>
    <w:rsid w:val="0021278E"/>
    <w:rsid w:val="002129E6"/>
    <w:rsid w:val="002161E3"/>
    <w:rsid w:val="00217152"/>
    <w:rsid w:val="00217D12"/>
    <w:rsid w:val="0022157E"/>
    <w:rsid w:val="00223A0B"/>
    <w:rsid w:val="002279FF"/>
    <w:rsid w:val="0023159A"/>
    <w:rsid w:val="00231ADF"/>
    <w:rsid w:val="002358CC"/>
    <w:rsid w:val="00235A01"/>
    <w:rsid w:val="00235C54"/>
    <w:rsid w:val="00236655"/>
    <w:rsid w:val="00242F12"/>
    <w:rsid w:val="00247491"/>
    <w:rsid w:val="00250A08"/>
    <w:rsid w:val="0025180E"/>
    <w:rsid w:val="00252EEA"/>
    <w:rsid w:val="0025374C"/>
    <w:rsid w:val="00253B62"/>
    <w:rsid w:val="00254BD0"/>
    <w:rsid w:val="00260727"/>
    <w:rsid w:val="002617CC"/>
    <w:rsid w:val="0026314B"/>
    <w:rsid w:val="00267824"/>
    <w:rsid w:val="002707CD"/>
    <w:rsid w:val="002709D6"/>
    <w:rsid w:val="002716D9"/>
    <w:rsid w:val="0027183B"/>
    <w:rsid w:val="002721D4"/>
    <w:rsid w:val="00277322"/>
    <w:rsid w:val="00277419"/>
    <w:rsid w:val="0028020D"/>
    <w:rsid w:val="00281C8F"/>
    <w:rsid w:val="00281EF5"/>
    <w:rsid w:val="00284218"/>
    <w:rsid w:val="00291CC9"/>
    <w:rsid w:val="00291F39"/>
    <w:rsid w:val="002965A3"/>
    <w:rsid w:val="00297BCD"/>
    <w:rsid w:val="002A35C8"/>
    <w:rsid w:val="002A5221"/>
    <w:rsid w:val="002A5B3A"/>
    <w:rsid w:val="002B1D78"/>
    <w:rsid w:val="002B2D46"/>
    <w:rsid w:val="002B3376"/>
    <w:rsid w:val="002B476D"/>
    <w:rsid w:val="002B5FF8"/>
    <w:rsid w:val="002C1076"/>
    <w:rsid w:val="002C18C9"/>
    <w:rsid w:val="002D13B9"/>
    <w:rsid w:val="002D75B9"/>
    <w:rsid w:val="002D79F6"/>
    <w:rsid w:val="002D7D44"/>
    <w:rsid w:val="002E0FDA"/>
    <w:rsid w:val="002E25D0"/>
    <w:rsid w:val="002E2A07"/>
    <w:rsid w:val="002E367C"/>
    <w:rsid w:val="002E3FA7"/>
    <w:rsid w:val="002E6DA2"/>
    <w:rsid w:val="002E7E08"/>
    <w:rsid w:val="002E7E2F"/>
    <w:rsid w:val="002F1D71"/>
    <w:rsid w:val="002F6483"/>
    <w:rsid w:val="002F7A33"/>
    <w:rsid w:val="00315C8C"/>
    <w:rsid w:val="0031771E"/>
    <w:rsid w:val="0031792E"/>
    <w:rsid w:val="003205FE"/>
    <w:rsid w:val="003221D1"/>
    <w:rsid w:val="00323948"/>
    <w:rsid w:val="00323E4C"/>
    <w:rsid w:val="00324D36"/>
    <w:rsid w:val="003251A9"/>
    <w:rsid w:val="003258C5"/>
    <w:rsid w:val="00325B9F"/>
    <w:rsid w:val="00327C2F"/>
    <w:rsid w:val="00331E12"/>
    <w:rsid w:val="003324C9"/>
    <w:rsid w:val="00335AAE"/>
    <w:rsid w:val="00337CDC"/>
    <w:rsid w:val="00340ACB"/>
    <w:rsid w:val="00347A61"/>
    <w:rsid w:val="00350A02"/>
    <w:rsid w:val="00355D41"/>
    <w:rsid w:val="003623C4"/>
    <w:rsid w:val="00362D7F"/>
    <w:rsid w:val="00364A10"/>
    <w:rsid w:val="003653E4"/>
    <w:rsid w:val="00370C0B"/>
    <w:rsid w:val="003720BE"/>
    <w:rsid w:val="003738FA"/>
    <w:rsid w:val="003748D4"/>
    <w:rsid w:val="0038004E"/>
    <w:rsid w:val="00385DF0"/>
    <w:rsid w:val="00390471"/>
    <w:rsid w:val="00390ABD"/>
    <w:rsid w:val="003917DC"/>
    <w:rsid w:val="0039180E"/>
    <w:rsid w:val="0039407B"/>
    <w:rsid w:val="0039426A"/>
    <w:rsid w:val="00396F81"/>
    <w:rsid w:val="003A0C5E"/>
    <w:rsid w:val="003A1AEB"/>
    <w:rsid w:val="003A2BBE"/>
    <w:rsid w:val="003A43E1"/>
    <w:rsid w:val="003A6493"/>
    <w:rsid w:val="003A6E1A"/>
    <w:rsid w:val="003A79B5"/>
    <w:rsid w:val="003B1291"/>
    <w:rsid w:val="003B1C96"/>
    <w:rsid w:val="003B419C"/>
    <w:rsid w:val="003B742B"/>
    <w:rsid w:val="003C249B"/>
    <w:rsid w:val="003C2C12"/>
    <w:rsid w:val="003C37FD"/>
    <w:rsid w:val="003D14EA"/>
    <w:rsid w:val="003D184B"/>
    <w:rsid w:val="003D7EDD"/>
    <w:rsid w:val="003E013C"/>
    <w:rsid w:val="003E06E0"/>
    <w:rsid w:val="003E3141"/>
    <w:rsid w:val="003E346C"/>
    <w:rsid w:val="003E7424"/>
    <w:rsid w:val="003E75E1"/>
    <w:rsid w:val="003F0E03"/>
    <w:rsid w:val="003F219C"/>
    <w:rsid w:val="003F4622"/>
    <w:rsid w:val="003F4F38"/>
    <w:rsid w:val="003F5764"/>
    <w:rsid w:val="003F6F30"/>
    <w:rsid w:val="00400E25"/>
    <w:rsid w:val="00402732"/>
    <w:rsid w:val="00402A8E"/>
    <w:rsid w:val="00404F98"/>
    <w:rsid w:val="00406820"/>
    <w:rsid w:val="00410E5E"/>
    <w:rsid w:val="00413D7B"/>
    <w:rsid w:val="004159AA"/>
    <w:rsid w:val="00415FD5"/>
    <w:rsid w:val="00416631"/>
    <w:rsid w:val="0042000A"/>
    <w:rsid w:val="00420713"/>
    <w:rsid w:val="00420EDC"/>
    <w:rsid w:val="0042166F"/>
    <w:rsid w:val="00421F6E"/>
    <w:rsid w:val="00422FE5"/>
    <w:rsid w:val="00423B63"/>
    <w:rsid w:val="00426445"/>
    <w:rsid w:val="0043400B"/>
    <w:rsid w:val="00434C03"/>
    <w:rsid w:val="00435278"/>
    <w:rsid w:val="00435F9C"/>
    <w:rsid w:val="00440380"/>
    <w:rsid w:val="004410BD"/>
    <w:rsid w:val="004435AC"/>
    <w:rsid w:val="00445A65"/>
    <w:rsid w:val="0044663B"/>
    <w:rsid w:val="00447F85"/>
    <w:rsid w:val="004502FC"/>
    <w:rsid w:val="0045051E"/>
    <w:rsid w:val="00454AC5"/>
    <w:rsid w:val="00455B36"/>
    <w:rsid w:val="00456B65"/>
    <w:rsid w:val="004577CD"/>
    <w:rsid w:val="004602CF"/>
    <w:rsid w:val="00465912"/>
    <w:rsid w:val="00477BE6"/>
    <w:rsid w:val="00480D96"/>
    <w:rsid w:val="004816C3"/>
    <w:rsid w:val="00482586"/>
    <w:rsid w:val="00484A22"/>
    <w:rsid w:val="00484B76"/>
    <w:rsid w:val="004876C4"/>
    <w:rsid w:val="00487776"/>
    <w:rsid w:val="00494C8D"/>
    <w:rsid w:val="004956FB"/>
    <w:rsid w:val="00497476"/>
    <w:rsid w:val="004A1297"/>
    <w:rsid w:val="004A1E9C"/>
    <w:rsid w:val="004A6F72"/>
    <w:rsid w:val="004A7EA1"/>
    <w:rsid w:val="004B1516"/>
    <w:rsid w:val="004B229A"/>
    <w:rsid w:val="004B248D"/>
    <w:rsid w:val="004B275D"/>
    <w:rsid w:val="004B2A67"/>
    <w:rsid w:val="004B2CB8"/>
    <w:rsid w:val="004B33C7"/>
    <w:rsid w:val="004B755F"/>
    <w:rsid w:val="004C5738"/>
    <w:rsid w:val="004D0180"/>
    <w:rsid w:val="004D1845"/>
    <w:rsid w:val="004D4237"/>
    <w:rsid w:val="004D4385"/>
    <w:rsid w:val="004D6B20"/>
    <w:rsid w:val="004D7584"/>
    <w:rsid w:val="004D780F"/>
    <w:rsid w:val="004D7D1F"/>
    <w:rsid w:val="004E1041"/>
    <w:rsid w:val="004E506B"/>
    <w:rsid w:val="004E530A"/>
    <w:rsid w:val="004E60AB"/>
    <w:rsid w:val="004E6C84"/>
    <w:rsid w:val="004F0DF4"/>
    <w:rsid w:val="005015C4"/>
    <w:rsid w:val="00501814"/>
    <w:rsid w:val="00504CFE"/>
    <w:rsid w:val="0050546E"/>
    <w:rsid w:val="00505F84"/>
    <w:rsid w:val="00506D03"/>
    <w:rsid w:val="00511003"/>
    <w:rsid w:val="005138E7"/>
    <w:rsid w:val="00515DD3"/>
    <w:rsid w:val="00517CA4"/>
    <w:rsid w:val="00520F1D"/>
    <w:rsid w:val="00522430"/>
    <w:rsid w:val="00525075"/>
    <w:rsid w:val="00525127"/>
    <w:rsid w:val="005267C1"/>
    <w:rsid w:val="00527DBC"/>
    <w:rsid w:val="00530FDA"/>
    <w:rsid w:val="005336D9"/>
    <w:rsid w:val="0053591A"/>
    <w:rsid w:val="005367E4"/>
    <w:rsid w:val="0054065D"/>
    <w:rsid w:val="005410CE"/>
    <w:rsid w:val="005413AA"/>
    <w:rsid w:val="00542E63"/>
    <w:rsid w:val="00545596"/>
    <w:rsid w:val="005457FB"/>
    <w:rsid w:val="005476AA"/>
    <w:rsid w:val="005521B5"/>
    <w:rsid w:val="00555080"/>
    <w:rsid w:val="005555C1"/>
    <w:rsid w:val="00555C80"/>
    <w:rsid w:val="005567E4"/>
    <w:rsid w:val="005673E6"/>
    <w:rsid w:val="00567CD9"/>
    <w:rsid w:val="00572A03"/>
    <w:rsid w:val="00574C1D"/>
    <w:rsid w:val="00574F66"/>
    <w:rsid w:val="00575AA2"/>
    <w:rsid w:val="00575BC9"/>
    <w:rsid w:val="005800AE"/>
    <w:rsid w:val="00581202"/>
    <w:rsid w:val="00581FCE"/>
    <w:rsid w:val="00582C7D"/>
    <w:rsid w:val="005835C8"/>
    <w:rsid w:val="005851D4"/>
    <w:rsid w:val="00587BA2"/>
    <w:rsid w:val="00590299"/>
    <w:rsid w:val="00590BF4"/>
    <w:rsid w:val="005912FC"/>
    <w:rsid w:val="005919A0"/>
    <w:rsid w:val="0059699D"/>
    <w:rsid w:val="005A291D"/>
    <w:rsid w:val="005A2FE2"/>
    <w:rsid w:val="005A3652"/>
    <w:rsid w:val="005A3D5B"/>
    <w:rsid w:val="005A3FDD"/>
    <w:rsid w:val="005B19F4"/>
    <w:rsid w:val="005B4904"/>
    <w:rsid w:val="005B51E5"/>
    <w:rsid w:val="005B59D8"/>
    <w:rsid w:val="005B6726"/>
    <w:rsid w:val="005B6FC2"/>
    <w:rsid w:val="005B7241"/>
    <w:rsid w:val="005C2E6E"/>
    <w:rsid w:val="005C7789"/>
    <w:rsid w:val="005D4B9E"/>
    <w:rsid w:val="005D50C4"/>
    <w:rsid w:val="005D56F1"/>
    <w:rsid w:val="005E159F"/>
    <w:rsid w:val="005E1680"/>
    <w:rsid w:val="005E2490"/>
    <w:rsid w:val="005E3D05"/>
    <w:rsid w:val="005E7A69"/>
    <w:rsid w:val="005F0B88"/>
    <w:rsid w:val="005F30AA"/>
    <w:rsid w:val="005F56B5"/>
    <w:rsid w:val="005F5F92"/>
    <w:rsid w:val="005F7719"/>
    <w:rsid w:val="006006CB"/>
    <w:rsid w:val="00605390"/>
    <w:rsid w:val="00605C29"/>
    <w:rsid w:val="00605CDB"/>
    <w:rsid w:val="006068DB"/>
    <w:rsid w:val="00610052"/>
    <w:rsid w:val="00610058"/>
    <w:rsid w:val="00615ACE"/>
    <w:rsid w:val="00615F6F"/>
    <w:rsid w:val="0061688F"/>
    <w:rsid w:val="00616BE4"/>
    <w:rsid w:val="00620447"/>
    <w:rsid w:val="00623FBD"/>
    <w:rsid w:val="00627CC8"/>
    <w:rsid w:val="00631B54"/>
    <w:rsid w:val="00634526"/>
    <w:rsid w:val="00635EA4"/>
    <w:rsid w:val="00636AF9"/>
    <w:rsid w:val="00637A95"/>
    <w:rsid w:val="0064155C"/>
    <w:rsid w:val="00642139"/>
    <w:rsid w:val="00642BD7"/>
    <w:rsid w:val="006430D9"/>
    <w:rsid w:val="006445CE"/>
    <w:rsid w:val="006508CE"/>
    <w:rsid w:val="00652470"/>
    <w:rsid w:val="006537D4"/>
    <w:rsid w:val="0065477F"/>
    <w:rsid w:val="0065783F"/>
    <w:rsid w:val="006578EB"/>
    <w:rsid w:val="0066594C"/>
    <w:rsid w:val="00672FE2"/>
    <w:rsid w:val="006753A8"/>
    <w:rsid w:val="006847D9"/>
    <w:rsid w:val="006848C9"/>
    <w:rsid w:val="006866F1"/>
    <w:rsid w:val="006906F1"/>
    <w:rsid w:val="00692A0F"/>
    <w:rsid w:val="006941AE"/>
    <w:rsid w:val="00694F8C"/>
    <w:rsid w:val="00694FC1"/>
    <w:rsid w:val="00696749"/>
    <w:rsid w:val="006A3E43"/>
    <w:rsid w:val="006A6A8E"/>
    <w:rsid w:val="006B73EB"/>
    <w:rsid w:val="006C12E1"/>
    <w:rsid w:val="006C24B6"/>
    <w:rsid w:val="006C2A8F"/>
    <w:rsid w:val="006C51FC"/>
    <w:rsid w:val="006C7713"/>
    <w:rsid w:val="006C7E64"/>
    <w:rsid w:val="006D4E5D"/>
    <w:rsid w:val="006D6861"/>
    <w:rsid w:val="006D6DCB"/>
    <w:rsid w:val="006D6E2D"/>
    <w:rsid w:val="006E1B99"/>
    <w:rsid w:val="006E6ACE"/>
    <w:rsid w:val="006E6AFA"/>
    <w:rsid w:val="006E6FB2"/>
    <w:rsid w:val="006F286E"/>
    <w:rsid w:val="006F2F67"/>
    <w:rsid w:val="006F5BBA"/>
    <w:rsid w:val="006F62C3"/>
    <w:rsid w:val="006F735C"/>
    <w:rsid w:val="006F766C"/>
    <w:rsid w:val="006F7AC3"/>
    <w:rsid w:val="00701627"/>
    <w:rsid w:val="00701922"/>
    <w:rsid w:val="00701DE2"/>
    <w:rsid w:val="0070559A"/>
    <w:rsid w:val="00706313"/>
    <w:rsid w:val="007067F9"/>
    <w:rsid w:val="0070716A"/>
    <w:rsid w:val="0071116E"/>
    <w:rsid w:val="00713DE8"/>
    <w:rsid w:val="00714745"/>
    <w:rsid w:val="007206A7"/>
    <w:rsid w:val="00721D94"/>
    <w:rsid w:val="007230BB"/>
    <w:rsid w:val="007257C3"/>
    <w:rsid w:val="00726651"/>
    <w:rsid w:val="00726970"/>
    <w:rsid w:val="0073127E"/>
    <w:rsid w:val="007335A4"/>
    <w:rsid w:val="00733861"/>
    <w:rsid w:val="00734B72"/>
    <w:rsid w:val="00736F45"/>
    <w:rsid w:val="0073766B"/>
    <w:rsid w:val="0074225B"/>
    <w:rsid w:val="00746256"/>
    <w:rsid w:val="00746872"/>
    <w:rsid w:val="007545DD"/>
    <w:rsid w:val="0075465E"/>
    <w:rsid w:val="007573C5"/>
    <w:rsid w:val="0076081E"/>
    <w:rsid w:val="0076126A"/>
    <w:rsid w:val="0076238A"/>
    <w:rsid w:val="00763CCD"/>
    <w:rsid w:val="007657EF"/>
    <w:rsid w:val="0076694D"/>
    <w:rsid w:val="007704B1"/>
    <w:rsid w:val="007724C2"/>
    <w:rsid w:val="0078184A"/>
    <w:rsid w:val="00781860"/>
    <w:rsid w:val="00781C43"/>
    <w:rsid w:val="007844E5"/>
    <w:rsid w:val="00784A61"/>
    <w:rsid w:val="00786988"/>
    <w:rsid w:val="00787FB8"/>
    <w:rsid w:val="0079067A"/>
    <w:rsid w:val="007928DB"/>
    <w:rsid w:val="00795552"/>
    <w:rsid w:val="00796715"/>
    <w:rsid w:val="007A38E4"/>
    <w:rsid w:val="007A6B24"/>
    <w:rsid w:val="007B57D2"/>
    <w:rsid w:val="007C256E"/>
    <w:rsid w:val="007C3FD3"/>
    <w:rsid w:val="007D40CE"/>
    <w:rsid w:val="007D569D"/>
    <w:rsid w:val="007D6937"/>
    <w:rsid w:val="007D71D5"/>
    <w:rsid w:val="007E1094"/>
    <w:rsid w:val="007E221B"/>
    <w:rsid w:val="007E2E3B"/>
    <w:rsid w:val="007E444E"/>
    <w:rsid w:val="007E48AE"/>
    <w:rsid w:val="007E6BDA"/>
    <w:rsid w:val="007F5F92"/>
    <w:rsid w:val="007F78A5"/>
    <w:rsid w:val="0080054E"/>
    <w:rsid w:val="00801389"/>
    <w:rsid w:val="00803FBC"/>
    <w:rsid w:val="0080562E"/>
    <w:rsid w:val="00806B70"/>
    <w:rsid w:val="00806CFD"/>
    <w:rsid w:val="008121E2"/>
    <w:rsid w:val="00813E19"/>
    <w:rsid w:val="00814A1C"/>
    <w:rsid w:val="00822F00"/>
    <w:rsid w:val="00830910"/>
    <w:rsid w:val="008319DD"/>
    <w:rsid w:val="00832561"/>
    <w:rsid w:val="00832977"/>
    <w:rsid w:val="00833FF6"/>
    <w:rsid w:val="00836A64"/>
    <w:rsid w:val="008413FF"/>
    <w:rsid w:val="00842083"/>
    <w:rsid w:val="00842816"/>
    <w:rsid w:val="00847DD5"/>
    <w:rsid w:val="00850E1C"/>
    <w:rsid w:val="00851041"/>
    <w:rsid w:val="00854DA7"/>
    <w:rsid w:val="0085684A"/>
    <w:rsid w:val="0085687F"/>
    <w:rsid w:val="008602D7"/>
    <w:rsid w:val="00860873"/>
    <w:rsid w:val="0086384E"/>
    <w:rsid w:val="008642C8"/>
    <w:rsid w:val="008651AD"/>
    <w:rsid w:val="00875BB6"/>
    <w:rsid w:val="00880C5A"/>
    <w:rsid w:val="00880F29"/>
    <w:rsid w:val="008823AB"/>
    <w:rsid w:val="0088505D"/>
    <w:rsid w:val="00886FC5"/>
    <w:rsid w:val="00886FDE"/>
    <w:rsid w:val="00887CDF"/>
    <w:rsid w:val="00890F66"/>
    <w:rsid w:val="008A035B"/>
    <w:rsid w:val="008A2929"/>
    <w:rsid w:val="008A3C80"/>
    <w:rsid w:val="008A3F46"/>
    <w:rsid w:val="008A4732"/>
    <w:rsid w:val="008A5F8C"/>
    <w:rsid w:val="008A7CB6"/>
    <w:rsid w:val="008B2EBB"/>
    <w:rsid w:val="008B5168"/>
    <w:rsid w:val="008B7238"/>
    <w:rsid w:val="008C18A6"/>
    <w:rsid w:val="008C1C09"/>
    <w:rsid w:val="008C4886"/>
    <w:rsid w:val="008C54AD"/>
    <w:rsid w:val="008D01C8"/>
    <w:rsid w:val="008D05D4"/>
    <w:rsid w:val="008D3121"/>
    <w:rsid w:val="008D5A54"/>
    <w:rsid w:val="008E020A"/>
    <w:rsid w:val="008E322C"/>
    <w:rsid w:val="008E48D9"/>
    <w:rsid w:val="008E5B97"/>
    <w:rsid w:val="008F1AF3"/>
    <w:rsid w:val="008F1C7F"/>
    <w:rsid w:val="008F456F"/>
    <w:rsid w:val="008F5F51"/>
    <w:rsid w:val="008F6701"/>
    <w:rsid w:val="008F7ECF"/>
    <w:rsid w:val="00903C74"/>
    <w:rsid w:val="00904353"/>
    <w:rsid w:val="00905B1F"/>
    <w:rsid w:val="009064A5"/>
    <w:rsid w:val="0090744A"/>
    <w:rsid w:val="00910C39"/>
    <w:rsid w:val="009156C3"/>
    <w:rsid w:val="00916098"/>
    <w:rsid w:val="00917A18"/>
    <w:rsid w:val="00920142"/>
    <w:rsid w:val="00922131"/>
    <w:rsid w:val="00923D18"/>
    <w:rsid w:val="009246AF"/>
    <w:rsid w:val="00925B09"/>
    <w:rsid w:val="00926FC4"/>
    <w:rsid w:val="0093017A"/>
    <w:rsid w:val="00930E54"/>
    <w:rsid w:val="0093327E"/>
    <w:rsid w:val="00935F41"/>
    <w:rsid w:val="009477D2"/>
    <w:rsid w:val="00947A2C"/>
    <w:rsid w:val="00951FA5"/>
    <w:rsid w:val="00952AB1"/>
    <w:rsid w:val="00955193"/>
    <w:rsid w:val="00956CCB"/>
    <w:rsid w:val="009639E9"/>
    <w:rsid w:val="00966F8C"/>
    <w:rsid w:val="009673C7"/>
    <w:rsid w:val="00967CB8"/>
    <w:rsid w:val="00974F35"/>
    <w:rsid w:val="00975565"/>
    <w:rsid w:val="00975AC1"/>
    <w:rsid w:val="00982A44"/>
    <w:rsid w:val="009906B6"/>
    <w:rsid w:val="00992AD5"/>
    <w:rsid w:val="00994F7F"/>
    <w:rsid w:val="00996E05"/>
    <w:rsid w:val="009A0916"/>
    <w:rsid w:val="009A29F5"/>
    <w:rsid w:val="009A4657"/>
    <w:rsid w:val="009A5EA5"/>
    <w:rsid w:val="009B2B4C"/>
    <w:rsid w:val="009B2D31"/>
    <w:rsid w:val="009B3D64"/>
    <w:rsid w:val="009B3F2C"/>
    <w:rsid w:val="009B450B"/>
    <w:rsid w:val="009B4A93"/>
    <w:rsid w:val="009B6EA5"/>
    <w:rsid w:val="009C060D"/>
    <w:rsid w:val="009C0979"/>
    <w:rsid w:val="009C3C60"/>
    <w:rsid w:val="009C5DA2"/>
    <w:rsid w:val="009C600A"/>
    <w:rsid w:val="009C762B"/>
    <w:rsid w:val="009D1BC5"/>
    <w:rsid w:val="009D1D80"/>
    <w:rsid w:val="009D517D"/>
    <w:rsid w:val="009D62AC"/>
    <w:rsid w:val="009D7C0D"/>
    <w:rsid w:val="009E01BC"/>
    <w:rsid w:val="009E0592"/>
    <w:rsid w:val="009E2594"/>
    <w:rsid w:val="009E6C8A"/>
    <w:rsid w:val="009F1B94"/>
    <w:rsid w:val="009F2C85"/>
    <w:rsid w:val="009F4876"/>
    <w:rsid w:val="009F7239"/>
    <w:rsid w:val="00A01432"/>
    <w:rsid w:val="00A05211"/>
    <w:rsid w:val="00A15A6C"/>
    <w:rsid w:val="00A2080F"/>
    <w:rsid w:val="00A21CE4"/>
    <w:rsid w:val="00A22C61"/>
    <w:rsid w:val="00A2568A"/>
    <w:rsid w:val="00A31A05"/>
    <w:rsid w:val="00A32BEF"/>
    <w:rsid w:val="00A34857"/>
    <w:rsid w:val="00A4049D"/>
    <w:rsid w:val="00A40922"/>
    <w:rsid w:val="00A43029"/>
    <w:rsid w:val="00A43B3A"/>
    <w:rsid w:val="00A44FBD"/>
    <w:rsid w:val="00A45903"/>
    <w:rsid w:val="00A4692C"/>
    <w:rsid w:val="00A46FA7"/>
    <w:rsid w:val="00A47499"/>
    <w:rsid w:val="00A477A4"/>
    <w:rsid w:val="00A5083E"/>
    <w:rsid w:val="00A60B68"/>
    <w:rsid w:val="00A64804"/>
    <w:rsid w:val="00A676EA"/>
    <w:rsid w:val="00A72569"/>
    <w:rsid w:val="00A73257"/>
    <w:rsid w:val="00A752D8"/>
    <w:rsid w:val="00A76230"/>
    <w:rsid w:val="00A764B6"/>
    <w:rsid w:val="00A7699E"/>
    <w:rsid w:val="00A770D4"/>
    <w:rsid w:val="00A771B2"/>
    <w:rsid w:val="00A7724A"/>
    <w:rsid w:val="00A830B4"/>
    <w:rsid w:val="00A851FA"/>
    <w:rsid w:val="00A86E71"/>
    <w:rsid w:val="00A95A5B"/>
    <w:rsid w:val="00A95AC5"/>
    <w:rsid w:val="00A9748B"/>
    <w:rsid w:val="00AA0455"/>
    <w:rsid w:val="00AB3936"/>
    <w:rsid w:val="00AB55B2"/>
    <w:rsid w:val="00AB7340"/>
    <w:rsid w:val="00AC1492"/>
    <w:rsid w:val="00AC164C"/>
    <w:rsid w:val="00AC1FFF"/>
    <w:rsid w:val="00AC2927"/>
    <w:rsid w:val="00AC4C7B"/>
    <w:rsid w:val="00AC768B"/>
    <w:rsid w:val="00AD0A40"/>
    <w:rsid w:val="00AD1CC3"/>
    <w:rsid w:val="00AD2EF3"/>
    <w:rsid w:val="00AE03B6"/>
    <w:rsid w:val="00AE2F89"/>
    <w:rsid w:val="00AE4622"/>
    <w:rsid w:val="00AE63D7"/>
    <w:rsid w:val="00AE7836"/>
    <w:rsid w:val="00AE7F93"/>
    <w:rsid w:val="00AF0854"/>
    <w:rsid w:val="00AF302A"/>
    <w:rsid w:val="00AF321D"/>
    <w:rsid w:val="00AF4297"/>
    <w:rsid w:val="00B03441"/>
    <w:rsid w:val="00B04C07"/>
    <w:rsid w:val="00B058A4"/>
    <w:rsid w:val="00B10AAA"/>
    <w:rsid w:val="00B12139"/>
    <w:rsid w:val="00B12853"/>
    <w:rsid w:val="00B13067"/>
    <w:rsid w:val="00B14850"/>
    <w:rsid w:val="00B148A7"/>
    <w:rsid w:val="00B16924"/>
    <w:rsid w:val="00B16CA3"/>
    <w:rsid w:val="00B175D6"/>
    <w:rsid w:val="00B275D6"/>
    <w:rsid w:val="00B32BD2"/>
    <w:rsid w:val="00B34639"/>
    <w:rsid w:val="00B371E2"/>
    <w:rsid w:val="00B37687"/>
    <w:rsid w:val="00B41BF2"/>
    <w:rsid w:val="00B428A4"/>
    <w:rsid w:val="00B43936"/>
    <w:rsid w:val="00B43BC1"/>
    <w:rsid w:val="00B44A35"/>
    <w:rsid w:val="00B46495"/>
    <w:rsid w:val="00B51AE1"/>
    <w:rsid w:val="00B56F22"/>
    <w:rsid w:val="00B67EC6"/>
    <w:rsid w:val="00B70177"/>
    <w:rsid w:val="00B706AF"/>
    <w:rsid w:val="00B720B2"/>
    <w:rsid w:val="00B818DD"/>
    <w:rsid w:val="00B842B2"/>
    <w:rsid w:val="00B86C59"/>
    <w:rsid w:val="00B87CAF"/>
    <w:rsid w:val="00B90F40"/>
    <w:rsid w:val="00B91C7D"/>
    <w:rsid w:val="00B9659E"/>
    <w:rsid w:val="00B974DB"/>
    <w:rsid w:val="00B97EA4"/>
    <w:rsid w:val="00BA485D"/>
    <w:rsid w:val="00BA5A70"/>
    <w:rsid w:val="00BA72BE"/>
    <w:rsid w:val="00BB1D20"/>
    <w:rsid w:val="00BB226F"/>
    <w:rsid w:val="00BB301A"/>
    <w:rsid w:val="00BC3CC3"/>
    <w:rsid w:val="00BC7B4A"/>
    <w:rsid w:val="00BD174B"/>
    <w:rsid w:val="00BD2F00"/>
    <w:rsid w:val="00BD392E"/>
    <w:rsid w:val="00BD6801"/>
    <w:rsid w:val="00BD68E3"/>
    <w:rsid w:val="00BD69BE"/>
    <w:rsid w:val="00BD6C8C"/>
    <w:rsid w:val="00BD77F6"/>
    <w:rsid w:val="00BE43C0"/>
    <w:rsid w:val="00BE49A8"/>
    <w:rsid w:val="00BE4FF2"/>
    <w:rsid w:val="00BE568C"/>
    <w:rsid w:val="00BE70C5"/>
    <w:rsid w:val="00BE7F3D"/>
    <w:rsid w:val="00BF0634"/>
    <w:rsid w:val="00BF2E98"/>
    <w:rsid w:val="00BF47C7"/>
    <w:rsid w:val="00BF5EB5"/>
    <w:rsid w:val="00C00E43"/>
    <w:rsid w:val="00C0213A"/>
    <w:rsid w:val="00C02490"/>
    <w:rsid w:val="00C033EB"/>
    <w:rsid w:val="00C04C35"/>
    <w:rsid w:val="00C05A59"/>
    <w:rsid w:val="00C05BBA"/>
    <w:rsid w:val="00C05DF7"/>
    <w:rsid w:val="00C06A5F"/>
    <w:rsid w:val="00C06A71"/>
    <w:rsid w:val="00C07F42"/>
    <w:rsid w:val="00C15B07"/>
    <w:rsid w:val="00C219E6"/>
    <w:rsid w:val="00C22C46"/>
    <w:rsid w:val="00C22F99"/>
    <w:rsid w:val="00C23D4E"/>
    <w:rsid w:val="00C27EBC"/>
    <w:rsid w:val="00C35C84"/>
    <w:rsid w:val="00C37309"/>
    <w:rsid w:val="00C4402E"/>
    <w:rsid w:val="00C45DB4"/>
    <w:rsid w:val="00C46924"/>
    <w:rsid w:val="00C47C7E"/>
    <w:rsid w:val="00C55F51"/>
    <w:rsid w:val="00C562AA"/>
    <w:rsid w:val="00C63E7E"/>
    <w:rsid w:val="00C64533"/>
    <w:rsid w:val="00C652FF"/>
    <w:rsid w:val="00C70F9D"/>
    <w:rsid w:val="00C715C6"/>
    <w:rsid w:val="00C71817"/>
    <w:rsid w:val="00C726C4"/>
    <w:rsid w:val="00C74DE5"/>
    <w:rsid w:val="00C7505E"/>
    <w:rsid w:val="00C76BAF"/>
    <w:rsid w:val="00C81623"/>
    <w:rsid w:val="00C82256"/>
    <w:rsid w:val="00C85351"/>
    <w:rsid w:val="00C85A70"/>
    <w:rsid w:val="00C86B7B"/>
    <w:rsid w:val="00C91539"/>
    <w:rsid w:val="00C916CD"/>
    <w:rsid w:val="00C93870"/>
    <w:rsid w:val="00C962CE"/>
    <w:rsid w:val="00CA673D"/>
    <w:rsid w:val="00CA7508"/>
    <w:rsid w:val="00CB125C"/>
    <w:rsid w:val="00CB1F11"/>
    <w:rsid w:val="00CB3087"/>
    <w:rsid w:val="00CB7E74"/>
    <w:rsid w:val="00CC670C"/>
    <w:rsid w:val="00CD0451"/>
    <w:rsid w:val="00CD175C"/>
    <w:rsid w:val="00CD2994"/>
    <w:rsid w:val="00CD37B5"/>
    <w:rsid w:val="00CD5734"/>
    <w:rsid w:val="00CD5B77"/>
    <w:rsid w:val="00CE2AD5"/>
    <w:rsid w:val="00CE479B"/>
    <w:rsid w:val="00CF2396"/>
    <w:rsid w:val="00CF71A8"/>
    <w:rsid w:val="00D0042D"/>
    <w:rsid w:val="00D02A0E"/>
    <w:rsid w:val="00D04F15"/>
    <w:rsid w:val="00D072DE"/>
    <w:rsid w:val="00D07823"/>
    <w:rsid w:val="00D10098"/>
    <w:rsid w:val="00D120C9"/>
    <w:rsid w:val="00D120EC"/>
    <w:rsid w:val="00D1249A"/>
    <w:rsid w:val="00D1308C"/>
    <w:rsid w:val="00D170D7"/>
    <w:rsid w:val="00D22D1A"/>
    <w:rsid w:val="00D22E56"/>
    <w:rsid w:val="00D259FF"/>
    <w:rsid w:val="00D305BD"/>
    <w:rsid w:val="00D379E1"/>
    <w:rsid w:val="00D41E5E"/>
    <w:rsid w:val="00D43BCB"/>
    <w:rsid w:val="00D44841"/>
    <w:rsid w:val="00D466C8"/>
    <w:rsid w:val="00D5031C"/>
    <w:rsid w:val="00D514F3"/>
    <w:rsid w:val="00D52E46"/>
    <w:rsid w:val="00D5357B"/>
    <w:rsid w:val="00D55449"/>
    <w:rsid w:val="00D558E7"/>
    <w:rsid w:val="00D5767B"/>
    <w:rsid w:val="00D60295"/>
    <w:rsid w:val="00D602D4"/>
    <w:rsid w:val="00D64F39"/>
    <w:rsid w:val="00D65C87"/>
    <w:rsid w:val="00D67005"/>
    <w:rsid w:val="00D67C34"/>
    <w:rsid w:val="00D722AA"/>
    <w:rsid w:val="00D8032B"/>
    <w:rsid w:val="00D81DC7"/>
    <w:rsid w:val="00D82374"/>
    <w:rsid w:val="00D835FA"/>
    <w:rsid w:val="00D83DEC"/>
    <w:rsid w:val="00D87780"/>
    <w:rsid w:val="00D917AC"/>
    <w:rsid w:val="00DA0A2B"/>
    <w:rsid w:val="00DA1793"/>
    <w:rsid w:val="00DA21E1"/>
    <w:rsid w:val="00DA6BBC"/>
    <w:rsid w:val="00DB0109"/>
    <w:rsid w:val="00DB45E6"/>
    <w:rsid w:val="00DC6F68"/>
    <w:rsid w:val="00DD0AD4"/>
    <w:rsid w:val="00DD2B6E"/>
    <w:rsid w:val="00DD57D2"/>
    <w:rsid w:val="00DD5B17"/>
    <w:rsid w:val="00DD7912"/>
    <w:rsid w:val="00DE1B6E"/>
    <w:rsid w:val="00DE3232"/>
    <w:rsid w:val="00DE6F5C"/>
    <w:rsid w:val="00DE7841"/>
    <w:rsid w:val="00DF195C"/>
    <w:rsid w:val="00DF1B6E"/>
    <w:rsid w:val="00DF6EE2"/>
    <w:rsid w:val="00DF7605"/>
    <w:rsid w:val="00E0454B"/>
    <w:rsid w:val="00E04D59"/>
    <w:rsid w:val="00E074C9"/>
    <w:rsid w:val="00E13FEB"/>
    <w:rsid w:val="00E1416E"/>
    <w:rsid w:val="00E1435D"/>
    <w:rsid w:val="00E14941"/>
    <w:rsid w:val="00E16146"/>
    <w:rsid w:val="00E26E67"/>
    <w:rsid w:val="00E273E1"/>
    <w:rsid w:val="00E277E5"/>
    <w:rsid w:val="00E27AE4"/>
    <w:rsid w:val="00E32084"/>
    <w:rsid w:val="00E323B5"/>
    <w:rsid w:val="00E37B0D"/>
    <w:rsid w:val="00E41DAD"/>
    <w:rsid w:val="00E43A5E"/>
    <w:rsid w:val="00E44B3B"/>
    <w:rsid w:val="00E46633"/>
    <w:rsid w:val="00E46EF4"/>
    <w:rsid w:val="00E47346"/>
    <w:rsid w:val="00E51B39"/>
    <w:rsid w:val="00E52FBC"/>
    <w:rsid w:val="00E55BE4"/>
    <w:rsid w:val="00E56840"/>
    <w:rsid w:val="00E56C5B"/>
    <w:rsid w:val="00E56FB0"/>
    <w:rsid w:val="00E60A66"/>
    <w:rsid w:val="00E60FCC"/>
    <w:rsid w:val="00E643D2"/>
    <w:rsid w:val="00E72B02"/>
    <w:rsid w:val="00E758DF"/>
    <w:rsid w:val="00E75AD7"/>
    <w:rsid w:val="00E764C0"/>
    <w:rsid w:val="00E765EB"/>
    <w:rsid w:val="00E776C6"/>
    <w:rsid w:val="00E81CBF"/>
    <w:rsid w:val="00E81E6D"/>
    <w:rsid w:val="00E84ED5"/>
    <w:rsid w:val="00E84EF5"/>
    <w:rsid w:val="00E85521"/>
    <w:rsid w:val="00E868DA"/>
    <w:rsid w:val="00E872EF"/>
    <w:rsid w:val="00E94C9A"/>
    <w:rsid w:val="00E95066"/>
    <w:rsid w:val="00E96D03"/>
    <w:rsid w:val="00EA3C0D"/>
    <w:rsid w:val="00EA569B"/>
    <w:rsid w:val="00EA6D54"/>
    <w:rsid w:val="00EB17AC"/>
    <w:rsid w:val="00EB2C90"/>
    <w:rsid w:val="00EB301E"/>
    <w:rsid w:val="00EB353A"/>
    <w:rsid w:val="00EC103C"/>
    <w:rsid w:val="00EC1658"/>
    <w:rsid w:val="00ED08C5"/>
    <w:rsid w:val="00ED22C6"/>
    <w:rsid w:val="00ED29AB"/>
    <w:rsid w:val="00ED52C2"/>
    <w:rsid w:val="00EE1E74"/>
    <w:rsid w:val="00EF1797"/>
    <w:rsid w:val="00EF45B2"/>
    <w:rsid w:val="00EF530E"/>
    <w:rsid w:val="00EF669B"/>
    <w:rsid w:val="00F03F37"/>
    <w:rsid w:val="00F1058F"/>
    <w:rsid w:val="00F106C4"/>
    <w:rsid w:val="00F14531"/>
    <w:rsid w:val="00F158C1"/>
    <w:rsid w:val="00F1668C"/>
    <w:rsid w:val="00F16731"/>
    <w:rsid w:val="00F20075"/>
    <w:rsid w:val="00F204E4"/>
    <w:rsid w:val="00F22C82"/>
    <w:rsid w:val="00F23D2A"/>
    <w:rsid w:val="00F26626"/>
    <w:rsid w:val="00F26F6E"/>
    <w:rsid w:val="00F301E7"/>
    <w:rsid w:val="00F30A9B"/>
    <w:rsid w:val="00F31F47"/>
    <w:rsid w:val="00F335A9"/>
    <w:rsid w:val="00F35981"/>
    <w:rsid w:val="00F35DF5"/>
    <w:rsid w:val="00F43D0A"/>
    <w:rsid w:val="00F45CD2"/>
    <w:rsid w:val="00F50DDC"/>
    <w:rsid w:val="00F53827"/>
    <w:rsid w:val="00F54E51"/>
    <w:rsid w:val="00F54E81"/>
    <w:rsid w:val="00F5731D"/>
    <w:rsid w:val="00F603E2"/>
    <w:rsid w:val="00F61C42"/>
    <w:rsid w:val="00F642CF"/>
    <w:rsid w:val="00F67B9E"/>
    <w:rsid w:val="00F717FB"/>
    <w:rsid w:val="00F72E64"/>
    <w:rsid w:val="00F73905"/>
    <w:rsid w:val="00F77073"/>
    <w:rsid w:val="00F7799B"/>
    <w:rsid w:val="00F80D7C"/>
    <w:rsid w:val="00F82144"/>
    <w:rsid w:val="00F84C42"/>
    <w:rsid w:val="00F90107"/>
    <w:rsid w:val="00F91F5C"/>
    <w:rsid w:val="00F94391"/>
    <w:rsid w:val="00F96404"/>
    <w:rsid w:val="00F964B1"/>
    <w:rsid w:val="00FA1905"/>
    <w:rsid w:val="00FA1EF2"/>
    <w:rsid w:val="00FA51F7"/>
    <w:rsid w:val="00FA5DA1"/>
    <w:rsid w:val="00FA7650"/>
    <w:rsid w:val="00FB07B9"/>
    <w:rsid w:val="00FB0CC3"/>
    <w:rsid w:val="00FB1D3B"/>
    <w:rsid w:val="00FB44AE"/>
    <w:rsid w:val="00FB6234"/>
    <w:rsid w:val="00FC5F19"/>
    <w:rsid w:val="00FC6902"/>
    <w:rsid w:val="00FD0AEB"/>
    <w:rsid w:val="00FD58E5"/>
    <w:rsid w:val="00FD78D0"/>
    <w:rsid w:val="00FE1E3A"/>
    <w:rsid w:val="00FE63D5"/>
    <w:rsid w:val="00FE78D8"/>
    <w:rsid w:val="00FE7CEE"/>
    <w:rsid w:val="00FF07BA"/>
    <w:rsid w:val="00FF40ED"/>
    <w:rsid w:val="00FF4A4B"/>
    <w:rsid w:val="00FF52D4"/>
    <w:rsid w:val="00FF55D2"/>
    <w:rsid w:val="00FF59B5"/>
    <w:rsid w:val="00FF603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Lis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3C7"/>
    <w:rPr>
      <w:rFonts w:ascii="Times New Roman" w:hAnsi="Times New Roman" w:cs="Calibri"/>
      <w:sz w:val="24"/>
      <w:szCs w:val="22"/>
      <w:lang w:eastAsia="en-US"/>
    </w:rPr>
  </w:style>
  <w:style w:type="paragraph" w:styleId="10">
    <w:name w:val="heading 1"/>
    <w:basedOn w:val="a"/>
    <w:next w:val="a0"/>
    <w:link w:val="11"/>
    <w:uiPriority w:val="9"/>
    <w:qFormat/>
    <w:rsid w:val="006578EB"/>
    <w:pPr>
      <w:keepNext/>
      <w:widowControl w:val="0"/>
      <w:suppressAutoHyphens/>
      <w:spacing w:before="240" w:after="60"/>
      <w:outlineLvl w:val="0"/>
    </w:pPr>
    <w:rPr>
      <w:rFonts w:ascii="Arial" w:eastAsia="Times New Roman" w:hAnsi="Arial" w:cs="Arial"/>
      <w:b/>
      <w:bCs/>
      <w:kern w:val="2"/>
      <w:sz w:val="32"/>
      <w:szCs w:val="32"/>
      <w:lang w:val="ru-RU" w:eastAsia="zh-CN"/>
    </w:rPr>
  </w:style>
  <w:style w:type="paragraph" w:styleId="20">
    <w:name w:val="heading 2"/>
    <w:basedOn w:val="a1"/>
    <w:link w:val="21"/>
    <w:uiPriority w:val="9"/>
    <w:qFormat/>
    <w:rsid w:val="00420713"/>
    <w:pPr>
      <w:spacing w:before="0" w:beforeAutospacing="0" w:after="0" w:afterAutospacing="0"/>
      <w:contextualSpacing/>
      <w:jc w:val="both"/>
      <w:outlineLvl w:val="1"/>
    </w:pPr>
    <w:rPr>
      <w:rFonts w:ascii="Arial" w:hAnsi="Arial" w:cs="Arial"/>
      <w:b/>
      <w:sz w:val="22"/>
      <w:szCs w:val="22"/>
    </w:rPr>
  </w:style>
  <w:style w:type="paragraph" w:styleId="30">
    <w:name w:val="heading 3"/>
    <w:basedOn w:val="a"/>
    <w:next w:val="a"/>
    <w:link w:val="31"/>
    <w:uiPriority w:val="9"/>
    <w:semiHidden/>
    <w:unhideWhenUsed/>
    <w:qFormat/>
    <w:rsid w:val="00315C8C"/>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
    <w:link w:val="a6"/>
    <w:uiPriority w:val="99"/>
    <w:qFormat/>
    <w:rsid w:val="00746256"/>
    <w:pPr>
      <w:ind w:left="720"/>
      <w:contextualSpacing/>
    </w:pPr>
    <w:rPr>
      <w:rFonts w:eastAsia="Times New Roman" w:cs="Times New Roman"/>
      <w:szCs w:val="24"/>
      <w:lang w:eastAsia="uk-UA"/>
    </w:rPr>
  </w:style>
  <w:style w:type="character" w:customStyle="1" w:styleId="11">
    <w:name w:val="Заголовок 1 Знак"/>
    <w:basedOn w:val="a2"/>
    <w:link w:val="10"/>
    <w:rsid w:val="006578EB"/>
    <w:rPr>
      <w:rFonts w:ascii="Arial" w:eastAsia="Times New Roman" w:hAnsi="Arial" w:cs="Arial"/>
      <w:b/>
      <w:bCs/>
      <w:kern w:val="2"/>
      <w:sz w:val="32"/>
      <w:szCs w:val="32"/>
      <w:lang w:val="ru-RU" w:eastAsia="zh-CN"/>
    </w:rPr>
  </w:style>
  <w:style w:type="paragraph" w:customStyle="1" w:styleId="12">
    <w:name w:val="Обычный1"/>
    <w:rsid w:val="006578EB"/>
    <w:pPr>
      <w:widowControl w:val="0"/>
      <w:suppressAutoHyphens/>
      <w:snapToGrid w:val="0"/>
      <w:ind w:left="240" w:right="400" w:hanging="240"/>
    </w:pPr>
    <w:rPr>
      <w:rFonts w:ascii="Times New Roman" w:eastAsia="Times New Roman" w:hAnsi="Times New Roman"/>
      <w:sz w:val="24"/>
      <w:lang w:eastAsia="zh-CN" w:bidi="hi-IN"/>
    </w:rPr>
  </w:style>
  <w:style w:type="paragraph" w:customStyle="1" w:styleId="13">
    <w:name w:val="Название1"/>
    <w:basedOn w:val="a"/>
    <w:next w:val="a0"/>
    <w:rsid w:val="006578EB"/>
    <w:pPr>
      <w:suppressAutoHyphens/>
      <w:jc w:val="center"/>
    </w:pPr>
    <w:rPr>
      <w:rFonts w:ascii="Arial Narrow" w:eastAsia="Times New Roman" w:hAnsi="Arial Narrow" w:cs="Times New Roman"/>
      <w:b/>
      <w:bCs/>
      <w:szCs w:val="24"/>
      <w:lang w:eastAsia="zh-CN"/>
    </w:rPr>
  </w:style>
  <w:style w:type="paragraph" w:customStyle="1" w:styleId="Style4">
    <w:name w:val="Style4"/>
    <w:basedOn w:val="a"/>
    <w:uiPriority w:val="99"/>
    <w:rsid w:val="006578EB"/>
    <w:pPr>
      <w:widowControl w:val="0"/>
      <w:suppressAutoHyphens/>
      <w:spacing w:line="274" w:lineRule="exact"/>
    </w:pPr>
    <w:rPr>
      <w:rFonts w:eastAsia="Times New Roman" w:cs="Times New Roman"/>
      <w:szCs w:val="24"/>
      <w:lang w:val="ru-RU" w:eastAsia="zh-CN"/>
    </w:rPr>
  </w:style>
  <w:style w:type="paragraph" w:customStyle="1" w:styleId="Style9">
    <w:name w:val="Style9"/>
    <w:basedOn w:val="a"/>
    <w:rsid w:val="006578EB"/>
    <w:pPr>
      <w:widowControl w:val="0"/>
      <w:suppressAutoHyphens/>
      <w:jc w:val="both"/>
    </w:pPr>
    <w:rPr>
      <w:rFonts w:eastAsia="Times New Roman" w:cs="Times New Roman"/>
      <w:szCs w:val="24"/>
      <w:lang w:val="ru-RU" w:eastAsia="zh-CN"/>
    </w:rPr>
  </w:style>
  <w:style w:type="paragraph" w:customStyle="1" w:styleId="Style8">
    <w:name w:val="Style8"/>
    <w:basedOn w:val="a"/>
    <w:rsid w:val="006578EB"/>
    <w:pPr>
      <w:widowControl w:val="0"/>
      <w:suppressAutoHyphens/>
      <w:spacing w:line="274" w:lineRule="exact"/>
      <w:ind w:firstLine="691"/>
      <w:jc w:val="both"/>
    </w:pPr>
    <w:rPr>
      <w:rFonts w:eastAsia="Times New Roman" w:cs="Times New Roman"/>
      <w:szCs w:val="24"/>
      <w:lang w:val="ru-RU" w:eastAsia="zh-CN"/>
    </w:rPr>
  </w:style>
  <w:style w:type="paragraph" w:customStyle="1" w:styleId="14">
    <w:name w:val="Звичайний (веб)1"/>
    <w:basedOn w:val="a"/>
    <w:rsid w:val="006578EB"/>
    <w:pPr>
      <w:suppressAutoHyphens/>
      <w:spacing w:before="280" w:after="280"/>
    </w:pPr>
    <w:rPr>
      <w:rFonts w:eastAsia="Times New Roman" w:cs="Times New Roman"/>
      <w:szCs w:val="24"/>
      <w:lang w:eastAsia="zh-CN"/>
    </w:rPr>
  </w:style>
  <w:style w:type="paragraph" w:customStyle="1" w:styleId="15">
    <w:name w:val="Абзац списку1"/>
    <w:basedOn w:val="a"/>
    <w:rsid w:val="006578EB"/>
    <w:pPr>
      <w:suppressAutoHyphens/>
      <w:spacing w:after="200"/>
      <w:ind w:left="720"/>
      <w:contextualSpacing/>
    </w:pPr>
    <w:rPr>
      <w:rFonts w:eastAsia="Times New Roman" w:cs="Times New Roman"/>
      <w:szCs w:val="24"/>
      <w:lang w:val="ru-RU" w:eastAsia="zh-CN"/>
    </w:rPr>
  </w:style>
  <w:style w:type="character" w:customStyle="1" w:styleId="FontStyle18">
    <w:name w:val="Font Style18"/>
    <w:rsid w:val="006578EB"/>
    <w:rPr>
      <w:rFonts w:ascii="Times New Roman" w:hAnsi="Times New Roman" w:cs="Times New Roman" w:hint="default"/>
      <w:sz w:val="22"/>
      <w:szCs w:val="22"/>
    </w:rPr>
  </w:style>
  <w:style w:type="character" w:customStyle="1" w:styleId="FontStyle16">
    <w:name w:val="Font Style16"/>
    <w:uiPriority w:val="99"/>
    <w:rsid w:val="006578EB"/>
    <w:rPr>
      <w:rFonts w:ascii="Times New Roman" w:hAnsi="Times New Roman" w:cs="Times New Roman" w:hint="default"/>
      <w:b/>
      <w:bCs/>
      <w:sz w:val="22"/>
      <w:szCs w:val="22"/>
    </w:rPr>
  </w:style>
  <w:style w:type="paragraph" w:styleId="a0">
    <w:name w:val="Body Text"/>
    <w:basedOn w:val="a"/>
    <w:link w:val="a7"/>
    <w:uiPriority w:val="99"/>
    <w:semiHidden/>
    <w:unhideWhenUsed/>
    <w:rsid w:val="006578EB"/>
    <w:pPr>
      <w:spacing w:after="120"/>
    </w:pPr>
  </w:style>
  <w:style w:type="character" w:customStyle="1" w:styleId="a7">
    <w:name w:val="Основний текст Знак"/>
    <w:basedOn w:val="a2"/>
    <w:link w:val="a0"/>
    <w:uiPriority w:val="99"/>
    <w:semiHidden/>
    <w:rsid w:val="006578EB"/>
    <w:rPr>
      <w:rFonts w:ascii="Times New Roman" w:hAnsi="Times New Roman" w:cs="Calibri"/>
      <w:sz w:val="24"/>
      <w:szCs w:val="22"/>
      <w:lang w:eastAsia="en-US"/>
    </w:rPr>
  </w:style>
  <w:style w:type="paragraph" w:styleId="2">
    <w:name w:val="List 2"/>
    <w:basedOn w:val="a"/>
    <w:rsid w:val="00A830B4"/>
    <w:pPr>
      <w:numPr>
        <w:ilvl w:val="1"/>
        <w:numId w:val="7"/>
      </w:numPr>
      <w:spacing w:before="120"/>
      <w:jc w:val="both"/>
    </w:pPr>
    <w:rPr>
      <w:rFonts w:ascii="Arial" w:eastAsia="Times New Roman" w:hAnsi="Arial" w:cs="Times New Roman"/>
      <w:sz w:val="20"/>
      <w:szCs w:val="20"/>
      <w:lang w:eastAsia="ru-RU"/>
    </w:rPr>
  </w:style>
  <w:style w:type="paragraph" w:customStyle="1" w:styleId="1">
    <w:name w:val="Список 1"/>
    <w:basedOn w:val="a"/>
    <w:rsid w:val="00A830B4"/>
    <w:pPr>
      <w:keepNext/>
      <w:numPr>
        <w:numId w:val="7"/>
      </w:numPr>
      <w:suppressAutoHyphens/>
      <w:spacing w:before="120"/>
      <w:ind w:right="284"/>
      <w:jc w:val="center"/>
      <w:outlineLvl w:val="0"/>
    </w:pPr>
    <w:rPr>
      <w:rFonts w:ascii="Arial" w:eastAsia="Times New Roman" w:hAnsi="Arial" w:cs="Times New Roman"/>
      <w:szCs w:val="20"/>
      <w:lang w:eastAsia="ru-RU"/>
    </w:rPr>
  </w:style>
  <w:style w:type="paragraph" w:styleId="3">
    <w:name w:val="List 3"/>
    <w:basedOn w:val="a"/>
    <w:rsid w:val="00A830B4"/>
    <w:pPr>
      <w:numPr>
        <w:ilvl w:val="2"/>
        <w:numId w:val="7"/>
      </w:numPr>
      <w:tabs>
        <w:tab w:val="left" w:pos="993"/>
      </w:tabs>
      <w:spacing w:before="60"/>
      <w:jc w:val="both"/>
    </w:pPr>
    <w:rPr>
      <w:rFonts w:ascii="Arial" w:eastAsia="Times New Roman" w:hAnsi="Arial" w:cs="Times New Roman"/>
      <w:sz w:val="20"/>
      <w:szCs w:val="20"/>
      <w:lang w:eastAsia="ru-RU"/>
    </w:rPr>
  </w:style>
  <w:style w:type="paragraph" w:styleId="a1">
    <w:name w:val="Normal (Web)"/>
    <w:aliases w:val="Обычный (веб) Знак"/>
    <w:basedOn w:val="a"/>
    <w:link w:val="a8"/>
    <w:uiPriority w:val="99"/>
    <w:unhideWhenUsed/>
    <w:rsid w:val="00484A22"/>
    <w:pPr>
      <w:spacing w:before="100" w:beforeAutospacing="1" w:after="100" w:afterAutospacing="1"/>
    </w:pPr>
    <w:rPr>
      <w:rFonts w:eastAsia="Times New Roman" w:cs="Times New Roman"/>
      <w:szCs w:val="24"/>
      <w:lang w:eastAsia="uk-UA"/>
    </w:rPr>
  </w:style>
  <w:style w:type="character" w:customStyle="1" w:styleId="a8">
    <w:name w:val="Звичайний (веб) Знак"/>
    <w:aliases w:val="Обычный (веб) Знак Знак"/>
    <w:link w:val="a1"/>
    <w:uiPriority w:val="99"/>
    <w:locked/>
    <w:rsid w:val="00484A22"/>
    <w:rPr>
      <w:rFonts w:ascii="Times New Roman" w:eastAsia="Times New Roman" w:hAnsi="Times New Roman"/>
      <w:sz w:val="24"/>
      <w:szCs w:val="24"/>
    </w:rPr>
  </w:style>
  <w:style w:type="paragraph" w:customStyle="1" w:styleId="16">
    <w:name w:val="Обычный (веб)1"/>
    <w:basedOn w:val="a"/>
    <w:rsid w:val="00E776C6"/>
    <w:pPr>
      <w:suppressAutoHyphens/>
      <w:spacing w:before="280" w:after="280" w:line="100" w:lineRule="atLeast"/>
    </w:pPr>
    <w:rPr>
      <w:rFonts w:eastAsia="Times New Roman" w:cs="Times New Roman"/>
      <w:szCs w:val="24"/>
      <w:lang w:val="ru-RU" w:eastAsia="zh-CN"/>
    </w:rPr>
  </w:style>
  <w:style w:type="character" w:customStyle="1" w:styleId="apple-converted-space">
    <w:name w:val="apple-converted-space"/>
    <w:basedOn w:val="a2"/>
    <w:rsid w:val="00F7799B"/>
  </w:style>
  <w:style w:type="paragraph" w:styleId="a9">
    <w:name w:val="footnote text"/>
    <w:basedOn w:val="a"/>
    <w:link w:val="aa"/>
    <w:uiPriority w:val="99"/>
    <w:semiHidden/>
    <w:unhideWhenUsed/>
    <w:rsid w:val="000D2B16"/>
    <w:rPr>
      <w:sz w:val="20"/>
      <w:szCs w:val="20"/>
    </w:rPr>
  </w:style>
  <w:style w:type="character" w:customStyle="1" w:styleId="aa">
    <w:name w:val="Текст виноски Знак"/>
    <w:basedOn w:val="a2"/>
    <w:link w:val="a9"/>
    <w:uiPriority w:val="99"/>
    <w:semiHidden/>
    <w:rsid w:val="000D2B16"/>
    <w:rPr>
      <w:rFonts w:ascii="Times New Roman" w:hAnsi="Times New Roman" w:cs="Calibri"/>
      <w:lang w:eastAsia="en-US"/>
    </w:rPr>
  </w:style>
  <w:style w:type="character" w:styleId="ab">
    <w:name w:val="footnote reference"/>
    <w:basedOn w:val="a2"/>
    <w:uiPriority w:val="99"/>
    <w:semiHidden/>
    <w:unhideWhenUsed/>
    <w:rsid w:val="000D2B16"/>
    <w:rPr>
      <w:vertAlign w:val="superscript"/>
    </w:rPr>
  </w:style>
  <w:style w:type="character" w:customStyle="1" w:styleId="31">
    <w:name w:val="Заголовок 3 Знак"/>
    <w:basedOn w:val="a2"/>
    <w:link w:val="30"/>
    <w:uiPriority w:val="9"/>
    <w:semiHidden/>
    <w:rsid w:val="00315C8C"/>
    <w:rPr>
      <w:rFonts w:asciiTheme="majorHAnsi" w:eastAsiaTheme="majorEastAsia" w:hAnsiTheme="majorHAnsi" w:cstheme="majorBidi"/>
      <w:color w:val="1F4D78" w:themeColor="accent1" w:themeShade="7F"/>
      <w:sz w:val="24"/>
      <w:szCs w:val="24"/>
      <w:lang w:eastAsia="en-US"/>
    </w:rPr>
  </w:style>
  <w:style w:type="paragraph" w:customStyle="1" w:styleId="DefaultStyle">
    <w:name w:val="Default Style"/>
    <w:rsid w:val="00315C8C"/>
    <w:pPr>
      <w:suppressAutoHyphens/>
      <w:spacing w:line="100" w:lineRule="atLeast"/>
    </w:pPr>
    <w:rPr>
      <w:rFonts w:ascii="Times New Roman" w:eastAsia="Times New Roman" w:hAnsi="Times New Roman"/>
      <w:sz w:val="24"/>
      <w:szCs w:val="24"/>
      <w:lang w:val="ru-RU" w:eastAsia="ru-RU"/>
    </w:rPr>
  </w:style>
  <w:style w:type="paragraph" w:styleId="ac">
    <w:name w:val="header"/>
    <w:basedOn w:val="a"/>
    <w:link w:val="ad"/>
    <w:uiPriority w:val="99"/>
    <w:unhideWhenUsed/>
    <w:rsid w:val="005F30AA"/>
    <w:pPr>
      <w:tabs>
        <w:tab w:val="center" w:pos="4819"/>
        <w:tab w:val="right" w:pos="9639"/>
      </w:tabs>
    </w:pPr>
  </w:style>
  <w:style w:type="character" w:customStyle="1" w:styleId="ad">
    <w:name w:val="Верхній колонтитул Знак"/>
    <w:basedOn w:val="a2"/>
    <w:link w:val="ac"/>
    <w:uiPriority w:val="99"/>
    <w:rsid w:val="005F30AA"/>
    <w:rPr>
      <w:rFonts w:ascii="Times New Roman" w:hAnsi="Times New Roman" w:cs="Calibri"/>
      <w:sz w:val="24"/>
      <w:szCs w:val="22"/>
      <w:lang w:eastAsia="en-US"/>
    </w:rPr>
  </w:style>
  <w:style w:type="paragraph" w:styleId="ae">
    <w:name w:val="footer"/>
    <w:basedOn w:val="a"/>
    <w:link w:val="af"/>
    <w:uiPriority w:val="99"/>
    <w:unhideWhenUsed/>
    <w:rsid w:val="005F30AA"/>
    <w:pPr>
      <w:tabs>
        <w:tab w:val="center" w:pos="4819"/>
        <w:tab w:val="right" w:pos="9639"/>
      </w:tabs>
    </w:pPr>
  </w:style>
  <w:style w:type="character" w:customStyle="1" w:styleId="af">
    <w:name w:val="Нижній колонтитул Знак"/>
    <w:basedOn w:val="a2"/>
    <w:link w:val="ae"/>
    <w:uiPriority w:val="99"/>
    <w:rsid w:val="005F30AA"/>
    <w:rPr>
      <w:rFonts w:ascii="Times New Roman" w:hAnsi="Times New Roman" w:cs="Calibri"/>
      <w:sz w:val="24"/>
      <w:szCs w:val="22"/>
      <w:lang w:eastAsia="en-US"/>
    </w:rPr>
  </w:style>
  <w:style w:type="table" w:styleId="af0">
    <w:name w:val="Table Grid"/>
    <w:basedOn w:val="a3"/>
    <w:uiPriority w:val="39"/>
    <w:rsid w:val="00C562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rsid w:val="00652470"/>
    <w:rPr>
      <w:rFonts w:ascii="Times New Roman" w:hAnsi="Times New Roman" w:cs="Times New Roman"/>
      <w:b/>
      <w:bCs/>
      <w:sz w:val="26"/>
      <w:szCs w:val="26"/>
    </w:rPr>
  </w:style>
  <w:style w:type="paragraph" w:customStyle="1" w:styleId="17">
    <w:name w:val="Без інтервалів1"/>
    <w:rsid w:val="004435AC"/>
    <w:rPr>
      <w:rFonts w:eastAsia="Times New Roman"/>
      <w:sz w:val="22"/>
      <w:szCs w:val="22"/>
    </w:rPr>
  </w:style>
  <w:style w:type="character" w:customStyle="1" w:styleId="21">
    <w:name w:val="Заголовок 2 Знак"/>
    <w:basedOn w:val="a2"/>
    <w:link w:val="20"/>
    <w:uiPriority w:val="9"/>
    <w:rsid w:val="00420713"/>
    <w:rPr>
      <w:rFonts w:ascii="Arial" w:eastAsia="Times New Roman" w:hAnsi="Arial" w:cs="Arial"/>
      <w:b/>
      <w:sz w:val="22"/>
      <w:szCs w:val="22"/>
    </w:rPr>
  </w:style>
  <w:style w:type="paragraph" w:styleId="af1">
    <w:name w:val="Balloon Text"/>
    <w:basedOn w:val="a"/>
    <w:link w:val="af2"/>
    <w:uiPriority w:val="99"/>
    <w:semiHidden/>
    <w:unhideWhenUsed/>
    <w:rsid w:val="00956CCB"/>
    <w:rPr>
      <w:rFonts w:ascii="Tahoma" w:hAnsi="Tahoma" w:cs="Tahoma"/>
      <w:sz w:val="16"/>
      <w:szCs w:val="16"/>
    </w:rPr>
  </w:style>
  <w:style w:type="character" w:customStyle="1" w:styleId="af2">
    <w:name w:val="Текст у виносці Знак"/>
    <w:basedOn w:val="a2"/>
    <w:link w:val="af1"/>
    <w:uiPriority w:val="99"/>
    <w:semiHidden/>
    <w:rsid w:val="00956CCB"/>
    <w:rPr>
      <w:rFonts w:ascii="Tahoma" w:hAnsi="Tahoma" w:cs="Tahoma"/>
      <w:sz w:val="16"/>
      <w:szCs w:val="16"/>
      <w:lang w:eastAsia="en-US"/>
    </w:rPr>
  </w:style>
  <w:style w:type="character" w:styleId="af3">
    <w:name w:val="Hyperlink"/>
    <w:basedOn w:val="a2"/>
    <w:uiPriority w:val="99"/>
    <w:semiHidden/>
    <w:unhideWhenUsed/>
    <w:rsid w:val="0028020D"/>
    <w:rPr>
      <w:color w:val="0000FF"/>
      <w:u w:val="single"/>
    </w:rPr>
  </w:style>
  <w:style w:type="character" w:customStyle="1" w:styleId="a6">
    <w:name w:val="Абзац списку Знак"/>
    <w:link w:val="a5"/>
    <w:uiPriority w:val="34"/>
    <w:locked/>
    <w:rsid w:val="00996E05"/>
    <w:rPr>
      <w:rFonts w:ascii="Times New Roman" w:eastAsia="Times New Roman" w:hAnsi="Times New Roman"/>
      <w:sz w:val="24"/>
      <w:szCs w:val="24"/>
    </w:rPr>
  </w:style>
  <w:style w:type="table" w:customStyle="1" w:styleId="TableGrid">
    <w:name w:val="TableGrid"/>
    <w:rsid w:val="00E758DF"/>
    <w:rPr>
      <w:rFonts w:asciiTheme="minorHAnsi" w:eastAsiaTheme="minorEastAsia" w:hAnsiTheme="minorHAnsi" w:cstheme="minorBidi"/>
      <w:sz w:val="22"/>
      <w:szCs w:val="22"/>
      <w:lang w:val="ru-RU" w:eastAsia="ru-RU"/>
    </w:rPr>
    <w:tblPr>
      <w:tblCellMar>
        <w:top w:w="0" w:type="dxa"/>
        <w:left w:w="0" w:type="dxa"/>
        <w:bottom w:w="0" w:type="dxa"/>
        <w:right w:w="0" w:type="dxa"/>
      </w:tblCellMar>
    </w:tblPr>
  </w:style>
  <w:style w:type="character" w:customStyle="1" w:styleId="h-vertical-top">
    <w:name w:val="h-vertical-top"/>
    <w:basedOn w:val="a2"/>
    <w:rsid w:val="004D780F"/>
  </w:style>
</w:styles>
</file>

<file path=word/webSettings.xml><?xml version="1.0" encoding="utf-8"?>
<w:webSettings xmlns:r="http://schemas.openxmlformats.org/officeDocument/2006/relationships" xmlns:w="http://schemas.openxmlformats.org/wordprocessingml/2006/main">
  <w:divs>
    <w:div w:id="274946231">
      <w:bodyDiv w:val="1"/>
      <w:marLeft w:val="0"/>
      <w:marRight w:val="0"/>
      <w:marTop w:val="0"/>
      <w:marBottom w:val="0"/>
      <w:divBdr>
        <w:top w:val="none" w:sz="0" w:space="0" w:color="auto"/>
        <w:left w:val="none" w:sz="0" w:space="0" w:color="auto"/>
        <w:bottom w:val="none" w:sz="0" w:space="0" w:color="auto"/>
        <w:right w:val="none" w:sz="0" w:space="0" w:color="auto"/>
      </w:divBdr>
    </w:div>
    <w:div w:id="433786303">
      <w:bodyDiv w:val="1"/>
      <w:marLeft w:val="0"/>
      <w:marRight w:val="0"/>
      <w:marTop w:val="0"/>
      <w:marBottom w:val="0"/>
      <w:divBdr>
        <w:top w:val="none" w:sz="0" w:space="0" w:color="auto"/>
        <w:left w:val="none" w:sz="0" w:space="0" w:color="auto"/>
        <w:bottom w:val="none" w:sz="0" w:space="0" w:color="auto"/>
        <w:right w:val="none" w:sz="0" w:space="0" w:color="auto"/>
      </w:divBdr>
    </w:div>
    <w:div w:id="745809150">
      <w:bodyDiv w:val="1"/>
      <w:marLeft w:val="0"/>
      <w:marRight w:val="0"/>
      <w:marTop w:val="0"/>
      <w:marBottom w:val="0"/>
      <w:divBdr>
        <w:top w:val="none" w:sz="0" w:space="0" w:color="auto"/>
        <w:left w:val="none" w:sz="0" w:space="0" w:color="auto"/>
        <w:bottom w:val="none" w:sz="0" w:space="0" w:color="auto"/>
        <w:right w:val="none" w:sz="0" w:space="0" w:color="auto"/>
      </w:divBdr>
    </w:div>
    <w:div w:id="817720907">
      <w:bodyDiv w:val="1"/>
      <w:marLeft w:val="0"/>
      <w:marRight w:val="0"/>
      <w:marTop w:val="0"/>
      <w:marBottom w:val="0"/>
      <w:divBdr>
        <w:top w:val="none" w:sz="0" w:space="0" w:color="auto"/>
        <w:left w:val="none" w:sz="0" w:space="0" w:color="auto"/>
        <w:bottom w:val="none" w:sz="0" w:space="0" w:color="auto"/>
        <w:right w:val="none" w:sz="0" w:space="0" w:color="auto"/>
      </w:divBdr>
    </w:div>
    <w:div w:id="1156725150">
      <w:bodyDiv w:val="1"/>
      <w:marLeft w:val="0"/>
      <w:marRight w:val="0"/>
      <w:marTop w:val="0"/>
      <w:marBottom w:val="0"/>
      <w:divBdr>
        <w:top w:val="none" w:sz="0" w:space="0" w:color="auto"/>
        <w:left w:val="none" w:sz="0" w:space="0" w:color="auto"/>
        <w:bottom w:val="none" w:sz="0" w:space="0" w:color="auto"/>
        <w:right w:val="none" w:sz="0" w:space="0" w:color="auto"/>
      </w:divBdr>
    </w:div>
    <w:div w:id="1167020988">
      <w:bodyDiv w:val="1"/>
      <w:marLeft w:val="0"/>
      <w:marRight w:val="0"/>
      <w:marTop w:val="0"/>
      <w:marBottom w:val="0"/>
      <w:divBdr>
        <w:top w:val="none" w:sz="0" w:space="0" w:color="auto"/>
        <w:left w:val="none" w:sz="0" w:space="0" w:color="auto"/>
        <w:bottom w:val="none" w:sz="0" w:space="0" w:color="auto"/>
        <w:right w:val="none" w:sz="0" w:space="0" w:color="auto"/>
      </w:divBdr>
    </w:div>
    <w:div w:id="1464233117">
      <w:bodyDiv w:val="1"/>
      <w:marLeft w:val="0"/>
      <w:marRight w:val="0"/>
      <w:marTop w:val="0"/>
      <w:marBottom w:val="0"/>
      <w:divBdr>
        <w:top w:val="none" w:sz="0" w:space="0" w:color="auto"/>
        <w:left w:val="none" w:sz="0" w:space="0" w:color="auto"/>
        <w:bottom w:val="none" w:sz="0" w:space="0" w:color="auto"/>
        <w:right w:val="none" w:sz="0" w:space="0" w:color="auto"/>
      </w:divBdr>
    </w:div>
    <w:div w:id="1608351582">
      <w:bodyDiv w:val="1"/>
      <w:marLeft w:val="0"/>
      <w:marRight w:val="0"/>
      <w:marTop w:val="0"/>
      <w:marBottom w:val="0"/>
      <w:divBdr>
        <w:top w:val="none" w:sz="0" w:space="0" w:color="auto"/>
        <w:left w:val="none" w:sz="0" w:space="0" w:color="auto"/>
        <w:bottom w:val="none" w:sz="0" w:space="0" w:color="auto"/>
        <w:right w:val="none" w:sz="0" w:space="0" w:color="auto"/>
      </w:divBdr>
    </w:div>
    <w:div w:id="1718049941">
      <w:bodyDiv w:val="1"/>
      <w:marLeft w:val="0"/>
      <w:marRight w:val="0"/>
      <w:marTop w:val="0"/>
      <w:marBottom w:val="0"/>
      <w:divBdr>
        <w:top w:val="none" w:sz="0" w:space="0" w:color="auto"/>
        <w:left w:val="none" w:sz="0" w:space="0" w:color="auto"/>
        <w:bottom w:val="none" w:sz="0" w:space="0" w:color="auto"/>
        <w:right w:val="none" w:sz="0" w:space="0" w:color="auto"/>
      </w:divBdr>
    </w:div>
    <w:div w:id="1899438443">
      <w:bodyDiv w:val="1"/>
      <w:marLeft w:val="0"/>
      <w:marRight w:val="0"/>
      <w:marTop w:val="0"/>
      <w:marBottom w:val="0"/>
      <w:divBdr>
        <w:top w:val="none" w:sz="0" w:space="0" w:color="auto"/>
        <w:left w:val="none" w:sz="0" w:space="0" w:color="auto"/>
        <w:bottom w:val="none" w:sz="0" w:space="0" w:color="auto"/>
        <w:right w:val="none" w:sz="0" w:space="0" w:color="auto"/>
      </w:divBdr>
    </w:div>
    <w:div w:id="20398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24742</Words>
  <Characters>14104</Characters>
  <Application>Microsoft Office Word</Application>
  <DocSecurity>0</DocSecurity>
  <Lines>117</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38769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2025-12-18T09:30:00Z</dcterms:created>
  <dcterms:modified xsi:type="dcterms:W3CDTF">2026-01-19T09:08:00Z</dcterms:modified>
</cp:coreProperties>
</file>