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8C" w:rsidRDefault="00B26E8C" w:rsidP="00964CDF">
      <w:pPr>
        <w:spacing w:after="360" w:line="240" w:lineRule="auto"/>
        <w:textAlignment w:val="baseline"/>
        <w:rPr>
          <w:rFonts w:ascii="Times New Roman" w:eastAsia="Times New Roman" w:hAnsi="Times New Roman" w:cs="Times New Roman"/>
          <w:bCs/>
          <w:color w:val="000000"/>
        </w:rPr>
      </w:pPr>
    </w:p>
    <w:p w:rsidR="00B26E8C" w:rsidRPr="00B521F0" w:rsidRDefault="00B26E8C" w:rsidP="00B26E8C">
      <w:pPr>
        <w:pStyle w:val="rvps6"/>
        <w:spacing w:before="0" w:beforeAutospacing="0" w:after="0" w:afterAutospacing="0"/>
        <w:ind w:left="36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B26E8C" w:rsidRPr="00B26E8C" w:rsidRDefault="00B26E8C" w:rsidP="00B26E8C">
      <w:pPr>
        <w:ind w:left="360"/>
        <w:jc w:val="center"/>
        <w:rPr>
          <w:rFonts w:ascii="Times New Roman" w:hAnsi="Times New Roman" w:cs="Times New Roman"/>
          <w:b/>
          <w:color w:val="000000"/>
          <w:sz w:val="20"/>
          <w:szCs w:val="20"/>
        </w:rPr>
      </w:pPr>
      <w:r w:rsidRPr="00B26E8C">
        <w:rPr>
          <w:rFonts w:ascii="Times New Roman" w:hAnsi="Times New Roman" w:cs="Times New Roman"/>
          <w:b/>
          <w:color w:val="000000"/>
          <w:sz w:val="20"/>
          <w:szCs w:val="20"/>
        </w:rPr>
        <w:t>(ЄДРПОУ 35492401)</w:t>
      </w:r>
    </w:p>
    <w:p w:rsidR="00B26E8C" w:rsidRPr="00B521F0" w:rsidRDefault="00B26E8C" w:rsidP="00B26E8C">
      <w:pPr>
        <w:pStyle w:val="a4"/>
        <w:shd w:val="clear" w:color="auto" w:fill="FFFFFF"/>
        <w:spacing w:before="0" w:beforeAutospacing="0" w:after="0" w:afterAutospacing="0"/>
        <w:ind w:left="360"/>
        <w:jc w:val="center"/>
        <w:rPr>
          <w:color w:val="333333"/>
          <w:sz w:val="20"/>
          <w:szCs w:val="20"/>
          <w:lang w:val="uk-UA"/>
        </w:rPr>
      </w:pPr>
      <w:r w:rsidRPr="00B521F0">
        <w:rPr>
          <w:b/>
          <w:bCs/>
          <w:color w:val="000000"/>
          <w:sz w:val="20"/>
          <w:szCs w:val="20"/>
          <w:bdr w:val="none" w:sz="0" w:space="0" w:color="auto" w:frame="1"/>
          <w:lang w:val="uk-UA"/>
        </w:rPr>
        <w:t>ОБҐРУНТУВАННЯ</w:t>
      </w:r>
    </w:p>
    <w:p w:rsidR="00B26E8C" w:rsidRPr="00B26E8C" w:rsidRDefault="00B26E8C" w:rsidP="00B26E8C">
      <w:pPr>
        <w:spacing w:after="360" w:line="240" w:lineRule="atLeast"/>
        <w:ind w:left="426"/>
        <w:textAlignment w:val="baseline"/>
        <w:rPr>
          <w:rFonts w:ascii="Times New Roman" w:hAnsi="Times New Roman" w:cs="Times New Roman"/>
          <w:i/>
          <w:iCs/>
          <w:color w:val="000000"/>
          <w:sz w:val="20"/>
          <w:szCs w:val="20"/>
          <w:bdr w:val="none" w:sz="0" w:space="0" w:color="auto" w:frame="1"/>
        </w:rPr>
      </w:pPr>
      <w:r w:rsidRPr="00B26E8C">
        <w:rPr>
          <w:rFonts w:ascii="Times New Roman" w:hAnsi="Times New Roman" w:cs="Times New Roman"/>
          <w:color w:val="000000"/>
          <w:sz w:val="20"/>
          <w:szCs w:val="20"/>
          <w:bdr w:val="none" w:sz="0" w:space="0" w:color="auto" w:frame="1"/>
        </w:rPr>
        <w:t>технічних та якісних характеристик </w:t>
      </w:r>
      <w:r w:rsidRPr="00B26E8C">
        <w:rPr>
          <w:rFonts w:ascii="Times New Roman" w:hAnsi="Times New Roman" w:cs="Times New Roman"/>
          <w:b/>
          <w:bCs/>
          <w:sz w:val="20"/>
          <w:szCs w:val="20"/>
          <w:bdr w:val="none" w:sz="0" w:space="0" w:color="auto" w:frame="1"/>
        </w:rPr>
        <w:t>, </w:t>
      </w:r>
      <w:r w:rsidRPr="00B26E8C">
        <w:rPr>
          <w:rFonts w:ascii="Times New Roman" w:hAnsi="Times New Roman" w:cs="Times New Roman"/>
          <w:sz w:val="20"/>
          <w:szCs w:val="20"/>
          <w:bdr w:val="none" w:sz="0" w:space="0" w:color="auto" w:frame="1"/>
        </w:rPr>
        <w:t>розміру бюджетного призначення, очікуваної вартості предмета закупівлі</w:t>
      </w:r>
      <w:r w:rsidRPr="00B26E8C">
        <w:rPr>
          <w:rFonts w:ascii="Times New Roman" w:hAnsi="Times New Roman" w:cs="Times New Roman"/>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B26E8C" w:rsidRPr="00B26E8C" w:rsidRDefault="00B26E8C" w:rsidP="00B26E8C">
      <w:pPr>
        <w:spacing w:after="360" w:line="240" w:lineRule="atLeast"/>
        <w:ind w:left="426"/>
        <w:textAlignment w:val="baseline"/>
        <w:rPr>
          <w:rFonts w:ascii="Times New Roman" w:hAnsi="Times New Roman" w:cs="Times New Roman"/>
          <w:color w:val="333333"/>
          <w:sz w:val="20"/>
          <w:szCs w:val="20"/>
        </w:rPr>
      </w:pPr>
      <w:r w:rsidRPr="00B26E8C">
        <w:rPr>
          <w:rFonts w:ascii="Times New Roman" w:hAnsi="Times New Roman" w:cs="Times New Roman"/>
          <w:b/>
          <w:bCs/>
          <w:color w:val="000000"/>
          <w:sz w:val="20"/>
          <w:szCs w:val="20"/>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26E8C">
        <w:rPr>
          <w:rFonts w:ascii="Times New Roman" w:hAnsi="Times New Roman" w:cs="Times New Roman"/>
          <w:color w:val="000000"/>
          <w:sz w:val="20"/>
          <w:szCs w:val="20"/>
          <w:bdr w:val="none" w:sz="0" w:space="0" w:color="auto" w:frame="1"/>
          <w:shd w:val="clear" w:color="auto" w:fill="FFFFFF"/>
        </w:rPr>
        <w:t xml:space="preserve">найменування замовника: </w:t>
      </w:r>
      <w:r w:rsidRPr="00B26E8C">
        <w:rPr>
          <w:rFonts w:ascii="Times New Roman" w:hAnsi="Times New Roman" w:cs="Times New Roman"/>
          <w:b/>
          <w:color w:val="000000"/>
          <w:sz w:val="20"/>
          <w:szCs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B26E8C" w:rsidRPr="00B521F0" w:rsidRDefault="00B26E8C" w:rsidP="00B26E8C">
      <w:pPr>
        <w:pStyle w:val="a4"/>
        <w:numPr>
          <w:ilvl w:val="0"/>
          <w:numId w:val="1"/>
        </w:numPr>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B26E8C" w:rsidRPr="00B521F0" w:rsidRDefault="00B26E8C" w:rsidP="00B26E8C">
      <w:pPr>
        <w:pStyle w:val="a4"/>
        <w:numPr>
          <w:ilvl w:val="0"/>
          <w:numId w:val="1"/>
        </w:numPr>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B26E8C" w:rsidRPr="00B26E8C" w:rsidRDefault="00B26E8C" w:rsidP="00B26E8C">
      <w:pPr>
        <w:pStyle w:val="1"/>
        <w:numPr>
          <w:ilvl w:val="0"/>
          <w:numId w:val="1"/>
        </w:numPr>
        <w:pBdr>
          <w:bottom w:val="dotted" w:sz="6" w:space="0" w:color="D0D4DC"/>
        </w:pBdr>
        <w:shd w:val="clear" w:color="auto" w:fill="FFFFFF"/>
        <w:spacing w:before="0" w:beforeAutospacing="0" w:after="0" w:afterAutospacing="0"/>
        <w:ind w:right="45"/>
        <w:textAlignment w:val="top"/>
        <w:rPr>
          <w:color w:val="333333"/>
          <w:sz w:val="20"/>
          <w:szCs w:val="20"/>
          <w:bdr w:val="none" w:sz="0" w:space="0" w:color="auto" w:frame="1"/>
        </w:rPr>
      </w:pPr>
      <w:r w:rsidRPr="00B26E8C">
        <w:rPr>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26E8C">
        <w:rPr>
          <w:rFonts w:ascii="Arial" w:hAnsi="Arial" w:cs="Arial"/>
          <w:color w:val="333333"/>
          <w:sz w:val="30"/>
          <w:szCs w:val="30"/>
          <w:bdr w:val="none" w:sz="0" w:space="0" w:color="auto" w:frame="1"/>
        </w:rPr>
        <w:t xml:space="preserve"> </w:t>
      </w:r>
    </w:p>
    <w:p w:rsidR="00B26E8C" w:rsidRPr="00B26E8C" w:rsidRDefault="00B26E8C" w:rsidP="00B26E8C">
      <w:pPr>
        <w:pStyle w:val="a5"/>
        <w:numPr>
          <w:ilvl w:val="0"/>
          <w:numId w:val="1"/>
        </w:num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rPr>
      </w:pPr>
      <w:r w:rsidRPr="00B26E8C">
        <w:rPr>
          <w:rFonts w:ascii="Times New Roman" w:hAnsi="Times New Roman" w:cs="Times New Roman"/>
          <w:b/>
          <w:bCs/>
          <w:color w:val="333333"/>
          <w:sz w:val="20"/>
          <w:szCs w:val="20"/>
          <w:bdr w:val="none" w:sz="0" w:space="0" w:color="auto" w:frame="1"/>
          <w:shd w:val="clear" w:color="auto" w:fill="FFFFFF"/>
        </w:rPr>
        <w:t> </w:t>
      </w:r>
      <w:r w:rsidRPr="00B26E8C">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 закупівлі:</w:t>
      </w:r>
      <w:r w:rsidR="00037A45" w:rsidRPr="00037A45">
        <w:rPr>
          <w:rStyle w:val="10"/>
          <w:rFonts w:ascii="Arial" w:eastAsiaTheme="minorEastAsia" w:hAnsi="Arial" w:cs="Arial"/>
          <w:color w:val="333333"/>
          <w:sz w:val="22"/>
          <w:szCs w:val="22"/>
          <w:bdr w:val="none" w:sz="0" w:space="0" w:color="auto" w:frame="1"/>
        </w:rPr>
        <w:t xml:space="preserve"> </w:t>
      </w:r>
      <w:r w:rsidR="00037A45">
        <w:rPr>
          <w:rStyle w:val="h-select-all"/>
          <w:rFonts w:ascii="Arial" w:hAnsi="Arial" w:cs="Arial"/>
          <w:color w:val="333333"/>
          <w:bdr w:val="none" w:sz="0" w:space="0" w:color="auto" w:frame="1"/>
        </w:rPr>
        <w:t>UA-2026-02-24-005105-a</w:t>
      </w:r>
      <w:r w:rsidR="00037A45">
        <w:rPr>
          <w:rFonts w:ascii="Arial" w:hAnsi="Arial" w:cs="Arial"/>
          <w:color w:val="333333"/>
          <w:shd w:val="clear" w:color="auto" w:fill="FFFFFF"/>
        </w:rPr>
        <w:t> </w:t>
      </w:r>
      <w:hyperlink r:id="rId5" w:tgtFrame="_blank" w:history="1">
        <w:r w:rsidR="00037A45">
          <w:rPr>
            <w:rStyle w:val="a3"/>
            <w:rFonts w:ascii="Arial" w:hAnsi="Arial" w:cs="Arial"/>
            <w:color w:val="00A1CD"/>
            <w:u w:val="none"/>
            <w:bdr w:val="none" w:sz="0" w:space="0" w:color="auto" w:frame="1"/>
          </w:rPr>
          <w:t xml:space="preserve">Закупівля на </w:t>
        </w:r>
        <w:proofErr w:type="spellStart"/>
        <w:r w:rsidR="00037A45">
          <w:rPr>
            <w:rStyle w:val="a3"/>
            <w:rFonts w:ascii="Arial" w:hAnsi="Arial" w:cs="Arial"/>
            <w:color w:val="00A1CD"/>
            <w:u w:val="none"/>
            <w:bdr w:val="none" w:sz="0" w:space="0" w:color="auto" w:frame="1"/>
          </w:rPr>
          <w:t>prozorro.gov.ua</w:t>
        </w:r>
        <w:proofErr w:type="spellEnd"/>
      </w:hyperlink>
    </w:p>
    <w:p w:rsidR="00964CDF" w:rsidRDefault="00964CDF" w:rsidP="00964CDF">
      <w:pPr>
        <w:numPr>
          <w:ilvl w:val="0"/>
          <w:numId w:val="1"/>
        </w:numPr>
        <w:spacing w:after="360" w:line="240" w:lineRule="auto"/>
        <w:ind w:left="0"/>
        <w:textAlignment w:val="baseline"/>
        <w:rPr>
          <w:rFonts w:ascii="Times New Roman" w:eastAsia="Times New Roman" w:hAnsi="Times New Roman" w:cs="Times New Roman"/>
          <w:color w:val="000000"/>
        </w:rPr>
      </w:pPr>
      <w:r w:rsidRPr="00BC4921">
        <w:rPr>
          <w:rFonts w:ascii="Times New Roman" w:eastAsia="Times New Roman" w:hAnsi="Times New Roman" w:cs="Times New Roman"/>
          <w:bCs/>
          <w:color w:val="000000"/>
        </w:rPr>
        <w:t xml:space="preserve">Код </w:t>
      </w:r>
      <w:proofErr w:type="spellStart"/>
      <w:r w:rsidRPr="00BC4921">
        <w:rPr>
          <w:rFonts w:ascii="Times New Roman" w:eastAsia="Times New Roman" w:hAnsi="Times New Roman" w:cs="Times New Roman"/>
          <w:bCs/>
          <w:color w:val="000000"/>
        </w:rPr>
        <w:t>ДК</w:t>
      </w:r>
      <w:proofErr w:type="spellEnd"/>
      <w:r w:rsidRPr="00BC4921">
        <w:rPr>
          <w:rFonts w:ascii="Times New Roman" w:eastAsia="Times New Roman" w:hAnsi="Times New Roman" w:cs="Times New Roman"/>
          <w:bCs/>
          <w:color w:val="000000"/>
        </w:rPr>
        <w:t xml:space="preserve"> 021:2015</w:t>
      </w:r>
      <w:r>
        <w:rPr>
          <w:rFonts w:ascii="Times New Roman" w:eastAsia="Times New Roman" w:hAnsi="Times New Roman" w:cs="Times New Roman"/>
          <w:bCs/>
          <w:color w:val="000000"/>
        </w:rPr>
        <w:t xml:space="preserve"> </w:t>
      </w:r>
      <w:r w:rsidRPr="00BC4921">
        <w:rPr>
          <w:rFonts w:ascii="Times New Roman" w:eastAsia="Times New Roman" w:hAnsi="Times New Roman" w:cs="Times New Roman"/>
          <w:color w:val="000000"/>
        </w:rPr>
        <w:t>33141600-6 Контейнери та пакети для забору матеріалу для аналізів, дренажі та комплекти</w:t>
      </w:r>
    </w:p>
    <w:tbl>
      <w:tblPr>
        <w:tblW w:w="0" w:type="auto"/>
        <w:tblCellMar>
          <w:top w:w="15" w:type="dxa"/>
          <w:left w:w="15" w:type="dxa"/>
          <w:bottom w:w="15" w:type="dxa"/>
          <w:right w:w="15" w:type="dxa"/>
        </w:tblCellMar>
        <w:tblLook w:val="04A0"/>
      </w:tblPr>
      <w:tblGrid>
        <w:gridCol w:w="7354"/>
        <w:gridCol w:w="1154"/>
        <w:gridCol w:w="1076"/>
      </w:tblGrid>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b/>
                <w:bCs/>
                <w:color w:val="00000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rPr>
                <w:rFonts w:ascii="Times New Roman" w:eastAsia="Times New Roman" w:hAnsi="Times New Roman" w:cs="Times New Roman"/>
                <w:sz w:val="24"/>
                <w:szCs w:val="24"/>
              </w:rPr>
            </w:pPr>
            <w:r w:rsidRPr="00BC4921">
              <w:rPr>
                <w:rFonts w:ascii="Times New Roman" w:eastAsia="Times New Roman" w:hAnsi="Times New Roman" w:cs="Times New Roman"/>
                <w:b/>
                <w:bCs/>
                <w:color w:val="000000"/>
              </w:rPr>
              <w:t>Од. виміру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proofErr w:type="spellStart"/>
            <w:r w:rsidRPr="00BC4921">
              <w:rPr>
                <w:rFonts w:ascii="Times New Roman" w:eastAsia="Times New Roman" w:hAnsi="Times New Roman" w:cs="Times New Roman"/>
                <w:b/>
                <w:bCs/>
                <w:color w:val="000000"/>
              </w:rPr>
              <w:t>Кіль-кість</w:t>
            </w:r>
            <w:proofErr w:type="spellEnd"/>
          </w:p>
        </w:tc>
      </w:tr>
      <w:tr w:rsidR="00964CDF" w:rsidRPr="00BC4921" w:rsidTr="00010769">
        <w:trPr>
          <w:trHeight w:val="82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 xml:space="preserve">Пробірки вакуумні скляні з подвійною шкалою для ШОЕ IMPROVACUTER з цитратом натрію 3,8, 1,28 </w:t>
            </w:r>
            <w:proofErr w:type="spellStart"/>
            <w:r w:rsidRPr="00BC4921">
              <w:rPr>
                <w:rFonts w:ascii="Times New Roman" w:eastAsia="Times New Roman" w:hAnsi="Times New Roman" w:cs="Times New Roman"/>
                <w:color w:val="000000"/>
              </w:rPr>
              <w:t>мл</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3000</w:t>
            </w: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 xml:space="preserve">Пробірки для забору капілярної крові ЕДТА К3, 0,25 </w:t>
            </w:r>
            <w:proofErr w:type="spellStart"/>
            <w:r w:rsidRPr="00BC4921">
              <w:rPr>
                <w:rFonts w:ascii="Times New Roman" w:eastAsia="Times New Roman" w:hAnsi="Times New Roman" w:cs="Times New Roman"/>
                <w:color w:val="000000"/>
              </w:rPr>
              <w:t>мл</w:t>
            </w:r>
            <w:proofErr w:type="spellEnd"/>
            <w:r w:rsidRPr="00BC4921">
              <w:rPr>
                <w:rFonts w:ascii="Times New Roman" w:eastAsia="Times New Roman" w:hAnsi="Times New Roman" w:cs="Times New Roman"/>
                <w:color w:val="000000"/>
              </w:rPr>
              <w:t>, 100шт/пак</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4000</w:t>
            </w: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 xml:space="preserve">Пробірки для забору капілярної крові ЕДТА К2, 1 </w:t>
            </w:r>
            <w:proofErr w:type="spellStart"/>
            <w:r w:rsidRPr="00BC4921">
              <w:rPr>
                <w:rFonts w:ascii="Times New Roman" w:eastAsia="Times New Roman" w:hAnsi="Times New Roman" w:cs="Times New Roman"/>
                <w:color w:val="000000"/>
              </w:rPr>
              <w:t>мл</w:t>
            </w:r>
            <w:proofErr w:type="spellEnd"/>
            <w:r w:rsidRPr="00BC4921">
              <w:rPr>
                <w:rFonts w:ascii="Times New Roman" w:eastAsia="Times New Roman" w:hAnsi="Times New Roman" w:cs="Times New Roman"/>
                <w:color w:val="000000"/>
              </w:rPr>
              <w:t>, 100шт/пак</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500</w:t>
            </w: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 xml:space="preserve">Пробірки вакуумні ЕДТА K3 2 </w:t>
            </w:r>
            <w:proofErr w:type="spellStart"/>
            <w:r w:rsidRPr="00BC4921">
              <w:rPr>
                <w:rFonts w:ascii="Times New Roman" w:eastAsia="Times New Roman" w:hAnsi="Times New Roman" w:cs="Times New Roman"/>
                <w:color w:val="000000"/>
              </w:rPr>
              <w:t>мл</w:t>
            </w:r>
            <w:proofErr w:type="spellEnd"/>
            <w:r w:rsidRPr="00BC4921">
              <w:rPr>
                <w:rFonts w:ascii="Times New Roman" w:eastAsia="Times New Roman" w:hAnsi="Times New Roman" w:cs="Times New Roman"/>
                <w:color w:val="000000"/>
              </w:rPr>
              <w:t>, 13*75мм, 100шт/упаковка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16000</w:t>
            </w: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 xml:space="preserve">Пробірки вакуумні з активатором згортання 6 </w:t>
            </w:r>
            <w:proofErr w:type="spellStart"/>
            <w:r w:rsidRPr="00BC4921">
              <w:rPr>
                <w:rFonts w:ascii="Times New Roman" w:eastAsia="Times New Roman" w:hAnsi="Times New Roman" w:cs="Times New Roman"/>
                <w:color w:val="000000"/>
              </w:rPr>
              <w:t>мл</w:t>
            </w:r>
            <w:proofErr w:type="spellEnd"/>
            <w:r w:rsidRPr="00BC4921">
              <w:rPr>
                <w:rFonts w:ascii="Times New Roman" w:eastAsia="Times New Roman" w:hAnsi="Times New Roman" w:cs="Times New Roman"/>
                <w:color w:val="000000"/>
              </w:rPr>
              <w:t>, 13*100мм, 100шт/упаковка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45000</w:t>
            </w: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 xml:space="preserve">Пробірки вакуумні з цитратом натрію 3,8% 4 </w:t>
            </w:r>
            <w:proofErr w:type="spellStart"/>
            <w:r w:rsidRPr="00BC4921">
              <w:rPr>
                <w:rFonts w:ascii="Times New Roman" w:eastAsia="Times New Roman" w:hAnsi="Times New Roman" w:cs="Times New Roman"/>
                <w:color w:val="000000"/>
              </w:rPr>
              <w:t>мл</w:t>
            </w:r>
            <w:proofErr w:type="spellEnd"/>
            <w:r w:rsidRPr="00BC4921">
              <w:rPr>
                <w:rFonts w:ascii="Times New Roman" w:eastAsia="Times New Roman" w:hAnsi="Times New Roman" w:cs="Times New Roman"/>
                <w:color w:val="000000"/>
              </w:rPr>
              <w:t>, 13*75мм, 100шт/упаковка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1000</w:t>
            </w: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F76110" w:rsidP="00964CDF">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F76110" w:rsidP="00010769">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F76110" w:rsidP="00010769">
            <w:pPr>
              <w:spacing w:after="0" w:line="240" w:lineRule="auto"/>
              <w:jc w:val="center"/>
              <w:rPr>
                <w:rFonts w:ascii="Times New Roman" w:eastAsia="Times New Roman" w:hAnsi="Times New Roman" w:cs="Times New Roman"/>
                <w:sz w:val="24"/>
                <w:szCs w:val="24"/>
              </w:rPr>
            </w:pP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B26E8C">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 xml:space="preserve">Пробірка ПВБ-2-10х80, </w:t>
            </w:r>
            <w:proofErr w:type="spellStart"/>
            <w:r w:rsidRPr="00BC4921">
              <w:rPr>
                <w:rFonts w:ascii="Times New Roman" w:eastAsia="Times New Roman" w:hAnsi="Times New Roman" w:cs="Times New Roman"/>
                <w:color w:val="000000"/>
              </w:rPr>
              <w:t>Відаля</w:t>
            </w:r>
            <w:proofErr w:type="spellEnd"/>
            <w:r w:rsidRPr="00BC4921">
              <w:rPr>
                <w:rFonts w:ascii="Times New Roman" w:eastAsia="Times New Roman" w:hAnsi="Times New Roman" w:cs="Times New Roman"/>
                <w:color w:val="000000"/>
              </w:rPr>
              <w:t xml:space="preserve"> (</w:t>
            </w:r>
            <w:proofErr w:type="spellStart"/>
            <w:r w:rsidRPr="00BC4921">
              <w:rPr>
                <w:rFonts w:ascii="Times New Roman" w:eastAsia="Times New Roman" w:hAnsi="Times New Roman" w:cs="Times New Roman"/>
                <w:color w:val="000000"/>
              </w:rPr>
              <w:t>уп</w:t>
            </w:r>
            <w:proofErr w:type="spellEnd"/>
            <w:r w:rsidRPr="00BC4921">
              <w:rPr>
                <w:rFonts w:ascii="Times New Roman" w:eastAsia="Times New Roman" w:hAnsi="Times New Roman" w:cs="Times New Roman"/>
                <w:color w:val="000000"/>
              </w:rPr>
              <w:t>. 100 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шт.</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BC4921" w:rsidRPr="00BC4921" w:rsidRDefault="00964CDF" w:rsidP="00010769">
            <w:pPr>
              <w:spacing w:after="0" w:line="240" w:lineRule="auto"/>
              <w:jc w:val="center"/>
              <w:rPr>
                <w:rFonts w:ascii="Times New Roman" w:eastAsia="Times New Roman" w:hAnsi="Times New Roman" w:cs="Times New Roman"/>
                <w:sz w:val="24"/>
                <w:szCs w:val="24"/>
              </w:rPr>
            </w:pPr>
            <w:r w:rsidRPr="00BC4921">
              <w:rPr>
                <w:rFonts w:ascii="Times New Roman" w:eastAsia="Times New Roman" w:hAnsi="Times New Roman" w:cs="Times New Roman"/>
                <w:color w:val="000000"/>
              </w:rPr>
              <w:t>1</w:t>
            </w:r>
          </w:p>
        </w:tc>
      </w:tr>
      <w:tr w:rsidR="00964CDF"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64CDF" w:rsidRPr="00BC4921" w:rsidRDefault="00964CDF" w:rsidP="00964CDF">
            <w:pPr>
              <w:rPr>
                <w:rFonts w:ascii="Times New Roman" w:hAnsi="Times New Roman" w:cs="Times New Roman"/>
              </w:rPr>
            </w:pPr>
            <w:r w:rsidRPr="00BC4921">
              <w:rPr>
                <w:rFonts w:ascii="Times New Roman" w:hAnsi="Times New Roman" w:cs="Times New Roman"/>
              </w:rPr>
              <w:t xml:space="preserve">Конічна пробірка 16 x 102 мм </w:t>
            </w:r>
            <w:proofErr w:type="spellStart"/>
            <w:r w:rsidRPr="00BC4921">
              <w:rPr>
                <w:rFonts w:ascii="Times New Roman" w:hAnsi="Times New Roman" w:cs="Times New Roman"/>
              </w:rPr>
              <w:t>ПС</w:t>
            </w:r>
            <w:proofErr w:type="spellEnd"/>
            <w:r w:rsidRPr="00BC4921">
              <w:rPr>
                <w:rFonts w:ascii="Times New Roman" w:hAnsi="Times New Roman" w:cs="Times New Roman"/>
              </w:rPr>
              <w:t xml:space="preserve">, 150 </w:t>
            </w:r>
            <w:proofErr w:type="spellStart"/>
            <w:r w:rsidRPr="00BC4921">
              <w:rPr>
                <w:rFonts w:ascii="Times New Roman" w:hAnsi="Times New Roman" w:cs="Times New Roman"/>
              </w:rPr>
              <w:t>шт</w:t>
            </w:r>
            <w:proofErr w:type="spellEnd"/>
            <w:r w:rsidRPr="00BC4921">
              <w:rPr>
                <w:rFonts w:ascii="Times New Roman" w:hAnsi="Times New Roman" w:cs="Times New Roman"/>
              </w:rPr>
              <w:t>/пак</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64CDF" w:rsidRPr="00BC4921" w:rsidRDefault="00964CDF" w:rsidP="00010769">
            <w:pPr>
              <w:rPr>
                <w:rFonts w:ascii="Times New Roman" w:hAnsi="Times New Roman" w:cs="Times New Roman"/>
              </w:rPr>
            </w:pPr>
            <w:r w:rsidRPr="00BC4921">
              <w:rPr>
                <w:rFonts w:ascii="Times New Roman" w:hAnsi="Times New Roman" w:cs="Times New Roman"/>
              </w:rPr>
              <w:t>пак</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64CDF" w:rsidRPr="00BC4921" w:rsidRDefault="00964CDF" w:rsidP="00010769">
            <w:pPr>
              <w:rPr>
                <w:rFonts w:ascii="Times New Roman" w:hAnsi="Times New Roman" w:cs="Times New Roman"/>
              </w:rPr>
            </w:pPr>
            <w:r w:rsidRPr="00BC4921">
              <w:rPr>
                <w:rFonts w:ascii="Times New Roman" w:hAnsi="Times New Roman" w:cs="Times New Roman"/>
              </w:rPr>
              <w:t>2</w:t>
            </w:r>
          </w:p>
        </w:tc>
      </w:tr>
      <w:tr w:rsidR="00AB24E4" w:rsidRPr="00BC4921" w:rsidTr="00010769">
        <w:trPr>
          <w:trHeight w:val="552"/>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AB24E4" w:rsidRPr="00BC4921" w:rsidRDefault="00AB24E4" w:rsidP="00B26E8C">
            <w:pPr>
              <w:rPr>
                <w:rFonts w:ascii="Times New Roman" w:hAnsi="Times New Roman" w:cs="Times New Roman"/>
              </w:rPr>
            </w:pPr>
            <w:r w:rsidRPr="00BC4921">
              <w:rPr>
                <w:rFonts w:ascii="Times New Roman" w:hAnsi="Times New Roman" w:cs="Times New Roman"/>
              </w:rPr>
              <w:t xml:space="preserve">Транспортна пробірка з середовищем </w:t>
            </w:r>
            <w:proofErr w:type="spellStart"/>
            <w:r w:rsidRPr="00BC4921">
              <w:rPr>
                <w:rFonts w:ascii="Times New Roman" w:hAnsi="Times New Roman" w:cs="Times New Roman"/>
              </w:rPr>
              <w:t>Stuart</w:t>
            </w:r>
            <w:proofErr w:type="spellEnd"/>
            <w:r w:rsidRPr="00BC4921">
              <w:rPr>
                <w:rFonts w:ascii="Times New Roman" w:hAnsi="Times New Roman" w:cs="Times New Roman"/>
              </w:rPr>
              <w:t xml:space="preserve"> і вугіллям пластикова паличка, стерильна, віскоза, </w:t>
            </w:r>
            <w:proofErr w:type="spellStart"/>
            <w:r w:rsidRPr="00BC4921">
              <w:rPr>
                <w:rFonts w:ascii="Times New Roman" w:hAnsi="Times New Roman" w:cs="Times New Roman"/>
              </w:rPr>
              <w:t>інд</w:t>
            </w:r>
            <w:proofErr w:type="spellEnd"/>
            <w:r w:rsidRPr="00BC4921">
              <w:rPr>
                <w:rFonts w:ascii="Times New Roman" w:hAnsi="Times New Roman" w:cs="Times New Roman"/>
              </w:rPr>
              <w:t xml:space="preserve">. пак. , 1 </w:t>
            </w:r>
            <w:proofErr w:type="spellStart"/>
            <w:r w:rsidRPr="00BC4921">
              <w:rPr>
                <w:rFonts w:ascii="Times New Roman" w:hAnsi="Times New Roman" w:cs="Times New Roman"/>
              </w:rPr>
              <w:t>шт</w:t>
            </w:r>
            <w:proofErr w:type="spellEnd"/>
            <w:r w:rsidRPr="00BC4921">
              <w:rPr>
                <w:rFonts w:ascii="Times New Roman" w:hAnsi="Times New Roman" w:cs="Times New Roman"/>
              </w:rPr>
              <w:t>/пак</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AB24E4" w:rsidRPr="00BC4921" w:rsidRDefault="00AB24E4" w:rsidP="00010769">
            <w:pPr>
              <w:rPr>
                <w:rFonts w:ascii="Times New Roman" w:hAnsi="Times New Roman" w:cs="Times New Roman"/>
              </w:rPr>
            </w:pPr>
            <w:r>
              <w:rPr>
                <w:rFonts w:ascii="Times New Roman" w:hAnsi="Times New Roman" w:cs="Times New Roman"/>
              </w:rPr>
              <w:t>пак</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AB24E4" w:rsidRPr="00BC4921" w:rsidRDefault="00AB24E4" w:rsidP="00010769">
            <w:pPr>
              <w:rPr>
                <w:rFonts w:ascii="Times New Roman" w:hAnsi="Times New Roman" w:cs="Times New Roman"/>
              </w:rPr>
            </w:pPr>
            <w:r>
              <w:rPr>
                <w:rFonts w:ascii="Times New Roman" w:hAnsi="Times New Roman" w:cs="Times New Roman"/>
              </w:rPr>
              <w:t>1</w:t>
            </w:r>
          </w:p>
        </w:tc>
      </w:tr>
    </w:tbl>
    <w:p w:rsidR="001B7825" w:rsidRDefault="001B7825"/>
    <w:p w:rsidR="00B26E8C" w:rsidRPr="0013734E" w:rsidRDefault="00B26E8C" w:rsidP="00B26E8C">
      <w:pPr>
        <w:spacing w:after="360" w:line="240" w:lineRule="atLeast"/>
        <w:ind w:left="360"/>
        <w:textAlignment w:val="baseline"/>
        <w:rPr>
          <w:i/>
          <w:color w:val="333333"/>
          <w:sz w:val="16"/>
        </w:rPr>
      </w:pPr>
      <w:r w:rsidRPr="0013734E">
        <w:rPr>
          <w:i/>
          <w:color w:val="333333"/>
          <w:sz w:val="16"/>
          <w:szCs w:val="16"/>
        </w:rPr>
        <w:lastRenderedPageBreak/>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B26E8C" w:rsidRPr="00B521F0" w:rsidRDefault="00B26E8C" w:rsidP="00B26E8C">
      <w:pPr>
        <w:shd w:val="clear" w:color="auto" w:fill="FFFFFA"/>
        <w:ind w:firstLine="708"/>
        <w:jc w:val="both"/>
        <w:rPr>
          <w:rFonts w:ascii="Times New Roman" w:hAnsi="Times New Roman" w:cs="Times New Roman"/>
          <w:sz w:val="20"/>
          <w:szCs w:val="20"/>
        </w:rPr>
      </w:pPr>
      <w:r w:rsidRPr="006903E0">
        <w:rPr>
          <w:rFonts w:ascii="Times New Roman" w:hAnsi="Times New Roman" w:cs="Times New Roman"/>
          <w:color w:val="000000"/>
          <w:sz w:val="20"/>
          <w:szCs w:val="20"/>
        </w:rPr>
        <w:t xml:space="preserve">Розмір бюджетного призначення та/або очікувана вартість предмета  </w:t>
      </w:r>
      <w:r>
        <w:rPr>
          <w:rFonts w:ascii="Times New Roman" w:hAnsi="Times New Roman" w:cs="Times New Roman"/>
          <w:bCs/>
          <w:color w:val="000000"/>
          <w:sz w:val="20"/>
          <w:szCs w:val="20"/>
          <w:bdr w:val="none" w:sz="0" w:space="0" w:color="auto" w:frame="1"/>
        </w:rPr>
        <w:t>300</w:t>
      </w:r>
      <w:r w:rsidR="00753112">
        <w:rPr>
          <w:rFonts w:ascii="Times New Roman" w:hAnsi="Times New Roman" w:cs="Times New Roman"/>
          <w:bCs/>
          <w:color w:val="000000"/>
          <w:sz w:val="20"/>
          <w:szCs w:val="20"/>
          <w:bdr w:val="none" w:sz="0" w:space="0" w:color="auto" w:frame="1"/>
        </w:rPr>
        <w:t>874</w:t>
      </w:r>
      <w:r>
        <w:rPr>
          <w:rFonts w:ascii="Times New Roman" w:hAnsi="Times New Roman" w:cs="Times New Roman"/>
          <w:bCs/>
          <w:color w:val="000000"/>
          <w:sz w:val="20"/>
          <w:szCs w:val="20"/>
          <w:bdr w:val="none" w:sz="0" w:space="0" w:color="auto" w:frame="1"/>
        </w:rPr>
        <w:t xml:space="preserve"> </w:t>
      </w:r>
      <w:r w:rsidRPr="006903E0">
        <w:rPr>
          <w:rFonts w:ascii="Times New Roman" w:hAnsi="Times New Roman" w:cs="Times New Roman"/>
          <w:color w:val="000000"/>
          <w:sz w:val="20"/>
          <w:szCs w:val="20"/>
          <w:bdr w:val="none" w:sz="0" w:space="0" w:color="auto" w:frame="1"/>
        </w:rPr>
        <w:t>грн</w:t>
      </w:r>
      <w:r w:rsidRPr="006903E0">
        <w:rPr>
          <w:rFonts w:ascii="Times New Roman" w:hAnsi="Times New Roman" w:cs="Times New Roman"/>
          <w:sz w:val="20"/>
          <w:szCs w:val="20"/>
        </w:rPr>
        <w:t xml:space="preserve">. </w:t>
      </w:r>
      <w:r>
        <w:rPr>
          <w:rFonts w:ascii="Times New Roman" w:hAnsi="Times New Roman" w:cs="Times New Roman"/>
          <w:sz w:val="20"/>
          <w:szCs w:val="20"/>
        </w:rPr>
        <w:t xml:space="preserve">(Триста тисяч </w:t>
      </w:r>
      <w:r w:rsidR="00753112">
        <w:rPr>
          <w:rFonts w:ascii="Times New Roman" w:hAnsi="Times New Roman" w:cs="Times New Roman"/>
          <w:sz w:val="20"/>
          <w:szCs w:val="20"/>
        </w:rPr>
        <w:t xml:space="preserve">вісімсот сімдесят чотири </w:t>
      </w:r>
      <w:r>
        <w:rPr>
          <w:rFonts w:ascii="Times New Roman" w:hAnsi="Times New Roman" w:cs="Times New Roman"/>
          <w:sz w:val="20"/>
          <w:szCs w:val="20"/>
        </w:rPr>
        <w:t xml:space="preserve">  </w:t>
      </w:r>
      <w:r w:rsidRPr="006903E0">
        <w:rPr>
          <w:rFonts w:ascii="Times New Roman" w:hAnsi="Times New Roman" w:cs="Times New Roman"/>
          <w:sz w:val="20"/>
          <w:szCs w:val="20"/>
        </w:rPr>
        <w:t xml:space="preserve">грн..00 коп.) з </w:t>
      </w:r>
      <w:proofErr w:type="spellStart"/>
      <w:r w:rsidRPr="006903E0">
        <w:rPr>
          <w:rFonts w:ascii="Times New Roman" w:hAnsi="Times New Roman" w:cs="Times New Roman"/>
          <w:sz w:val="20"/>
          <w:szCs w:val="20"/>
        </w:rPr>
        <w:t>ПДВ.</w:t>
      </w:r>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очікуваної вартості предмета закупівлі обумовлено аналізом використання (річного та місячного) препарату   за календарні роки (бюджетні періоди)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B521F0">
        <w:rPr>
          <w:rFonts w:ascii="Times New Roman" w:hAnsi="Times New Roman" w:cs="Times New Roman"/>
          <w:b/>
          <w:color w:val="000000"/>
          <w:sz w:val="20"/>
          <w:szCs w:val="20"/>
        </w:rPr>
        <w:t>з</w:t>
      </w:r>
      <w:r w:rsidRPr="00B521F0">
        <w:rPr>
          <w:rFonts w:ascii="Times New Roman" w:hAnsi="Times New Roman" w:cs="Times New Roman"/>
          <w:sz w:val="20"/>
          <w:szCs w:val="20"/>
        </w:rPr>
        <w:t xml:space="preserve"> метою задоволення потреби до кінця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вирішила розпочати проведення процедури закупівлі у порядку, регламентованому нормами чинного законодавства. </w:t>
      </w:r>
    </w:p>
    <w:p w:rsidR="00B26E8C" w:rsidRPr="006903E0" w:rsidRDefault="00B26E8C" w:rsidP="00B26E8C">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Виходячи з попередніх розрахунків, а також відповідно до технічного завдання очікувана вартість закупівлі товару становить </w:t>
      </w:r>
      <w:r w:rsidR="00753112">
        <w:rPr>
          <w:rFonts w:ascii="Times New Roman" w:hAnsi="Times New Roman" w:cs="Times New Roman"/>
          <w:bCs/>
          <w:color w:val="000000"/>
          <w:sz w:val="20"/>
          <w:szCs w:val="20"/>
          <w:bdr w:val="none" w:sz="0" w:space="0" w:color="auto" w:frame="1"/>
        </w:rPr>
        <w:t xml:space="preserve">300874 </w:t>
      </w:r>
      <w:r w:rsidR="00753112" w:rsidRPr="006903E0">
        <w:rPr>
          <w:rFonts w:ascii="Times New Roman" w:hAnsi="Times New Roman" w:cs="Times New Roman"/>
          <w:color w:val="000000"/>
          <w:sz w:val="20"/>
          <w:szCs w:val="20"/>
          <w:bdr w:val="none" w:sz="0" w:space="0" w:color="auto" w:frame="1"/>
        </w:rPr>
        <w:t>грн</w:t>
      </w:r>
      <w:r w:rsidR="00753112" w:rsidRPr="006903E0">
        <w:rPr>
          <w:rFonts w:ascii="Times New Roman" w:hAnsi="Times New Roman" w:cs="Times New Roman"/>
          <w:sz w:val="20"/>
          <w:szCs w:val="20"/>
        </w:rPr>
        <w:t xml:space="preserve">. </w:t>
      </w:r>
      <w:r w:rsidR="00753112">
        <w:rPr>
          <w:rFonts w:ascii="Times New Roman" w:hAnsi="Times New Roman" w:cs="Times New Roman"/>
          <w:sz w:val="20"/>
          <w:szCs w:val="20"/>
        </w:rPr>
        <w:t xml:space="preserve">(Триста тисяч вісімсот сімдесят чотири   </w:t>
      </w:r>
      <w:r w:rsidR="00753112" w:rsidRPr="006903E0">
        <w:rPr>
          <w:rFonts w:ascii="Times New Roman" w:hAnsi="Times New Roman" w:cs="Times New Roman"/>
          <w:sz w:val="20"/>
          <w:szCs w:val="20"/>
        </w:rPr>
        <w:t>грн..00 коп.) з ПДВ</w:t>
      </w:r>
      <w:r w:rsidRPr="006903E0">
        <w:rPr>
          <w:rFonts w:ascii="Times New Roman" w:hAnsi="Times New Roman" w:cs="Times New Roman"/>
          <w:sz w:val="20"/>
          <w:szCs w:val="20"/>
        </w:rPr>
        <w:t>.</w:t>
      </w:r>
    </w:p>
    <w:p w:rsidR="00B26E8C" w:rsidRPr="00B521F0" w:rsidRDefault="00B26E8C" w:rsidP="00B26E8C">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B26E8C" w:rsidRPr="00B521F0" w:rsidRDefault="00B26E8C" w:rsidP="00B2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B26E8C" w:rsidRPr="00B521F0" w:rsidRDefault="00B26E8C" w:rsidP="00B2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назви товару чи послуги кожної номенклатурної позиції предмета закупівлі;</w:t>
      </w:r>
    </w:p>
    <w:p w:rsidR="00B26E8C" w:rsidRPr="00B521F0" w:rsidRDefault="00B26E8C" w:rsidP="00B26E8C">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B26E8C" w:rsidRPr="00B521F0" w:rsidRDefault="00B26E8C" w:rsidP="00B26E8C">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B26E8C" w:rsidRPr="00B521F0" w:rsidRDefault="00B26E8C" w:rsidP="00B26E8C">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w:t>
      </w:r>
      <w:r w:rsidRPr="00B521F0">
        <w:rPr>
          <w:sz w:val="20"/>
          <w:szCs w:val="20"/>
          <w:lang w:val="uk-UA"/>
        </w:rPr>
        <w:lastRenderedPageBreak/>
        <w:t>(військових)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6"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7"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B26E8C" w:rsidRPr="00B521F0" w:rsidRDefault="00B26E8C" w:rsidP="00B26E8C">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8"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B26E8C" w:rsidRPr="00B521F0" w:rsidRDefault="00B26E8C" w:rsidP="00B26E8C">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B26E8C" w:rsidRPr="006903E0" w:rsidRDefault="00B26E8C" w:rsidP="00B26E8C">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rPr>
      </w:pPr>
      <w:r w:rsidRPr="00B521F0">
        <w:rPr>
          <w:rFonts w:ascii="Times New Roman" w:hAnsi="Times New Roman" w:cs="Times New Roman"/>
          <w:sz w:val="20"/>
          <w:szCs w:val="20"/>
        </w:rPr>
        <w:t xml:space="preserve">При цьому, Уповноважена особа КНП ТОКПЦ «Мати і дитина» ТОР </w:t>
      </w:r>
      <w:r w:rsidRPr="00B521F0">
        <w:rPr>
          <w:rFonts w:ascii="Times New Roman" w:hAnsi="Times New Roman" w:cs="Times New Roman"/>
          <w:b/>
          <w:sz w:val="20"/>
          <w:szCs w:val="20"/>
        </w:rPr>
        <w:t xml:space="preserve">Шуляк  Н.Б. </w:t>
      </w:r>
      <w:r w:rsidRPr="00B521F0">
        <w:rPr>
          <w:rFonts w:ascii="Times New Roman" w:hAnsi="Times New Roman" w:cs="Times New Roman"/>
          <w:sz w:val="20"/>
          <w:szCs w:val="20"/>
        </w:rPr>
        <w:t xml:space="preserve"> дійшла висновку щодо необхідності встановлення ключових вимог під час оприлюднення оголошення на закупівлю зазначеного вище товару</w:t>
      </w:r>
      <w:r>
        <w:rPr>
          <w:rFonts w:ascii="Times New Roman" w:hAnsi="Times New Roman" w:cs="Times New Roman"/>
          <w:sz w:val="20"/>
          <w:szCs w:val="20"/>
        </w:rPr>
        <w:t>.</w:t>
      </w:r>
    </w:p>
    <w:p w:rsidR="00B26E8C" w:rsidRPr="007975AA" w:rsidRDefault="00B26E8C" w:rsidP="00B26E8C">
      <w:pPr>
        <w:spacing w:after="360" w:line="240" w:lineRule="atLeast"/>
        <w:ind w:left="360"/>
        <w:textAlignment w:val="baseline"/>
        <w:rPr>
          <w:sz w:val="16"/>
          <w:szCs w:val="16"/>
        </w:rPr>
      </w:pPr>
      <w:r w:rsidRPr="006903E0">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rPr>
        <w:t>веб-сайті</w:t>
      </w:r>
      <w:proofErr w:type="spellEnd"/>
      <w:r w:rsidRPr="006903E0">
        <w:rPr>
          <w:rFonts w:ascii="Times New Roman" w:hAnsi="Times New Roman" w:cs="Times New Roman"/>
          <w:color w:val="333333"/>
          <w:sz w:val="16"/>
          <w:szCs w:val="16"/>
          <w:shd w:val="clear" w:color="auto" w:fill="FFFFFF"/>
        </w:rPr>
        <w:t xml:space="preserve"> (або на офіційному </w:t>
      </w:r>
      <w:proofErr w:type="spellStart"/>
      <w:r w:rsidRPr="006903E0">
        <w:rPr>
          <w:rFonts w:ascii="Times New Roman" w:hAnsi="Times New Roman" w:cs="Times New Roman"/>
          <w:color w:val="333333"/>
          <w:sz w:val="16"/>
          <w:szCs w:val="16"/>
          <w:shd w:val="clear" w:color="auto" w:fill="FFFFFF"/>
        </w:rPr>
        <w:t>веб-сайті</w:t>
      </w:r>
      <w:proofErr w:type="spellEnd"/>
      <w:r w:rsidRPr="006903E0">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rPr>
        <w:t>закупівель.Очікувана</w:t>
      </w:r>
      <w:proofErr w:type="spellEnd"/>
      <w:r w:rsidRPr="006903E0">
        <w:rPr>
          <w:rFonts w:ascii="Times New Roman" w:hAnsi="Times New Roman" w:cs="Times New Roman"/>
          <w:color w:val="333333"/>
          <w:sz w:val="16"/>
          <w:szCs w:val="16"/>
          <w:shd w:val="clear" w:color="auto" w:fill="FFFFFF"/>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відділення лабораторії;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B26E8C" w:rsidRDefault="00B26E8C"/>
    <w:sectPr w:rsidR="00B26E8C" w:rsidSect="00964CD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8390C"/>
    <w:multiLevelType w:val="multilevel"/>
    <w:tmpl w:val="63E84C5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64CDF"/>
    <w:rsid w:val="00037A45"/>
    <w:rsid w:val="001B7825"/>
    <w:rsid w:val="00753112"/>
    <w:rsid w:val="00964CDF"/>
    <w:rsid w:val="00AB24E4"/>
    <w:rsid w:val="00AC61AB"/>
    <w:rsid w:val="00B26E8C"/>
    <w:rsid w:val="00B27E8D"/>
    <w:rsid w:val="00BF7295"/>
    <w:rsid w:val="00CC2386"/>
    <w:rsid w:val="00F761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DF"/>
    <w:rPr>
      <w:rFonts w:eastAsiaTheme="minorEastAsia"/>
      <w:lang w:eastAsia="uk-UA"/>
    </w:rPr>
  </w:style>
  <w:style w:type="paragraph" w:styleId="1">
    <w:name w:val="heading 1"/>
    <w:basedOn w:val="a"/>
    <w:link w:val="10"/>
    <w:uiPriority w:val="9"/>
    <w:qFormat/>
    <w:rsid w:val="00B26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6E8C"/>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B26E8C"/>
    <w:rPr>
      <w:color w:val="0000FF"/>
      <w:u w:val="single"/>
    </w:rPr>
  </w:style>
  <w:style w:type="paragraph" w:styleId="a4">
    <w:name w:val="Normal (Web)"/>
    <w:basedOn w:val="a"/>
    <w:uiPriority w:val="99"/>
    <w:unhideWhenUsed/>
    <w:rsid w:val="00B26E8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6">
    <w:name w:val="rvps6"/>
    <w:basedOn w:val="a"/>
    <w:uiPriority w:val="99"/>
    <w:rsid w:val="00B26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k-definition-listitem-text">
    <w:name w:val="zk-definition-list__item-text"/>
    <w:basedOn w:val="a0"/>
    <w:rsid w:val="00B26E8C"/>
  </w:style>
  <w:style w:type="character" w:customStyle="1" w:styleId="h-select-all">
    <w:name w:val="h-select-all"/>
    <w:basedOn w:val="a0"/>
    <w:rsid w:val="00B26E8C"/>
  </w:style>
  <w:style w:type="paragraph" w:styleId="a5">
    <w:name w:val="List Paragraph"/>
    <w:basedOn w:val="a"/>
    <w:uiPriority w:val="34"/>
    <w:qFormat/>
    <w:rsid w:val="00B26E8C"/>
    <w:pPr>
      <w:ind w:left="720"/>
      <w:contextualSpacing/>
    </w:pPr>
  </w:style>
  <w:style w:type="paragraph" w:customStyle="1" w:styleId="rvps2">
    <w:name w:val="rvps2"/>
    <w:basedOn w:val="a"/>
    <w:qFormat/>
    <w:rsid w:val="00B26E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B26E8C"/>
  </w:style>
</w:styles>
</file>

<file path=word/webSettings.xml><?xml version="1.0" encoding="utf-8"?>
<w:webSettings xmlns:r="http://schemas.openxmlformats.org/officeDocument/2006/relationships" xmlns:w="http://schemas.openxmlformats.org/wordprocessingml/2006/main">
  <w:divs>
    <w:div w:id="357699029">
      <w:bodyDiv w:val="1"/>
      <w:marLeft w:val="0"/>
      <w:marRight w:val="0"/>
      <w:marTop w:val="0"/>
      <w:marBottom w:val="0"/>
      <w:divBdr>
        <w:top w:val="none" w:sz="0" w:space="0" w:color="auto"/>
        <w:left w:val="none" w:sz="0" w:space="0" w:color="auto"/>
        <w:bottom w:val="none" w:sz="0" w:space="0" w:color="auto"/>
        <w:right w:val="none" w:sz="0" w:space="0" w:color="auto"/>
      </w:divBdr>
      <w:divsChild>
        <w:div w:id="1191644461">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 TargetMode="External"/><Relationship Id="rId5" Type="http://schemas.openxmlformats.org/officeDocument/2006/relationships/hyperlink" Target="https://prozorro.gov.ua/tender/UA-2026-02-24-005105-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7419</Words>
  <Characters>4229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2026-02-24T08:11:00Z</dcterms:created>
  <dcterms:modified xsi:type="dcterms:W3CDTF">2026-02-24T09:49:00Z</dcterms:modified>
</cp:coreProperties>
</file>