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3A8" w:rsidRPr="0001072E" w:rsidRDefault="006363A8" w:rsidP="006363A8">
      <w:pPr>
        <w:pStyle w:val="rvps6"/>
        <w:spacing w:before="0" w:beforeAutospacing="0" w:after="0" w:afterAutospacing="0"/>
        <w:jc w:val="center"/>
        <w:rPr>
          <w:b/>
        </w:rPr>
      </w:pPr>
      <w:r w:rsidRPr="0001072E">
        <w:rPr>
          <w:b/>
        </w:rPr>
        <w:t xml:space="preserve">Тернопільський обласний клінічний </w:t>
      </w:r>
      <w:proofErr w:type="spellStart"/>
      <w:r w:rsidRPr="0001072E">
        <w:rPr>
          <w:b/>
        </w:rPr>
        <w:t>перинатальний</w:t>
      </w:r>
      <w:proofErr w:type="spellEnd"/>
      <w:r w:rsidRPr="0001072E">
        <w:rPr>
          <w:b/>
        </w:rPr>
        <w:t xml:space="preserve"> центр «Мати і </w:t>
      </w:r>
      <w:proofErr w:type="spellStart"/>
      <w:r w:rsidRPr="0001072E">
        <w:rPr>
          <w:b/>
        </w:rPr>
        <w:t>дитина»ТОР</w:t>
      </w:r>
      <w:proofErr w:type="spellEnd"/>
    </w:p>
    <w:p w:rsidR="006363A8" w:rsidRPr="0001072E" w:rsidRDefault="006363A8" w:rsidP="006363A8">
      <w:pPr>
        <w:jc w:val="center"/>
        <w:rPr>
          <w:rFonts w:ascii="Times New Roman" w:hAnsi="Times New Roman" w:cs="Times New Roman"/>
          <w:b/>
          <w:color w:val="000000"/>
          <w:sz w:val="24"/>
          <w:szCs w:val="24"/>
        </w:rPr>
      </w:pPr>
      <w:r w:rsidRPr="0001072E">
        <w:rPr>
          <w:rFonts w:ascii="Times New Roman" w:hAnsi="Times New Roman" w:cs="Times New Roman"/>
          <w:b/>
          <w:color w:val="000000"/>
          <w:sz w:val="24"/>
          <w:szCs w:val="24"/>
        </w:rPr>
        <w:t>(ЄДРПОУ 35492401)</w:t>
      </w:r>
    </w:p>
    <w:p w:rsidR="006363A8" w:rsidRPr="00040860" w:rsidRDefault="006363A8" w:rsidP="006363A8">
      <w:pPr>
        <w:pStyle w:val="a4"/>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6363A8" w:rsidRPr="00D31055" w:rsidRDefault="006363A8" w:rsidP="006363A8">
      <w:pPr>
        <w:spacing w:after="360" w:line="240" w:lineRule="atLeast"/>
        <w:ind w:left="360"/>
        <w:textAlignment w:val="baseline"/>
        <w:rPr>
          <w:rFonts w:ascii="Times New Roman" w:hAnsi="Times New Roman" w:cs="Times New Roman"/>
          <w:i/>
          <w:iCs/>
          <w:color w:val="000000"/>
          <w:sz w:val="16"/>
          <w:szCs w:val="16"/>
          <w:bdr w:val="none" w:sz="0" w:space="0" w:color="auto" w:frame="1"/>
        </w:rPr>
      </w:pPr>
      <w:r w:rsidRPr="00D31055">
        <w:rPr>
          <w:rFonts w:ascii="Times New Roman" w:hAnsi="Times New Roman" w:cs="Times New Roman"/>
          <w:i/>
          <w:color w:val="000000"/>
          <w:sz w:val="16"/>
          <w:szCs w:val="16"/>
          <w:bdr w:val="none" w:sz="0" w:space="0" w:color="auto" w:frame="1"/>
        </w:rPr>
        <w:t>технічних та якісних характеристик </w:t>
      </w:r>
      <w:r w:rsidRPr="00D31055">
        <w:rPr>
          <w:rFonts w:ascii="Times New Roman" w:eastAsia="Times New Roman" w:hAnsi="Times New Roman" w:cs="Times New Roman"/>
          <w:i/>
          <w:sz w:val="16"/>
          <w:szCs w:val="16"/>
        </w:rPr>
        <w:t xml:space="preserve">  </w:t>
      </w:r>
      <w:r w:rsidRPr="00D31055">
        <w:rPr>
          <w:rFonts w:ascii="Times New Roman" w:hAnsi="Times New Roman" w:cs="Times New Roman"/>
          <w:b/>
          <w:bCs/>
          <w:i/>
          <w:sz w:val="16"/>
          <w:szCs w:val="16"/>
          <w:bdr w:val="none" w:sz="0" w:space="0" w:color="auto" w:frame="1"/>
        </w:rPr>
        <w:t>, </w:t>
      </w:r>
      <w:r w:rsidRPr="00D31055">
        <w:rPr>
          <w:rFonts w:ascii="Times New Roman" w:hAnsi="Times New Roman" w:cs="Times New Roman"/>
          <w:i/>
          <w:sz w:val="16"/>
          <w:szCs w:val="16"/>
          <w:bdr w:val="none" w:sz="0" w:space="0" w:color="auto" w:frame="1"/>
        </w:rPr>
        <w:t>розміру бюджетного призначення, очікуваної вартості предмета закупівлі</w:t>
      </w:r>
      <w:r w:rsidRPr="00D31055">
        <w:rPr>
          <w:rFonts w:ascii="Times New Roman" w:hAnsi="Times New Roman" w:cs="Times New Roman"/>
          <w:i/>
          <w:iCs/>
          <w:color w:val="000000"/>
          <w:sz w:val="16"/>
          <w:szCs w:val="16"/>
          <w:bdr w:val="none" w:sz="0" w:space="0" w:color="auto" w:frame="1"/>
        </w:rPr>
        <w:t>(оприлюднюється на виконання постанови КМУ № 710 від 11.10.2016 «Про ефективне використання державних коштів» (зі змінами))</w:t>
      </w:r>
    </w:p>
    <w:p w:rsidR="006363A8" w:rsidRDefault="006363A8" w:rsidP="006363A8">
      <w:pPr>
        <w:spacing w:after="360" w:line="240" w:lineRule="atLeast"/>
        <w:ind w:left="360"/>
        <w:textAlignment w:val="baseline"/>
        <w:rPr>
          <w:rFonts w:ascii="Times New Roman" w:hAnsi="Times New Roman" w:cs="Times New Roman"/>
          <w:b/>
          <w:color w:val="000000"/>
          <w:sz w:val="16"/>
          <w:szCs w:val="16"/>
        </w:rPr>
      </w:pPr>
      <w:r w:rsidRPr="00D31055">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31055">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D31055">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6363A8" w:rsidRPr="00D31055" w:rsidRDefault="006363A8" w:rsidP="006363A8">
      <w:pPr>
        <w:spacing w:after="360" w:line="240" w:lineRule="atLeast"/>
        <w:ind w:left="360"/>
        <w:textAlignment w:val="baseline"/>
        <w:rPr>
          <w:color w:val="333333"/>
          <w:sz w:val="16"/>
          <w:szCs w:val="16"/>
        </w:rPr>
      </w:pPr>
      <w:r w:rsidRPr="00D31055">
        <w:rPr>
          <w:rFonts w:ascii="Times New Roman" w:hAnsi="Times New Roman" w:cs="Times New Roman"/>
          <w:color w:val="000000"/>
          <w:sz w:val="16"/>
          <w:szCs w:val="16"/>
          <w:bdr w:val="none" w:sz="0" w:space="0" w:color="auto" w:frame="1"/>
          <w:shd w:val="clear" w:color="auto" w:fill="FFFFFF"/>
        </w:rPr>
        <w:t xml:space="preserve">місцезнаходження замовника: </w:t>
      </w:r>
      <w:r w:rsidRPr="00D31055">
        <w:rPr>
          <w:rFonts w:ascii="Times New Roman" w:hAnsi="Times New Roman" w:cs="Times New Roman"/>
          <w:sz w:val="16"/>
          <w:szCs w:val="16"/>
        </w:rPr>
        <w:t>вул. Замкова 10, м. Тернопіль</w:t>
      </w:r>
      <w:r w:rsidRPr="00D31055">
        <w:rPr>
          <w:rFonts w:ascii="Times New Roman" w:hAnsi="Times New Roman" w:cs="Times New Roman"/>
          <w:i/>
          <w:sz w:val="16"/>
          <w:szCs w:val="16"/>
        </w:rPr>
        <w:t xml:space="preserve"> , </w:t>
      </w:r>
      <w:r w:rsidRPr="00D31055">
        <w:rPr>
          <w:rFonts w:ascii="Times New Roman" w:hAnsi="Times New Roman" w:cs="Times New Roman"/>
          <w:sz w:val="16"/>
          <w:szCs w:val="16"/>
        </w:rPr>
        <w:t>Тернопільська  область, Україна, 46001</w:t>
      </w:r>
      <w:r w:rsidRPr="00D31055">
        <w:rPr>
          <w:rFonts w:ascii="Times New Roman" w:hAnsi="Times New Roman" w:cs="Times New Roman"/>
          <w:color w:val="000000"/>
          <w:sz w:val="16"/>
          <w:szCs w:val="16"/>
          <w:bdr w:val="none" w:sz="0" w:space="0" w:color="auto" w:frame="1"/>
          <w:shd w:val="clear" w:color="auto" w:fill="FFFFFF"/>
        </w:rPr>
        <w:t xml:space="preserve">ідентифікаційний код замовника: </w:t>
      </w:r>
      <w:r w:rsidRPr="00D31055">
        <w:rPr>
          <w:rFonts w:ascii="Times New Roman" w:hAnsi="Times New Roman" w:cs="Times New Roman"/>
          <w:b/>
          <w:color w:val="000000"/>
          <w:sz w:val="16"/>
          <w:szCs w:val="16"/>
        </w:rPr>
        <w:t>35492401;</w:t>
      </w:r>
      <w:r w:rsidRPr="00D31055">
        <w:rPr>
          <w:color w:val="000000"/>
          <w:sz w:val="16"/>
          <w:szCs w:val="16"/>
          <w:bdr w:val="none" w:sz="0" w:space="0" w:color="auto" w:frame="1"/>
          <w:shd w:val="clear" w:color="auto" w:fill="FFFFFF"/>
        </w:rPr>
        <w:t xml:space="preserve"> </w:t>
      </w:r>
    </w:p>
    <w:p w:rsidR="006363A8" w:rsidRDefault="006363A8" w:rsidP="006363A8">
      <w:pPr>
        <w:shd w:val="clear" w:color="auto" w:fill="FFFFFF"/>
        <w:spacing w:after="0" w:line="240" w:lineRule="auto"/>
        <w:textAlignment w:val="baseline"/>
        <w:outlineLvl w:val="0"/>
        <w:rPr>
          <w:rFonts w:ascii="Times New Roman" w:hAnsi="Times New Roman" w:cs="Times New Roman"/>
          <w:color w:val="333333"/>
          <w:sz w:val="16"/>
          <w:szCs w:val="16"/>
          <w:bdr w:val="none" w:sz="0" w:space="0" w:color="auto" w:frame="1"/>
        </w:rPr>
      </w:pPr>
      <w:r w:rsidRPr="00D31055">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31055">
        <w:rPr>
          <w:rFonts w:ascii="Times New Roman" w:hAnsi="Times New Roman" w:cs="Times New Roman"/>
          <w:color w:val="333333"/>
          <w:sz w:val="16"/>
          <w:szCs w:val="16"/>
          <w:bdr w:val="none" w:sz="0" w:space="0" w:color="auto" w:frame="1"/>
        </w:rPr>
        <w:t> </w:t>
      </w:r>
    </w:p>
    <w:p w:rsidR="006363A8" w:rsidRPr="00253DF1" w:rsidRDefault="006363A8" w:rsidP="006363A8">
      <w:pPr>
        <w:pStyle w:val="1"/>
        <w:spacing w:before="0" w:beforeAutospacing="0" w:after="0" w:afterAutospacing="0" w:line="407" w:lineRule="atLeast"/>
        <w:textAlignment w:val="baseline"/>
        <w:rPr>
          <w:color w:val="000000"/>
          <w:sz w:val="20"/>
          <w:szCs w:val="20"/>
        </w:rPr>
      </w:pPr>
      <w:r w:rsidRPr="006363A8">
        <w:rPr>
          <w:color w:val="333333"/>
          <w:sz w:val="24"/>
          <w:szCs w:val="24"/>
        </w:rPr>
        <w:t xml:space="preserve">Код </w:t>
      </w:r>
      <w:proofErr w:type="spellStart"/>
      <w:r w:rsidRPr="006363A8">
        <w:rPr>
          <w:color w:val="333333"/>
          <w:sz w:val="24"/>
          <w:szCs w:val="24"/>
        </w:rPr>
        <w:t>ДК</w:t>
      </w:r>
      <w:proofErr w:type="spellEnd"/>
      <w:r w:rsidRPr="006363A8">
        <w:rPr>
          <w:color w:val="333333"/>
          <w:sz w:val="24"/>
          <w:szCs w:val="24"/>
        </w:rPr>
        <w:t xml:space="preserve"> 021:2015 - 33170000-2 - Обладнання для анестезії та реанімації </w:t>
      </w:r>
      <w:r w:rsidRPr="00253DF1">
        <w:rPr>
          <w:color w:val="000000"/>
          <w:sz w:val="20"/>
          <w:szCs w:val="20"/>
          <w:bdr w:val="none" w:sz="0" w:space="0" w:color="auto" w:frame="1"/>
        </w:rPr>
        <w:t xml:space="preserve">НК 024:2023:47691 Трубка </w:t>
      </w:r>
      <w:proofErr w:type="spellStart"/>
      <w:r w:rsidRPr="00253DF1">
        <w:rPr>
          <w:color w:val="000000"/>
          <w:sz w:val="20"/>
          <w:szCs w:val="20"/>
          <w:bdr w:val="none" w:sz="0" w:space="0" w:color="auto" w:frame="1"/>
        </w:rPr>
        <w:t>ендотрахеальна</w:t>
      </w:r>
      <w:proofErr w:type="spellEnd"/>
      <w:r w:rsidRPr="00253DF1">
        <w:rPr>
          <w:color w:val="000000"/>
          <w:sz w:val="20"/>
          <w:szCs w:val="20"/>
          <w:bdr w:val="none" w:sz="0" w:space="0" w:color="auto" w:frame="1"/>
        </w:rPr>
        <w:t xml:space="preserve"> з </w:t>
      </w:r>
      <w:proofErr w:type="spellStart"/>
      <w:r w:rsidRPr="00253DF1">
        <w:rPr>
          <w:color w:val="000000"/>
          <w:sz w:val="20"/>
          <w:szCs w:val="20"/>
          <w:bdr w:val="none" w:sz="0" w:space="0" w:color="auto" w:frame="1"/>
        </w:rPr>
        <w:t>аспіраційною</w:t>
      </w:r>
      <w:proofErr w:type="spellEnd"/>
      <w:r w:rsidRPr="00253DF1">
        <w:rPr>
          <w:color w:val="000000"/>
          <w:sz w:val="20"/>
          <w:szCs w:val="20"/>
          <w:bdr w:val="none" w:sz="0" w:space="0" w:color="auto" w:frame="1"/>
        </w:rPr>
        <w:t xml:space="preserve"> манжетою; НК 024:2023:47691 Трубка </w:t>
      </w:r>
      <w:proofErr w:type="spellStart"/>
      <w:r w:rsidRPr="00253DF1">
        <w:rPr>
          <w:color w:val="000000"/>
          <w:sz w:val="20"/>
          <w:szCs w:val="20"/>
          <w:bdr w:val="none" w:sz="0" w:space="0" w:color="auto" w:frame="1"/>
        </w:rPr>
        <w:t>ендотрахеальна</w:t>
      </w:r>
      <w:proofErr w:type="spellEnd"/>
      <w:r w:rsidRPr="00253DF1">
        <w:rPr>
          <w:color w:val="000000"/>
          <w:sz w:val="20"/>
          <w:szCs w:val="20"/>
          <w:bdr w:val="none" w:sz="0" w:space="0" w:color="auto" w:frame="1"/>
        </w:rPr>
        <w:t xml:space="preserve"> з </w:t>
      </w:r>
      <w:proofErr w:type="spellStart"/>
      <w:r w:rsidRPr="00253DF1">
        <w:rPr>
          <w:color w:val="000000"/>
          <w:sz w:val="20"/>
          <w:szCs w:val="20"/>
          <w:bdr w:val="none" w:sz="0" w:space="0" w:color="auto" w:frame="1"/>
        </w:rPr>
        <w:t>аспіраційною</w:t>
      </w:r>
      <w:proofErr w:type="spellEnd"/>
      <w:r w:rsidRPr="00253DF1">
        <w:rPr>
          <w:color w:val="000000"/>
          <w:sz w:val="20"/>
          <w:szCs w:val="20"/>
          <w:bdr w:val="none" w:sz="0" w:space="0" w:color="auto" w:frame="1"/>
        </w:rPr>
        <w:t xml:space="preserve"> манжетою; НК 024:2023:47691 Трубка </w:t>
      </w:r>
      <w:proofErr w:type="spellStart"/>
      <w:r w:rsidRPr="00253DF1">
        <w:rPr>
          <w:color w:val="000000"/>
          <w:sz w:val="20"/>
          <w:szCs w:val="20"/>
          <w:bdr w:val="none" w:sz="0" w:space="0" w:color="auto" w:frame="1"/>
        </w:rPr>
        <w:t>ендотрахеальна</w:t>
      </w:r>
      <w:proofErr w:type="spellEnd"/>
      <w:r w:rsidRPr="00253DF1">
        <w:rPr>
          <w:color w:val="000000"/>
          <w:sz w:val="20"/>
          <w:szCs w:val="20"/>
          <w:bdr w:val="none" w:sz="0" w:space="0" w:color="auto" w:frame="1"/>
        </w:rPr>
        <w:t xml:space="preserve"> з </w:t>
      </w:r>
      <w:proofErr w:type="spellStart"/>
      <w:r w:rsidRPr="00253DF1">
        <w:rPr>
          <w:color w:val="000000"/>
          <w:sz w:val="20"/>
          <w:szCs w:val="20"/>
          <w:bdr w:val="none" w:sz="0" w:space="0" w:color="auto" w:frame="1"/>
        </w:rPr>
        <w:t>аспіраційною</w:t>
      </w:r>
      <w:proofErr w:type="spellEnd"/>
      <w:r w:rsidRPr="00253DF1">
        <w:rPr>
          <w:color w:val="000000"/>
          <w:sz w:val="20"/>
          <w:szCs w:val="20"/>
          <w:bdr w:val="none" w:sz="0" w:space="0" w:color="auto" w:frame="1"/>
        </w:rPr>
        <w:t xml:space="preserve"> манжетою; НК 024:2023:31328 Трубка </w:t>
      </w:r>
      <w:proofErr w:type="spellStart"/>
      <w:r w:rsidRPr="00253DF1">
        <w:rPr>
          <w:color w:val="000000"/>
          <w:sz w:val="20"/>
          <w:szCs w:val="20"/>
          <w:bdr w:val="none" w:sz="0" w:space="0" w:color="auto" w:frame="1"/>
        </w:rPr>
        <w:t>ендобронхіальна</w:t>
      </w:r>
      <w:proofErr w:type="spellEnd"/>
      <w:r w:rsidRPr="00253DF1">
        <w:rPr>
          <w:color w:val="000000"/>
          <w:sz w:val="20"/>
          <w:szCs w:val="20"/>
          <w:bdr w:val="none" w:sz="0" w:space="0" w:color="auto" w:frame="1"/>
        </w:rPr>
        <w:t>; НК 024:2023:60839 Фільтр бактеріальний для медичних газів стерильний одноразового використання;)</w:t>
      </w:r>
    </w:p>
    <w:p w:rsidR="006363A8" w:rsidRDefault="006363A8" w:rsidP="006363A8">
      <w:pPr>
        <w:shd w:val="clear" w:color="auto" w:fill="FFFFFF"/>
        <w:spacing w:after="0" w:line="240" w:lineRule="auto"/>
        <w:textAlignment w:val="baseline"/>
        <w:outlineLvl w:val="0"/>
        <w:rPr>
          <w:rFonts w:ascii="Times New Roman" w:eastAsia="Times New Roman" w:hAnsi="Times New Roman" w:cs="Times New Roman"/>
          <w:b/>
          <w:bCs/>
          <w:color w:val="333333"/>
          <w:kern w:val="36"/>
          <w:sz w:val="24"/>
          <w:szCs w:val="24"/>
          <w:lang w:eastAsia="uk-UA"/>
        </w:rPr>
      </w:pPr>
    </w:p>
    <w:p w:rsidR="006363A8" w:rsidRDefault="006363A8" w:rsidP="006363A8">
      <w:pPr>
        <w:shd w:val="clear" w:color="auto" w:fill="FFFFFF"/>
        <w:spacing w:after="0" w:line="240" w:lineRule="auto"/>
        <w:textAlignment w:val="baseline"/>
        <w:outlineLvl w:val="0"/>
        <w:rPr>
          <w:rFonts w:ascii="Times New Roman" w:eastAsia="Times New Roman" w:hAnsi="Times New Roman" w:cs="Times New Roman"/>
          <w:b/>
          <w:bCs/>
          <w:color w:val="333333"/>
          <w:kern w:val="36"/>
          <w:sz w:val="24"/>
          <w:szCs w:val="24"/>
          <w:lang w:eastAsia="uk-UA"/>
        </w:rPr>
      </w:pPr>
    </w:p>
    <w:p w:rsidR="006363A8" w:rsidRDefault="006363A8" w:rsidP="00A2703F">
      <w:r w:rsidRPr="00D31055">
        <w:rPr>
          <w:rStyle w:val="zk-definition-listitem-text"/>
          <w:rFonts w:ascii="Times New Roman" w:hAnsi="Times New Roman" w:cs="Times New Roman"/>
          <w:b/>
          <w:bCs/>
          <w:color w:val="333333"/>
          <w:sz w:val="16"/>
          <w:szCs w:val="16"/>
          <w:bdr w:val="none" w:sz="0" w:space="0" w:color="auto" w:frame="1"/>
          <w:shd w:val="clear" w:color="auto" w:fill="FFFFFF"/>
        </w:rPr>
        <w:t>Ідентифікатор закупівлі</w:t>
      </w:r>
      <w:r w:rsidRPr="00D31055">
        <w:rPr>
          <w:rFonts w:ascii="Times New Roman" w:hAnsi="Times New Roman" w:cs="Times New Roman"/>
          <w:b/>
          <w:bCs/>
          <w:color w:val="333333"/>
          <w:sz w:val="16"/>
          <w:szCs w:val="16"/>
          <w:bdr w:val="none" w:sz="0" w:space="0" w:color="auto" w:frame="1"/>
          <w:shd w:val="clear" w:color="auto" w:fill="FFFFFF"/>
        </w:rPr>
        <w:t xml:space="preserve"> </w:t>
      </w:r>
      <w:r w:rsidRPr="00D31055">
        <w:rPr>
          <w:rStyle w:val="zk-definition-listitem-text"/>
          <w:rFonts w:ascii="Times New Roman" w:hAnsi="Times New Roman" w:cs="Times New Roman"/>
          <w:b/>
          <w:bCs/>
          <w:color w:val="333333"/>
          <w:sz w:val="16"/>
          <w:szCs w:val="16"/>
          <w:bdr w:val="none" w:sz="0" w:space="0" w:color="auto" w:frame="1"/>
          <w:shd w:val="clear" w:color="auto" w:fill="FFFFFF"/>
        </w:rPr>
        <w:t>Ідентифікатор закупівлі</w:t>
      </w:r>
      <w:r w:rsidRPr="00065523">
        <w:rPr>
          <w:rStyle w:val="zk-definition-listitem-text"/>
          <w:rFonts w:ascii="Times New Roman" w:hAnsi="Times New Roman" w:cs="Times New Roman"/>
          <w:b/>
          <w:bCs/>
          <w:color w:val="333333"/>
          <w:sz w:val="16"/>
          <w:szCs w:val="16"/>
          <w:bdr w:val="none" w:sz="0" w:space="0" w:color="auto" w:frame="1"/>
          <w:shd w:val="clear" w:color="auto" w:fill="FFFFFF"/>
        </w:rPr>
        <w:t xml:space="preserve">: </w:t>
      </w:r>
      <w:r w:rsidR="00A2703F">
        <w:rPr>
          <w:rStyle w:val="h-select-all"/>
          <w:rFonts w:ascii="Arial" w:hAnsi="Arial" w:cs="Arial"/>
          <w:color w:val="333333"/>
          <w:bdr w:val="none" w:sz="0" w:space="0" w:color="auto" w:frame="1"/>
        </w:rPr>
        <w:t>UA-2026-03-23-012645-a</w:t>
      </w:r>
      <w:r w:rsidR="00A2703F">
        <w:rPr>
          <w:rFonts w:ascii="Arial" w:hAnsi="Arial" w:cs="Arial"/>
          <w:color w:val="333333"/>
          <w:shd w:val="clear" w:color="auto" w:fill="FFFFFF"/>
        </w:rPr>
        <w:t> </w:t>
      </w:r>
      <w:hyperlink r:id="rId4" w:tgtFrame="_blank" w:history="1">
        <w:r w:rsidR="00A2703F">
          <w:rPr>
            <w:rStyle w:val="a3"/>
            <w:rFonts w:ascii="Arial" w:hAnsi="Arial" w:cs="Arial"/>
            <w:color w:val="00A1CD"/>
            <w:bdr w:val="none" w:sz="0" w:space="0" w:color="auto" w:frame="1"/>
          </w:rPr>
          <w:t xml:space="preserve">Закупівля на </w:t>
        </w:r>
        <w:proofErr w:type="spellStart"/>
        <w:r w:rsidR="00A2703F">
          <w:rPr>
            <w:rStyle w:val="a3"/>
            <w:rFonts w:ascii="Arial" w:hAnsi="Arial" w:cs="Arial"/>
            <w:color w:val="00A1CD"/>
            <w:bdr w:val="none" w:sz="0" w:space="0" w:color="auto" w:frame="1"/>
          </w:rPr>
          <w:t>prozorro.gov.ua</w:t>
        </w:r>
        <w:proofErr w:type="spellEnd"/>
      </w:hyperlink>
    </w:p>
    <w:p w:rsidR="006363A8" w:rsidRDefault="006363A8" w:rsidP="006363A8">
      <w:pPr>
        <w:shd w:val="clear" w:color="auto" w:fill="FFFFFF"/>
        <w:spacing w:after="0" w:line="240" w:lineRule="auto"/>
        <w:textAlignment w:val="baseline"/>
        <w:outlineLvl w:val="0"/>
        <w:rPr>
          <w:rFonts w:ascii="Times New Roman" w:eastAsia="Times New Roman" w:hAnsi="Times New Roman" w:cs="Times New Roman"/>
          <w:b/>
          <w:bCs/>
          <w:color w:val="333333"/>
          <w:kern w:val="36"/>
          <w:sz w:val="24"/>
          <w:szCs w:val="24"/>
          <w:lang w:eastAsia="uk-UA"/>
        </w:rPr>
      </w:pPr>
      <w:r>
        <w:rPr>
          <w:rFonts w:ascii="Times New Roman" w:eastAsia="Times New Roman" w:hAnsi="Times New Roman" w:cs="Times New Roman"/>
          <w:b/>
          <w:bCs/>
          <w:color w:val="333333"/>
          <w:kern w:val="36"/>
          <w:sz w:val="24"/>
          <w:szCs w:val="24"/>
          <w:lang w:eastAsia="uk-UA"/>
        </w:rPr>
        <w:t>Технічні характеристики :</w:t>
      </w:r>
    </w:p>
    <w:p w:rsidR="006363A8" w:rsidRDefault="006363A8" w:rsidP="006363A8">
      <w:pPr>
        <w:shd w:val="clear" w:color="auto" w:fill="FFFFFF"/>
        <w:spacing w:after="0" w:line="240" w:lineRule="auto"/>
        <w:textAlignment w:val="baseline"/>
        <w:outlineLvl w:val="0"/>
        <w:rPr>
          <w:rFonts w:ascii="Times New Roman" w:eastAsia="Times New Roman" w:hAnsi="Times New Roman" w:cs="Times New Roman"/>
          <w:b/>
          <w:bCs/>
          <w:color w:val="333333"/>
          <w:kern w:val="36"/>
          <w:sz w:val="24"/>
          <w:szCs w:val="24"/>
          <w:lang w:eastAsia="uk-UA"/>
        </w:rPr>
      </w:pPr>
      <w:r w:rsidRPr="006363A8">
        <w:rPr>
          <w:rFonts w:ascii="Times New Roman" w:eastAsia="Times New Roman" w:hAnsi="Times New Roman" w:cs="Times New Roman"/>
          <w:b/>
          <w:bCs/>
          <w:color w:val="333333"/>
          <w:kern w:val="36"/>
          <w:sz w:val="24"/>
          <w:szCs w:val="24"/>
          <w:lang w:eastAsia="uk-UA"/>
        </w:rPr>
        <w:t xml:space="preserve">Трубка </w:t>
      </w:r>
      <w:proofErr w:type="spellStart"/>
      <w:r w:rsidRPr="006363A8">
        <w:rPr>
          <w:rFonts w:ascii="Times New Roman" w:eastAsia="Times New Roman" w:hAnsi="Times New Roman" w:cs="Times New Roman"/>
          <w:b/>
          <w:bCs/>
          <w:color w:val="333333"/>
          <w:kern w:val="36"/>
          <w:sz w:val="24"/>
          <w:szCs w:val="24"/>
          <w:lang w:eastAsia="uk-UA"/>
        </w:rPr>
        <w:t>ендотрахеальна</w:t>
      </w:r>
      <w:proofErr w:type="spellEnd"/>
      <w:r w:rsidRPr="006363A8">
        <w:rPr>
          <w:rFonts w:ascii="Times New Roman" w:eastAsia="Times New Roman" w:hAnsi="Times New Roman" w:cs="Times New Roman"/>
          <w:b/>
          <w:bCs/>
          <w:color w:val="333333"/>
          <w:kern w:val="36"/>
          <w:sz w:val="24"/>
          <w:szCs w:val="24"/>
          <w:lang w:eastAsia="uk-UA"/>
        </w:rPr>
        <w:t xml:space="preserve"> з </w:t>
      </w:r>
      <w:proofErr w:type="spellStart"/>
      <w:r w:rsidRPr="006363A8">
        <w:rPr>
          <w:rFonts w:ascii="Times New Roman" w:eastAsia="Times New Roman" w:hAnsi="Times New Roman" w:cs="Times New Roman"/>
          <w:b/>
          <w:bCs/>
          <w:color w:val="333333"/>
          <w:kern w:val="36"/>
          <w:sz w:val="24"/>
          <w:szCs w:val="24"/>
          <w:lang w:eastAsia="uk-UA"/>
        </w:rPr>
        <w:t>аспіраційною</w:t>
      </w:r>
      <w:proofErr w:type="spellEnd"/>
      <w:r w:rsidRPr="006363A8">
        <w:rPr>
          <w:rFonts w:ascii="Times New Roman" w:eastAsia="Times New Roman" w:hAnsi="Times New Roman" w:cs="Times New Roman"/>
          <w:b/>
          <w:bCs/>
          <w:color w:val="333333"/>
          <w:kern w:val="36"/>
          <w:sz w:val="24"/>
          <w:szCs w:val="24"/>
          <w:lang w:eastAsia="uk-UA"/>
        </w:rPr>
        <w:t xml:space="preserve"> манжетою </w:t>
      </w:r>
      <w:proofErr w:type="spellStart"/>
      <w:r w:rsidRPr="006363A8">
        <w:rPr>
          <w:rFonts w:ascii="Times New Roman" w:eastAsia="Times New Roman" w:hAnsi="Times New Roman" w:cs="Times New Roman"/>
          <w:b/>
          <w:bCs/>
          <w:color w:val="333333"/>
          <w:kern w:val="36"/>
          <w:sz w:val="24"/>
          <w:szCs w:val="24"/>
          <w:lang w:eastAsia="uk-UA"/>
        </w:rPr>
        <w:t>Повітровод</w:t>
      </w:r>
      <w:proofErr w:type="spellEnd"/>
      <w:r w:rsidRPr="006363A8">
        <w:rPr>
          <w:rFonts w:ascii="Times New Roman" w:eastAsia="Times New Roman" w:hAnsi="Times New Roman" w:cs="Times New Roman"/>
          <w:b/>
          <w:bCs/>
          <w:color w:val="333333"/>
          <w:kern w:val="36"/>
          <w:sz w:val="24"/>
          <w:szCs w:val="24"/>
          <w:lang w:eastAsia="uk-UA"/>
        </w:rPr>
        <w:t xml:space="preserve">, </w:t>
      </w:r>
      <w:proofErr w:type="spellStart"/>
      <w:r w:rsidRPr="006363A8">
        <w:rPr>
          <w:rFonts w:ascii="Times New Roman" w:eastAsia="Times New Roman" w:hAnsi="Times New Roman" w:cs="Times New Roman"/>
          <w:b/>
          <w:bCs/>
          <w:color w:val="333333"/>
          <w:kern w:val="36"/>
          <w:sz w:val="24"/>
          <w:szCs w:val="24"/>
          <w:lang w:eastAsia="uk-UA"/>
        </w:rPr>
        <w:t>орофарингеальний</w:t>
      </w:r>
      <w:proofErr w:type="spellEnd"/>
      <w:r w:rsidRPr="006363A8">
        <w:rPr>
          <w:rFonts w:ascii="Times New Roman" w:eastAsia="Times New Roman" w:hAnsi="Times New Roman" w:cs="Times New Roman"/>
          <w:b/>
          <w:bCs/>
          <w:color w:val="333333"/>
          <w:kern w:val="36"/>
          <w:sz w:val="24"/>
          <w:szCs w:val="24"/>
          <w:lang w:eastAsia="uk-UA"/>
        </w:rPr>
        <w:t xml:space="preserve">, тип </w:t>
      </w:r>
      <w:proofErr w:type="spellStart"/>
      <w:r w:rsidRPr="006363A8">
        <w:rPr>
          <w:rFonts w:ascii="Times New Roman" w:eastAsia="Times New Roman" w:hAnsi="Times New Roman" w:cs="Times New Roman"/>
          <w:b/>
          <w:bCs/>
          <w:color w:val="333333"/>
          <w:kern w:val="36"/>
          <w:sz w:val="24"/>
          <w:szCs w:val="24"/>
          <w:lang w:eastAsia="uk-UA"/>
        </w:rPr>
        <w:t>Guedel</w:t>
      </w:r>
      <w:proofErr w:type="spellEnd"/>
      <w:r w:rsidRPr="006363A8">
        <w:rPr>
          <w:rFonts w:ascii="Times New Roman" w:eastAsia="Times New Roman" w:hAnsi="Times New Roman" w:cs="Times New Roman"/>
          <w:b/>
          <w:bCs/>
          <w:color w:val="333333"/>
          <w:kern w:val="36"/>
          <w:sz w:val="24"/>
          <w:szCs w:val="24"/>
          <w:lang w:eastAsia="uk-UA"/>
        </w:rPr>
        <w:t xml:space="preserve">, розмір №1 5 </w:t>
      </w:r>
      <w:proofErr w:type="spellStart"/>
      <w:r w:rsidRPr="006363A8">
        <w:rPr>
          <w:rFonts w:ascii="Times New Roman" w:eastAsia="Times New Roman" w:hAnsi="Times New Roman" w:cs="Times New Roman"/>
          <w:b/>
          <w:bCs/>
          <w:color w:val="333333"/>
          <w:kern w:val="36"/>
          <w:sz w:val="24"/>
          <w:szCs w:val="24"/>
          <w:lang w:eastAsia="uk-UA"/>
        </w:rPr>
        <w:t>шт</w:t>
      </w:r>
      <w:proofErr w:type="spellEnd"/>
      <w:r w:rsidRPr="006363A8">
        <w:rPr>
          <w:rFonts w:ascii="Times New Roman" w:eastAsia="Times New Roman" w:hAnsi="Times New Roman" w:cs="Times New Roman"/>
          <w:b/>
          <w:bCs/>
          <w:color w:val="333333"/>
          <w:kern w:val="36"/>
          <w:sz w:val="24"/>
          <w:szCs w:val="24"/>
          <w:lang w:eastAsia="uk-UA"/>
        </w:rPr>
        <w:t xml:space="preserve"> </w:t>
      </w:r>
    </w:p>
    <w:p w:rsidR="006363A8" w:rsidRDefault="006363A8" w:rsidP="006363A8">
      <w:pPr>
        <w:shd w:val="clear" w:color="auto" w:fill="FFFFFF"/>
        <w:spacing w:after="0" w:line="240" w:lineRule="auto"/>
        <w:textAlignment w:val="baseline"/>
        <w:outlineLvl w:val="0"/>
        <w:rPr>
          <w:rFonts w:ascii="Times New Roman" w:eastAsia="Times New Roman" w:hAnsi="Times New Roman" w:cs="Times New Roman"/>
          <w:b/>
          <w:bCs/>
          <w:color w:val="333333"/>
          <w:kern w:val="36"/>
          <w:sz w:val="24"/>
          <w:szCs w:val="24"/>
          <w:lang w:eastAsia="uk-UA"/>
        </w:rPr>
      </w:pPr>
      <w:r w:rsidRPr="006363A8">
        <w:rPr>
          <w:rFonts w:ascii="Times New Roman" w:eastAsia="Times New Roman" w:hAnsi="Times New Roman" w:cs="Times New Roman"/>
          <w:b/>
          <w:bCs/>
          <w:color w:val="333333"/>
          <w:kern w:val="36"/>
          <w:sz w:val="24"/>
          <w:szCs w:val="24"/>
          <w:lang w:eastAsia="uk-UA"/>
        </w:rPr>
        <w:t xml:space="preserve">Трубка </w:t>
      </w:r>
      <w:proofErr w:type="spellStart"/>
      <w:r w:rsidRPr="006363A8">
        <w:rPr>
          <w:rFonts w:ascii="Times New Roman" w:eastAsia="Times New Roman" w:hAnsi="Times New Roman" w:cs="Times New Roman"/>
          <w:b/>
          <w:bCs/>
          <w:color w:val="333333"/>
          <w:kern w:val="36"/>
          <w:sz w:val="24"/>
          <w:szCs w:val="24"/>
          <w:lang w:eastAsia="uk-UA"/>
        </w:rPr>
        <w:t>ендотрахеальна</w:t>
      </w:r>
      <w:proofErr w:type="spellEnd"/>
      <w:r w:rsidRPr="006363A8">
        <w:rPr>
          <w:rFonts w:ascii="Times New Roman" w:eastAsia="Times New Roman" w:hAnsi="Times New Roman" w:cs="Times New Roman"/>
          <w:b/>
          <w:bCs/>
          <w:color w:val="333333"/>
          <w:kern w:val="36"/>
          <w:sz w:val="24"/>
          <w:szCs w:val="24"/>
          <w:lang w:eastAsia="uk-UA"/>
        </w:rPr>
        <w:t xml:space="preserve">: Стерильна, Кількість використань: Одноразова, Діаметр трубки: 2.00 мм 5 шт. </w:t>
      </w:r>
    </w:p>
    <w:p w:rsidR="006363A8" w:rsidRDefault="006363A8" w:rsidP="006363A8">
      <w:pPr>
        <w:shd w:val="clear" w:color="auto" w:fill="FFFFFF"/>
        <w:spacing w:after="0" w:line="240" w:lineRule="auto"/>
        <w:textAlignment w:val="baseline"/>
        <w:outlineLvl w:val="0"/>
        <w:rPr>
          <w:rFonts w:ascii="Times New Roman" w:eastAsia="Times New Roman" w:hAnsi="Times New Roman" w:cs="Times New Roman"/>
          <w:b/>
          <w:bCs/>
          <w:color w:val="333333"/>
          <w:kern w:val="36"/>
          <w:sz w:val="24"/>
          <w:szCs w:val="24"/>
          <w:lang w:eastAsia="uk-UA"/>
        </w:rPr>
      </w:pPr>
      <w:r w:rsidRPr="006363A8">
        <w:rPr>
          <w:rFonts w:ascii="Times New Roman" w:eastAsia="Times New Roman" w:hAnsi="Times New Roman" w:cs="Times New Roman"/>
          <w:b/>
          <w:bCs/>
          <w:color w:val="333333"/>
          <w:kern w:val="36"/>
          <w:sz w:val="24"/>
          <w:szCs w:val="24"/>
          <w:lang w:eastAsia="uk-UA"/>
        </w:rPr>
        <w:t xml:space="preserve">Трубка </w:t>
      </w:r>
      <w:proofErr w:type="spellStart"/>
      <w:r w:rsidRPr="006363A8">
        <w:rPr>
          <w:rFonts w:ascii="Times New Roman" w:eastAsia="Times New Roman" w:hAnsi="Times New Roman" w:cs="Times New Roman"/>
          <w:b/>
          <w:bCs/>
          <w:color w:val="333333"/>
          <w:kern w:val="36"/>
          <w:sz w:val="24"/>
          <w:szCs w:val="24"/>
          <w:lang w:eastAsia="uk-UA"/>
        </w:rPr>
        <w:t>ендотрахеальна</w:t>
      </w:r>
      <w:proofErr w:type="spellEnd"/>
      <w:r w:rsidRPr="006363A8">
        <w:rPr>
          <w:rFonts w:ascii="Times New Roman" w:eastAsia="Times New Roman" w:hAnsi="Times New Roman" w:cs="Times New Roman"/>
          <w:b/>
          <w:bCs/>
          <w:color w:val="333333"/>
          <w:kern w:val="36"/>
          <w:sz w:val="24"/>
          <w:szCs w:val="24"/>
          <w:lang w:eastAsia="uk-UA"/>
        </w:rPr>
        <w:t xml:space="preserve">: Стерильна, Кількість використань: Одноразова, Діаметр трубки: 2.50 мм 9 0 </w:t>
      </w:r>
      <w:proofErr w:type="spellStart"/>
      <w:r w:rsidRPr="006363A8">
        <w:rPr>
          <w:rFonts w:ascii="Times New Roman" w:eastAsia="Times New Roman" w:hAnsi="Times New Roman" w:cs="Times New Roman"/>
          <w:b/>
          <w:bCs/>
          <w:color w:val="333333"/>
          <w:kern w:val="36"/>
          <w:sz w:val="24"/>
          <w:szCs w:val="24"/>
          <w:lang w:eastAsia="uk-UA"/>
        </w:rPr>
        <w:t>шт</w:t>
      </w:r>
      <w:proofErr w:type="spellEnd"/>
      <w:r w:rsidRPr="006363A8">
        <w:rPr>
          <w:rFonts w:ascii="Times New Roman" w:eastAsia="Times New Roman" w:hAnsi="Times New Roman" w:cs="Times New Roman"/>
          <w:b/>
          <w:bCs/>
          <w:color w:val="333333"/>
          <w:kern w:val="36"/>
          <w:sz w:val="24"/>
          <w:szCs w:val="24"/>
          <w:lang w:eastAsia="uk-UA"/>
        </w:rPr>
        <w:t xml:space="preserve"> </w:t>
      </w:r>
    </w:p>
    <w:p w:rsidR="006363A8" w:rsidRDefault="006363A8" w:rsidP="006363A8">
      <w:pPr>
        <w:shd w:val="clear" w:color="auto" w:fill="FFFFFF"/>
        <w:spacing w:after="0" w:line="240" w:lineRule="auto"/>
        <w:textAlignment w:val="baseline"/>
        <w:outlineLvl w:val="0"/>
        <w:rPr>
          <w:rFonts w:ascii="Times New Roman" w:eastAsia="Times New Roman" w:hAnsi="Times New Roman" w:cs="Times New Roman"/>
          <w:b/>
          <w:bCs/>
          <w:color w:val="333333"/>
          <w:kern w:val="36"/>
          <w:sz w:val="24"/>
          <w:szCs w:val="24"/>
          <w:lang w:eastAsia="uk-UA"/>
        </w:rPr>
      </w:pPr>
      <w:r w:rsidRPr="006363A8">
        <w:rPr>
          <w:rFonts w:ascii="Times New Roman" w:eastAsia="Times New Roman" w:hAnsi="Times New Roman" w:cs="Times New Roman"/>
          <w:b/>
          <w:bCs/>
          <w:color w:val="333333"/>
          <w:kern w:val="36"/>
          <w:sz w:val="24"/>
          <w:szCs w:val="24"/>
          <w:lang w:eastAsia="uk-UA"/>
        </w:rPr>
        <w:t xml:space="preserve">Трубка </w:t>
      </w:r>
      <w:proofErr w:type="spellStart"/>
      <w:r w:rsidRPr="006363A8">
        <w:rPr>
          <w:rFonts w:ascii="Times New Roman" w:eastAsia="Times New Roman" w:hAnsi="Times New Roman" w:cs="Times New Roman"/>
          <w:b/>
          <w:bCs/>
          <w:color w:val="333333"/>
          <w:kern w:val="36"/>
          <w:sz w:val="24"/>
          <w:szCs w:val="24"/>
          <w:lang w:eastAsia="uk-UA"/>
        </w:rPr>
        <w:t>ендотрахеальна</w:t>
      </w:r>
      <w:proofErr w:type="spellEnd"/>
      <w:r w:rsidRPr="006363A8">
        <w:rPr>
          <w:rFonts w:ascii="Times New Roman" w:eastAsia="Times New Roman" w:hAnsi="Times New Roman" w:cs="Times New Roman"/>
          <w:b/>
          <w:bCs/>
          <w:color w:val="333333"/>
          <w:kern w:val="36"/>
          <w:sz w:val="24"/>
          <w:szCs w:val="24"/>
          <w:lang w:eastAsia="uk-UA"/>
        </w:rPr>
        <w:t xml:space="preserve">: Стерильна, Кількість використань: Одноразова, Діаметр трубки: 3.00 мм 190 </w:t>
      </w:r>
      <w:proofErr w:type="spellStart"/>
      <w:r w:rsidRPr="006363A8">
        <w:rPr>
          <w:rFonts w:ascii="Times New Roman" w:eastAsia="Times New Roman" w:hAnsi="Times New Roman" w:cs="Times New Roman"/>
          <w:b/>
          <w:bCs/>
          <w:color w:val="333333"/>
          <w:kern w:val="36"/>
          <w:sz w:val="24"/>
          <w:szCs w:val="24"/>
          <w:lang w:eastAsia="uk-UA"/>
        </w:rPr>
        <w:t>шт</w:t>
      </w:r>
      <w:proofErr w:type="spellEnd"/>
      <w:r w:rsidRPr="006363A8">
        <w:rPr>
          <w:rFonts w:ascii="Times New Roman" w:eastAsia="Times New Roman" w:hAnsi="Times New Roman" w:cs="Times New Roman"/>
          <w:b/>
          <w:bCs/>
          <w:color w:val="333333"/>
          <w:kern w:val="36"/>
          <w:sz w:val="24"/>
          <w:szCs w:val="24"/>
          <w:lang w:eastAsia="uk-UA"/>
        </w:rPr>
        <w:t xml:space="preserve"> </w:t>
      </w:r>
    </w:p>
    <w:p w:rsidR="006363A8" w:rsidRPr="006363A8" w:rsidRDefault="006363A8" w:rsidP="006363A8">
      <w:pPr>
        <w:shd w:val="clear" w:color="auto" w:fill="FFFFFF"/>
        <w:spacing w:after="0" w:line="240" w:lineRule="auto"/>
        <w:textAlignment w:val="baseline"/>
        <w:outlineLvl w:val="0"/>
        <w:rPr>
          <w:rFonts w:ascii="Times New Roman" w:eastAsia="Times New Roman" w:hAnsi="Times New Roman" w:cs="Times New Roman"/>
          <w:b/>
          <w:bCs/>
          <w:color w:val="333333"/>
          <w:kern w:val="36"/>
          <w:sz w:val="24"/>
          <w:szCs w:val="24"/>
          <w:lang w:eastAsia="uk-UA"/>
        </w:rPr>
      </w:pPr>
      <w:r w:rsidRPr="006363A8">
        <w:rPr>
          <w:rFonts w:ascii="Times New Roman" w:eastAsia="Times New Roman" w:hAnsi="Times New Roman" w:cs="Times New Roman"/>
          <w:b/>
          <w:bCs/>
          <w:color w:val="333333"/>
          <w:kern w:val="36"/>
          <w:sz w:val="24"/>
          <w:szCs w:val="24"/>
          <w:lang w:eastAsia="uk-UA"/>
        </w:rPr>
        <w:t xml:space="preserve">Трубка </w:t>
      </w:r>
      <w:proofErr w:type="spellStart"/>
      <w:r w:rsidRPr="006363A8">
        <w:rPr>
          <w:rFonts w:ascii="Times New Roman" w:eastAsia="Times New Roman" w:hAnsi="Times New Roman" w:cs="Times New Roman"/>
          <w:b/>
          <w:bCs/>
          <w:color w:val="333333"/>
          <w:kern w:val="36"/>
          <w:sz w:val="24"/>
          <w:szCs w:val="24"/>
          <w:lang w:eastAsia="uk-UA"/>
        </w:rPr>
        <w:t>ендотрахеальна</w:t>
      </w:r>
      <w:proofErr w:type="spellEnd"/>
      <w:r w:rsidRPr="006363A8">
        <w:rPr>
          <w:rFonts w:ascii="Times New Roman" w:eastAsia="Times New Roman" w:hAnsi="Times New Roman" w:cs="Times New Roman"/>
          <w:b/>
          <w:bCs/>
          <w:color w:val="333333"/>
          <w:kern w:val="36"/>
          <w:sz w:val="24"/>
          <w:szCs w:val="24"/>
          <w:lang w:eastAsia="uk-UA"/>
        </w:rPr>
        <w:t xml:space="preserve">: Одноразова, Діаметр трубки: 3.50 мм, З манжетою 170 </w:t>
      </w:r>
      <w:proofErr w:type="spellStart"/>
      <w:r w:rsidRPr="006363A8">
        <w:rPr>
          <w:rFonts w:ascii="Times New Roman" w:eastAsia="Times New Roman" w:hAnsi="Times New Roman" w:cs="Times New Roman"/>
          <w:b/>
          <w:bCs/>
          <w:color w:val="333333"/>
          <w:kern w:val="36"/>
          <w:sz w:val="24"/>
          <w:szCs w:val="24"/>
          <w:lang w:eastAsia="uk-UA"/>
        </w:rPr>
        <w:t>шт</w:t>
      </w:r>
      <w:proofErr w:type="spellEnd"/>
      <w:r w:rsidRPr="006363A8">
        <w:rPr>
          <w:rFonts w:ascii="Times New Roman" w:eastAsia="Times New Roman" w:hAnsi="Times New Roman" w:cs="Times New Roman"/>
          <w:b/>
          <w:bCs/>
          <w:color w:val="333333"/>
          <w:kern w:val="36"/>
          <w:sz w:val="24"/>
          <w:szCs w:val="24"/>
          <w:lang w:eastAsia="uk-UA"/>
        </w:rPr>
        <w:t xml:space="preserve"> Трубка </w:t>
      </w:r>
      <w:proofErr w:type="spellStart"/>
      <w:r w:rsidRPr="006363A8">
        <w:rPr>
          <w:rFonts w:ascii="Times New Roman" w:eastAsia="Times New Roman" w:hAnsi="Times New Roman" w:cs="Times New Roman"/>
          <w:b/>
          <w:bCs/>
          <w:color w:val="333333"/>
          <w:kern w:val="36"/>
          <w:sz w:val="24"/>
          <w:szCs w:val="24"/>
          <w:lang w:eastAsia="uk-UA"/>
        </w:rPr>
        <w:t>ендотрахеальна</w:t>
      </w:r>
      <w:proofErr w:type="spellEnd"/>
      <w:r w:rsidRPr="006363A8">
        <w:rPr>
          <w:rFonts w:ascii="Times New Roman" w:eastAsia="Times New Roman" w:hAnsi="Times New Roman" w:cs="Times New Roman"/>
          <w:b/>
          <w:bCs/>
          <w:color w:val="333333"/>
          <w:kern w:val="36"/>
          <w:sz w:val="24"/>
          <w:szCs w:val="24"/>
          <w:lang w:eastAsia="uk-UA"/>
        </w:rPr>
        <w:t xml:space="preserve">: Одноразова, Діаметр трубки: 4.00 мм, З манжетою 120 </w:t>
      </w:r>
      <w:proofErr w:type="spellStart"/>
      <w:r w:rsidRPr="006363A8">
        <w:rPr>
          <w:rFonts w:ascii="Times New Roman" w:eastAsia="Times New Roman" w:hAnsi="Times New Roman" w:cs="Times New Roman"/>
          <w:b/>
          <w:bCs/>
          <w:color w:val="333333"/>
          <w:kern w:val="36"/>
          <w:sz w:val="24"/>
          <w:szCs w:val="24"/>
          <w:lang w:eastAsia="uk-UA"/>
        </w:rPr>
        <w:t>шт</w:t>
      </w:r>
      <w:proofErr w:type="spellEnd"/>
      <w:r w:rsidRPr="006363A8">
        <w:rPr>
          <w:rFonts w:ascii="Times New Roman" w:eastAsia="Times New Roman" w:hAnsi="Times New Roman" w:cs="Times New Roman"/>
          <w:b/>
          <w:bCs/>
          <w:color w:val="333333"/>
          <w:kern w:val="36"/>
          <w:sz w:val="24"/>
          <w:szCs w:val="24"/>
          <w:lang w:eastAsia="uk-UA"/>
        </w:rPr>
        <w:t xml:space="preserve"> Трубка </w:t>
      </w:r>
      <w:proofErr w:type="spellStart"/>
      <w:r w:rsidRPr="006363A8">
        <w:rPr>
          <w:rFonts w:ascii="Times New Roman" w:eastAsia="Times New Roman" w:hAnsi="Times New Roman" w:cs="Times New Roman"/>
          <w:b/>
          <w:bCs/>
          <w:color w:val="333333"/>
          <w:kern w:val="36"/>
          <w:sz w:val="24"/>
          <w:szCs w:val="24"/>
          <w:lang w:eastAsia="uk-UA"/>
        </w:rPr>
        <w:t>ендотрахеальна</w:t>
      </w:r>
      <w:proofErr w:type="spellEnd"/>
      <w:r w:rsidRPr="006363A8">
        <w:rPr>
          <w:rFonts w:ascii="Times New Roman" w:eastAsia="Times New Roman" w:hAnsi="Times New Roman" w:cs="Times New Roman"/>
          <w:b/>
          <w:bCs/>
          <w:color w:val="333333"/>
          <w:kern w:val="36"/>
          <w:sz w:val="24"/>
          <w:szCs w:val="24"/>
          <w:lang w:eastAsia="uk-UA"/>
        </w:rPr>
        <w:t xml:space="preserve">: Одноразова, Діаметр трубки: 6.50 мм, З манжетою 105 </w:t>
      </w:r>
      <w:proofErr w:type="spellStart"/>
      <w:r w:rsidRPr="006363A8">
        <w:rPr>
          <w:rFonts w:ascii="Times New Roman" w:eastAsia="Times New Roman" w:hAnsi="Times New Roman" w:cs="Times New Roman"/>
          <w:b/>
          <w:bCs/>
          <w:color w:val="333333"/>
          <w:kern w:val="36"/>
          <w:sz w:val="24"/>
          <w:szCs w:val="24"/>
          <w:lang w:eastAsia="uk-UA"/>
        </w:rPr>
        <w:t>шт</w:t>
      </w:r>
      <w:proofErr w:type="spellEnd"/>
      <w:r w:rsidRPr="006363A8">
        <w:rPr>
          <w:rFonts w:ascii="Times New Roman" w:eastAsia="Times New Roman" w:hAnsi="Times New Roman" w:cs="Times New Roman"/>
          <w:b/>
          <w:bCs/>
          <w:color w:val="333333"/>
          <w:kern w:val="36"/>
          <w:sz w:val="24"/>
          <w:szCs w:val="24"/>
          <w:lang w:eastAsia="uk-UA"/>
        </w:rPr>
        <w:t xml:space="preserve"> Трубка </w:t>
      </w:r>
      <w:proofErr w:type="spellStart"/>
      <w:r w:rsidRPr="006363A8">
        <w:rPr>
          <w:rFonts w:ascii="Times New Roman" w:eastAsia="Times New Roman" w:hAnsi="Times New Roman" w:cs="Times New Roman"/>
          <w:b/>
          <w:bCs/>
          <w:color w:val="333333"/>
          <w:kern w:val="36"/>
          <w:sz w:val="24"/>
          <w:szCs w:val="24"/>
          <w:lang w:eastAsia="uk-UA"/>
        </w:rPr>
        <w:t>ендотрахеальна</w:t>
      </w:r>
      <w:proofErr w:type="spellEnd"/>
      <w:r w:rsidRPr="006363A8">
        <w:rPr>
          <w:rFonts w:ascii="Times New Roman" w:eastAsia="Times New Roman" w:hAnsi="Times New Roman" w:cs="Times New Roman"/>
          <w:b/>
          <w:bCs/>
          <w:color w:val="333333"/>
          <w:kern w:val="36"/>
          <w:sz w:val="24"/>
          <w:szCs w:val="24"/>
          <w:lang w:eastAsia="uk-UA"/>
        </w:rPr>
        <w:t xml:space="preserve">: Одноразова, Діаметр трубки: 7.00 мм, З манжетою 380 </w:t>
      </w:r>
      <w:proofErr w:type="spellStart"/>
      <w:r w:rsidRPr="006363A8">
        <w:rPr>
          <w:rFonts w:ascii="Times New Roman" w:eastAsia="Times New Roman" w:hAnsi="Times New Roman" w:cs="Times New Roman"/>
          <w:b/>
          <w:bCs/>
          <w:color w:val="333333"/>
          <w:kern w:val="36"/>
          <w:sz w:val="24"/>
          <w:szCs w:val="24"/>
          <w:lang w:eastAsia="uk-UA"/>
        </w:rPr>
        <w:t>шт</w:t>
      </w:r>
      <w:proofErr w:type="spellEnd"/>
      <w:r w:rsidRPr="006363A8">
        <w:rPr>
          <w:rFonts w:ascii="Times New Roman" w:eastAsia="Times New Roman" w:hAnsi="Times New Roman" w:cs="Times New Roman"/>
          <w:b/>
          <w:bCs/>
          <w:color w:val="333333"/>
          <w:kern w:val="36"/>
          <w:sz w:val="24"/>
          <w:szCs w:val="24"/>
          <w:lang w:eastAsia="uk-UA"/>
        </w:rPr>
        <w:t xml:space="preserve"> </w:t>
      </w:r>
      <w:proofErr w:type="spellStart"/>
      <w:r w:rsidRPr="006363A8">
        <w:rPr>
          <w:rFonts w:ascii="Times New Roman" w:eastAsia="Times New Roman" w:hAnsi="Times New Roman" w:cs="Times New Roman"/>
          <w:b/>
          <w:bCs/>
          <w:color w:val="333333"/>
          <w:kern w:val="36"/>
          <w:sz w:val="24"/>
          <w:szCs w:val="24"/>
          <w:lang w:eastAsia="uk-UA"/>
        </w:rPr>
        <w:t>Вірусо</w:t>
      </w:r>
      <w:proofErr w:type="spellEnd"/>
      <w:r w:rsidRPr="006363A8">
        <w:rPr>
          <w:rFonts w:ascii="Times New Roman" w:eastAsia="Times New Roman" w:hAnsi="Times New Roman" w:cs="Times New Roman"/>
          <w:b/>
          <w:bCs/>
          <w:color w:val="333333"/>
          <w:kern w:val="36"/>
          <w:sz w:val="24"/>
          <w:szCs w:val="24"/>
          <w:lang w:eastAsia="uk-UA"/>
        </w:rPr>
        <w:t xml:space="preserve"> - бактеріальний фільтр дихальний для дорослих, одноразовий, електростатичний, 22F/15M|22M/15F, </w:t>
      </w:r>
      <w:proofErr w:type="spellStart"/>
      <w:r w:rsidRPr="006363A8">
        <w:rPr>
          <w:rFonts w:ascii="Times New Roman" w:eastAsia="Times New Roman" w:hAnsi="Times New Roman" w:cs="Times New Roman"/>
          <w:b/>
          <w:bCs/>
          <w:color w:val="333333"/>
          <w:kern w:val="36"/>
          <w:sz w:val="24"/>
          <w:szCs w:val="24"/>
          <w:lang w:eastAsia="uk-UA"/>
        </w:rPr>
        <w:t>Luer</w:t>
      </w:r>
      <w:proofErr w:type="spellEnd"/>
      <w:r w:rsidRPr="006363A8">
        <w:rPr>
          <w:rFonts w:ascii="Times New Roman" w:eastAsia="Times New Roman" w:hAnsi="Times New Roman" w:cs="Times New Roman"/>
          <w:b/>
          <w:bCs/>
          <w:color w:val="333333"/>
          <w:kern w:val="36"/>
          <w:sz w:val="24"/>
          <w:szCs w:val="24"/>
          <w:lang w:eastAsia="uk-UA"/>
        </w:rPr>
        <w:t xml:space="preserve"> </w:t>
      </w:r>
      <w:proofErr w:type="spellStart"/>
      <w:r w:rsidRPr="006363A8">
        <w:rPr>
          <w:rFonts w:ascii="Times New Roman" w:eastAsia="Times New Roman" w:hAnsi="Times New Roman" w:cs="Times New Roman"/>
          <w:b/>
          <w:bCs/>
          <w:color w:val="333333"/>
          <w:kern w:val="36"/>
          <w:sz w:val="24"/>
          <w:szCs w:val="24"/>
          <w:lang w:eastAsia="uk-UA"/>
        </w:rPr>
        <w:t>Lock</w:t>
      </w:r>
      <w:proofErr w:type="spellEnd"/>
      <w:r w:rsidRPr="006363A8">
        <w:rPr>
          <w:rFonts w:ascii="Times New Roman" w:eastAsia="Times New Roman" w:hAnsi="Times New Roman" w:cs="Times New Roman"/>
          <w:b/>
          <w:bCs/>
          <w:color w:val="333333"/>
          <w:kern w:val="36"/>
          <w:sz w:val="24"/>
          <w:szCs w:val="24"/>
          <w:lang w:eastAsia="uk-UA"/>
        </w:rPr>
        <w:t xml:space="preserve">, Опір потоку см H₂O :1.2, </w:t>
      </w:r>
      <w:proofErr w:type="spellStart"/>
      <w:r w:rsidRPr="006363A8">
        <w:rPr>
          <w:rFonts w:ascii="Times New Roman" w:eastAsia="Times New Roman" w:hAnsi="Times New Roman" w:cs="Times New Roman"/>
          <w:b/>
          <w:bCs/>
          <w:color w:val="333333"/>
          <w:kern w:val="36"/>
          <w:sz w:val="24"/>
          <w:szCs w:val="24"/>
          <w:lang w:eastAsia="uk-UA"/>
        </w:rPr>
        <w:t>приямий</w:t>
      </w:r>
      <w:proofErr w:type="spellEnd"/>
      <w:r w:rsidRPr="006363A8">
        <w:rPr>
          <w:rFonts w:ascii="Times New Roman" w:eastAsia="Times New Roman" w:hAnsi="Times New Roman" w:cs="Times New Roman"/>
          <w:b/>
          <w:bCs/>
          <w:color w:val="333333"/>
          <w:kern w:val="36"/>
          <w:sz w:val="24"/>
          <w:szCs w:val="24"/>
          <w:lang w:eastAsia="uk-UA"/>
        </w:rPr>
        <w:t xml:space="preserve"> 10 </w:t>
      </w:r>
      <w:proofErr w:type="spellStart"/>
      <w:r w:rsidRPr="006363A8">
        <w:rPr>
          <w:rFonts w:ascii="Times New Roman" w:eastAsia="Times New Roman" w:hAnsi="Times New Roman" w:cs="Times New Roman"/>
          <w:b/>
          <w:bCs/>
          <w:color w:val="333333"/>
          <w:kern w:val="36"/>
          <w:sz w:val="24"/>
          <w:szCs w:val="24"/>
          <w:lang w:eastAsia="uk-UA"/>
        </w:rPr>
        <w:t>шт</w:t>
      </w:r>
      <w:proofErr w:type="spellEnd"/>
    </w:p>
    <w:p w:rsidR="006363A8" w:rsidRPr="00040860" w:rsidRDefault="006363A8" w:rsidP="006363A8">
      <w:pPr>
        <w:spacing w:after="360" w:line="240" w:lineRule="auto"/>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6363A8" w:rsidRPr="0007687E" w:rsidRDefault="006363A8" w:rsidP="006363A8">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Pr>
          <w:rFonts w:ascii="Times New Roman" w:hAnsi="Times New Roman" w:cs="Times New Roman"/>
          <w:b/>
          <w:bCs/>
          <w:color w:val="000000"/>
          <w:sz w:val="16"/>
          <w:szCs w:val="16"/>
          <w:bdr w:val="none" w:sz="0" w:space="0" w:color="auto" w:frame="1"/>
        </w:rPr>
        <w:t xml:space="preserve"> :  52215 </w:t>
      </w:r>
      <w:r w:rsidRPr="00D31055">
        <w:rPr>
          <w:rFonts w:ascii="Times New Roman" w:hAnsi="Times New Roman" w:cs="Times New Roman"/>
          <w:color w:val="000000"/>
          <w:sz w:val="16"/>
          <w:szCs w:val="16"/>
          <w:bdr w:val="none" w:sz="0" w:space="0" w:color="auto" w:frame="1"/>
          <w:lang w:val="ru-RU"/>
        </w:rPr>
        <w:t xml:space="preserve"> </w:t>
      </w:r>
      <w:proofErr w:type="spellStart"/>
      <w:r w:rsidRPr="00D31055">
        <w:rPr>
          <w:rFonts w:ascii="Times New Roman" w:hAnsi="Times New Roman" w:cs="Times New Roman"/>
          <w:b/>
          <w:color w:val="000000"/>
          <w:sz w:val="16"/>
          <w:szCs w:val="16"/>
          <w:bdr w:val="none" w:sz="0" w:space="0" w:color="auto" w:frame="1"/>
          <w:lang w:val="ru-RU"/>
        </w:rPr>
        <w:t>грн</w:t>
      </w:r>
      <w:proofErr w:type="spellEnd"/>
      <w:r w:rsidRPr="00D31055">
        <w:rPr>
          <w:rFonts w:ascii="Times New Roman" w:hAnsi="Times New Roman" w:cs="Times New Roman"/>
          <w:b/>
          <w:sz w:val="16"/>
          <w:szCs w:val="16"/>
        </w:rPr>
        <w:t>. (</w:t>
      </w:r>
      <w:r>
        <w:rPr>
          <w:rFonts w:ascii="Times New Roman" w:hAnsi="Times New Roman" w:cs="Times New Roman"/>
          <w:b/>
          <w:sz w:val="16"/>
          <w:szCs w:val="16"/>
        </w:rPr>
        <w:t xml:space="preserve"> п’ятдесят дві тисячі  двісті п'ятнадцять    грн..</w:t>
      </w:r>
      <w:r w:rsidRPr="00D31055">
        <w:rPr>
          <w:rFonts w:ascii="Times New Roman" w:hAnsi="Times New Roman" w:cs="Times New Roman"/>
          <w:b/>
          <w:sz w:val="16"/>
          <w:szCs w:val="16"/>
        </w:rPr>
        <w:t xml:space="preserve"> 00 коп.) з </w:t>
      </w:r>
      <w:proofErr w:type="spellStart"/>
      <w:r w:rsidRPr="00D31055">
        <w:rPr>
          <w:rFonts w:ascii="Times New Roman" w:hAnsi="Times New Roman" w:cs="Times New Roman"/>
          <w:b/>
          <w:sz w:val="16"/>
          <w:szCs w:val="16"/>
        </w:rPr>
        <w:t>ПДВ</w:t>
      </w:r>
      <w:r w:rsidRPr="00D31055">
        <w:rPr>
          <w:rFonts w:ascii="Times New Roman" w:hAnsi="Times New Roman" w:cs="Times New Roman"/>
          <w:b/>
          <w:sz w:val="18"/>
          <w:szCs w:val="18"/>
        </w:rPr>
        <w:t>.</w:t>
      </w:r>
      <w:r w:rsidRPr="00BF068D">
        <w:rPr>
          <w:rFonts w:ascii="Times New Roman" w:hAnsi="Times New Roman" w:cs="Times New Roman"/>
          <w:color w:val="000000"/>
          <w:sz w:val="16"/>
          <w:szCs w:val="16"/>
          <w:bdr w:val="none" w:sz="0" w:space="0" w:color="auto" w:frame="1"/>
        </w:rPr>
        <w:t>Визначення</w:t>
      </w:r>
      <w:proofErr w:type="spellEnd"/>
      <w:r w:rsidRPr="00BF068D">
        <w:rPr>
          <w:rFonts w:ascii="Times New Roman" w:hAnsi="Times New Roman" w:cs="Times New Roman"/>
          <w:color w:val="000000"/>
          <w:sz w:val="16"/>
          <w:szCs w:val="16"/>
          <w:bdr w:val="none" w:sz="0" w:space="0" w:color="auto" w:frame="1"/>
        </w:rPr>
        <w:t xml:space="preserve">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w:t>
      </w:r>
      <w:r>
        <w:rPr>
          <w:rFonts w:ascii="Times New Roman" w:hAnsi="Times New Roman" w:cs="Times New Roman"/>
          <w:color w:val="000000"/>
          <w:sz w:val="16"/>
          <w:szCs w:val="16"/>
          <w:bdr w:val="none" w:sz="0" w:space="0" w:color="auto" w:frame="1"/>
        </w:rPr>
        <w:t>4</w:t>
      </w:r>
      <w:r w:rsidRPr="00BF068D">
        <w:rPr>
          <w:rFonts w:ascii="Times New Roman" w:hAnsi="Times New Roman" w:cs="Times New Roman"/>
          <w:color w:val="000000"/>
          <w:sz w:val="16"/>
          <w:szCs w:val="16"/>
          <w:bdr w:val="none" w:sz="0" w:space="0" w:color="auto" w:frame="1"/>
        </w:rPr>
        <w:t>-202</w:t>
      </w:r>
      <w:r>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 xml:space="preserve">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w:t>
      </w:r>
      <w:r w:rsidRPr="00B10047">
        <w:rPr>
          <w:rFonts w:ascii="Times New Roman" w:hAnsi="Times New Roman" w:cs="Times New Roman"/>
          <w:color w:val="000000"/>
          <w:sz w:val="16"/>
          <w:szCs w:val="16"/>
          <w:bdr w:val="none" w:sz="0" w:space="0" w:color="auto" w:frame="1"/>
        </w:rPr>
        <w:lastRenderedPageBreak/>
        <w:t>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6363A8" w:rsidRPr="00040860" w:rsidRDefault="006363A8" w:rsidP="006363A8">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6363A8" w:rsidRPr="00040860" w:rsidRDefault="006363A8" w:rsidP="00636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6363A8" w:rsidRPr="00040860" w:rsidRDefault="006363A8" w:rsidP="006363A8">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5"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6363A8" w:rsidRPr="00040860" w:rsidRDefault="006363A8" w:rsidP="00636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6363A8" w:rsidRPr="00040860" w:rsidRDefault="006363A8" w:rsidP="006363A8">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6363A8" w:rsidRPr="00040860" w:rsidRDefault="006363A8" w:rsidP="006363A8">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6363A8" w:rsidRPr="00040860" w:rsidRDefault="006363A8" w:rsidP="006363A8">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6363A8" w:rsidRPr="00040860" w:rsidRDefault="006363A8" w:rsidP="006363A8">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6" w:anchor="n731" w:history="1">
        <w:r w:rsidRPr="00040860">
          <w:rPr>
            <w:rStyle w:val="a3"/>
            <w:rFonts w:eastAsiaTheme="majorEastAsia"/>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7" w:anchor="n8" w:tgtFrame="_blank" w:history="1">
        <w:r w:rsidRPr="00040860">
          <w:rPr>
            <w:rStyle w:val="a3"/>
            <w:rFonts w:eastAsiaTheme="majorEastAsia"/>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6363A8" w:rsidRPr="00040860" w:rsidRDefault="006363A8" w:rsidP="006363A8">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8" w:anchor="n8" w:tgtFrame="_blank" w:history="1">
        <w:r w:rsidRPr="00040860">
          <w:rPr>
            <w:rStyle w:val="a3"/>
            <w:rFonts w:eastAsiaTheme="majorEastAsia"/>
            <w:sz w:val="16"/>
            <w:szCs w:val="16"/>
            <w:lang w:val="ru-RU"/>
          </w:rPr>
          <w:t xml:space="preserve">Порядку </w:t>
        </w:r>
        <w:proofErr w:type="spellStart"/>
        <w:r w:rsidRPr="00040860">
          <w:rPr>
            <w:rStyle w:val="a3"/>
            <w:rFonts w:eastAsiaTheme="majorEastAsia"/>
            <w:sz w:val="16"/>
            <w:szCs w:val="16"/>
            <w:lang w:val="ru-RU"/>
          </w:rPr>
          <w:t>формування</w:t>
        </w:r>
        <w:proofErr w:type="spellEnd"/>
        <w:r w:rsidRPr="00040860">
          <w:rPr>
            <w:rStyle w:val="a3"/>
            <w:rFonts w:eastAsiaTheme="majorEastAsia"/>
            <w:sz w:val="16"/>
            <w:szCs w:val="16"/>
            <w:lang w:val="ru-RU"/>
          </w:rPr>
          <w:t xml:space="preserve"> та </w:t>
        </w:r>
        <w:proofErr w:type="spellStart"/>
        <w:r w:rsidRPr="00040860">
          <w:rPr>
            <w:rStyle w:val="a3"/>
            <w:rFonts w:eastAsiaTheme="majorEastAsia"/>
            <w:sz w:val="16"/>
            <w:szCs w:val="16"/>
            <w:lang w:val="ru-RU"/>
          </w:rPr>
          <w:t>використання</w:t>
        </w:r>
        <w:proofErr w:type="spellEnd"/>
        <w:r w:rsidRPr="00040860">
          <w:rPr>
            <w:rStyle w:val="a3"/>
            <w:rFonts w:eastAsiaTheme="majorEastAsia"/>
            <w:sz w:val="16"/>
            <w:szCs w:val="16"/>
            <w:lang w:val="ru-RU"/>
          </w:rPr>
          <w:t xml:space="preserve"> </w:t>
        </w:r>
        <w:proofErr w:type="spellStart"/>
        <w:r w:rsidRPr="00040860">
          <w:rPr>
            <w:rStyle w:val="a3"/>
            <w:rFonts w:eastAsiaTheme="majorEastAsia"/>
            <w:sz w:val="16"/>
            <w:szCs w:val="16"/>
            <w:lang w:val="ru-RU"/>
          </w:rPr>
          <w:t>електронного</w:t>
        </w:r>
        <w:proofErr w:type="spellEnd"/>
        <w:r w:rsidRPr="00040860">
          <w:rPr>
            <w:rStyle w:val="a3"/>
            <w:rFonts w:eastAsiaTheme="majorEastAsia"/>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6363A8" w:rsidRPr="00040860" w:rsidRDefault="006363A8" w:rsidP="006363A8">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6363A8" w:rsidRPr="00040860" w:rsidRDefault="006363A8" w:rsidP="006363A8">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6363A8" w:rsidRPr="0007687E" w:rsidRDefault="006363A8" w:rsidP="006363A8">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6363A8" w:rsidRPr="0007687E" w:rsidRDefault="006363A8" w:rsidP="006363A8">
      <w:pPr>
        <w:rPr>
          <w:sz w:val="16"/>
          <w:szCs w:val="16"/>
        </w:rPr>
      </w:pPr>
      <w:r w:rsidRPr="0007687E">
        <w:rPr>
          <w:rFonts w:ascii="Times New Roman" w:hAnsi="Times New Roman" w:cs="Times New Roman"/>
          <w:color w:val="333333"/>
          <w:sz w:val="16"/>
          <w:szCs w:val="16"/>
          <w:shd w:val="clear" w:color="auto" w:fill="FFFFFF"/>
        </w:rPr>
        <w:lastRenderedPageBreak/>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w:t>
      </w:r>
      <w:r w:rsidRPr="0007687E">
        <w:rPr>
          <w:rFonts w:ascii="Times New Roman" w:hAnsi="Times New Roman" w:cs="Times New Roman"/>
          <w:color w:val="333333"/>
          <w:sz w:val="16"/>
          <w:szCs w:val="16"/>
          <w:shd w:val="clear" w:color="auto" w:fill="FFFFFF"/>
        </w:rPr>
        <w:t>відділення</w:t>
      </w:r>
      <w:r>
        <w:rPr>
          <w:rFonts w:ascii="Times New Roman" w:hAnsi="Times New Roman" w:cs="Times New Roman"/>
          <w:color w:val="333333"/>
          <w:sz w:val="16"/>
          <w:szCs w:val="16"/>
          <w:shd w:val="clear" w:color="auto" w:fill="FFFFFF"/>
        </w:rPr>
        <w:t xml:space="preserve">  ВАІТ</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Default="001B7825"/>
    <w:sectPr w:rsidR="001B7825" w:rsidSect="006363A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363A8"/>
    <w:rsid w:val="001B7825"/>
    <w:rsid w:val="00253DF1"/>
    <w:rsid w:val="006363A8"/>
    <w:rsid w:val="00A2703F"/>
    <w:rsid w:val="00BF7295"/>
    <w:rsid w:val="00FE277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3A8"/>
  </w:style>
  <w:style w:type="paragraph" w:styleId="1">
    <w:name w:val="heading 1"/>
    <w:basedOn w:val="a"/>
    <w:link w:val="10"/>
    <w:uiPriority w:val="9"/>
    <w:qFormat/>
    <w:rsid w:val="006363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63A8"/>
    <w:rPr>
      <w:color w:val="0000FF"/>
      <w:u w:val="single"/>
    </w:rPr>
  </w:style>
  <w:style w:type="paragraph" w:styleId="a4">
    <w:name w:val="Normal (Web)"/>
    <w:basedOn w:val="a"/>
    <w:unhideWhenUsed/>
    <w:rsid w:val="006363A8"/>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paragraph" w:customStyle="1" w:styleId="rvps6">
    <w:name w:val="rvps6"/>
    <w:basedOn w:val="a"/>
    <w:uiPriority w:val="99"/>
    <w:rsid w:val="006363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zk-definition-listitem-text">
    <w:name w:val="zk-definition-list__item-text"/>
    <w:basedOn w:val="a0"/>
    <w:rsid w:val="006363A8"/>
  </w:style>
  <w:style w:type="paragraph" w:customStyle="1" w:styleId="rvps2">
    <w:name w:val="rvps2"/>
    <w:basedOn w:val="a"/>
    <w:qFormat/>
    <w:rsid w:val="006363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6363A8"/>
  </w:style>
  <w:style w:type="character" w:customStyle="1" w:styleId="h-select-all">
    <w:name w:val="h-select-all"/>
    <w:basedOn w:val="a0"/>
    <w:rsid w:val="006363A8"/>
  </w:style>
  <w:style w:type="paragraph" w:customStyle="1" w:styleId="11">
    <w:name w:val="Без интервала1"/>
    <w:uiPriority w:val="99"/>
    <w:rsid w:val="006363A8"/>
    <w:pPr>
      <w:widowControl w:val="0"/>
      <w:suppressAutoHyphens/>
      <w:autoSpaceDE w:val="0"/>
      <w:spacing w:after="0" w:line="240" w:lineRule="auto"/>
    </w:pPr>
    <w:rPr>
      <w:rFonts w:ascii="Times New Roman CYR" w:eastAsia="Times New Roman" w:hAnsi="Times New Roman CYR" w:cs="Times New Roman"/>
      <w:szCs w:val="20"/>
      <w:lang w:val="ru-RU" w:eastAsia="ar-SA"/>
    </w:rPr>
  </w:style>
  <w:style w:type="character" w:customStyle="1" w:styleId="10">
    <w:name w:val="Заголовок 1 Знак"/>
    <w:basedOn w:val="a0"/>
    <w:link w:val="1"/>
    <w:uiPriority w:val="9"/>
    <w:rsid w:val="006363A8"/>
    <w:rPr>
      <w:rFonts w:ascii="Times New Roman" w:eastAsia="Times New Roman" w:hAnsi="Times New Roman" w:cs="Times New Roman"/>
      <w:b/>
      <w:bCs/>
      <w:kern w:val="36"/>
      <w:sz w:val="48"/>
      <w:szCs w:val="48"/>
      <w:lang w:eastAsia="uk-UA"/>
    </w:rPr>
  </w:style>
  <w:style w:type="character" w:customStyle="1" w:styleId="h-pre-line">
    <w:name w:val="h-pre-line"/>
    <w:basedOn w:val="a0"/>
    <w:rsid w:val="006363A8"/>
  </w:style>
</w:styles>
</file>

<file path=word/webSettings.xml><?xml version="1.0" encoding="utf-8"?>
<w:webSettings xmlns:r="http://schemas.openxmlformats.org/officeDocument/2006/relationships" xmlns:w="http://schemas.openxmlformats.org/wordprocessingml/2006/main">
  <w:divs>
    <w:div w:id="431703297">
      <w:bodyDiv w:val="1"/>
      <w:marLeft w:val="0"/>
      <w:marRight w:val="0"/>
      <w:marTop w:val="0"/>
      <w:marBottom w:val="0"/>
      <w:divBdr>
        <w:top w:val="none" w:sz="0" w:space="0" w:color="auto"/>
        <w:left w:val="none" w:sz="0" w:space="0" w:color="auto"/>
        <w:bottom w:val="none" w:sz="0" w:space="0" w:color="auto"/>
        <w:right w:val="none" w:sz="0" w:space="0" w:color="auto"/>
      </w:divBdr>
    </w:div>
    <w:div w:id="10664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webSettings" Target="webSettings.xml"/><Relationship Id="rId7" Type="http://schemas.openxmlformats.org/officeDocument/2006/relationships/hyperlink" Target="https://zakon.rada.gov.ua/laws/show/822-2020-%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178-2022-%D0%BF" TargetMode="External"/><Relationship Id="rId5" Type="http://schemas.openxmlformats.org/officeDocument/2006/relationships/hyperlink" Target="https://zakon.rada.gov.ua/laws/show/v0159731-19" TargetMode="External"/><Relationship Id="rId10" Type="http://schemas.openxmlformats.org/officeDocument/2006/relationships/theme" Target="theme/theme1.xml"/><Relationship Id="rId4" Type="http://schemas.openxmlformats.org/officeDocument/2006/relationships/hyperlink" Target="https://prozorro.gov.ua/tender/UA-2026-03-23-012645-a"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8129</Words>
  <Characters>4635</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2026-03-23T12:14:00Z</dcterms:created>
  <dcterms:modified xsi:type="dcterms:W3CDTF">2026-03-23T14:12:00Z</dcterms:modified>
</cp:coreProperties>
</file>