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43" w:rsidRPr="00B521F0" w:rsidRDefault="00A15943" w:rsidP="00A15943">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A15943" w:rsidRPr="006903E0" w:rsidRDefault="00A15943" w:rsidP="00A15943">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A15943" w:rsidRPr="00B521F0" w:rsidRDefault="00A15943" w:rsidP="00A15943">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A15943" w:rsidRPr="006903E0" w:rsidRDefault="00A15943" w:rsidP="00A15943">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A15943" w:rsidRPr="006903E0" w:rsidRDefault="00A15943" w:rsidP="00A15943">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A15943" w:rsidRPr="00A15943" w:rsidRDefault="00A15943" w:rsidP="00A15943">
      <w:pPr>
        <w:pStyle w:val="1"/>
        <w:shd w:val="clear" w:color="auto" w:fill="FFFFFF"/>
        <w:spacing w:before="0" w:beforeAutospacing="0" w:after="0" w:afterAutospacing="0"/>
        <w:textAlignment w:val="baseline"/>
        <w:rPr>
          <w:b w:val="0"/>
          <w:color w:val="333333"/>
          <w:sz w:val="22"/>
          <w:szCs w:val="22"/>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D798B">
        <w:rPr>
          <w:rFonts w:ascii="Arial" w:hAnsi="Arial" w:cs="Arial"/>
          <w:color w:val="333333"/>
          <w:sz w:val="30"/>
          <w:szCs w:val="30"/>
          <w:bdr w:val="none" w:sz="0" w:space="0" w:color="auto" w:frame="1"/>
        </w:rPr>
        <w:t xml:space="preserve"> </w:t>
      </w:r>
      <w:proofErr w:type="spellStart"/>
      <w:r w:rsidRPr="00A15943">
        <w:rPr>
          <w:b w:val="0"/>
          <w:color w:val="000000"/>
          <w:sz w:val="22"/>
          <w:szCs w:val="22"/>
        </w:rPr>
        <w:t>ДК</w:t>
      </w:r>
      <w:proofErr w:type="spellEnd"/>
      <w:r w:rsidRPr="00A15943">
        <w:rPr>
          <w:b w:val="0"/>
          <w:color w:val="000000"/>
          <w:sz w:val="22"/>
          <w:szCs w:val="22"/>
        </w:rPr>
        <w:t xml:space="preserve"> 021:2015 33141600-6 Контейнери та пакети для забору матеріалу для аналізів, дренажі та комплекти</w:t>
      </w:r>
      <w:r w:rsidRPr="00A15943">
        <w:rPr>
          <w:b w:val="0"/>
          <w:color w:val="333333"/>
          <w:sz w:val="22"/>
          <w:szCs w:val="22"/>
        </w:rPr>
        <w:t xml:space="preserve"> </w:t>
      </w:r>
    </w:p>
    <w:p w:rsidR="00A15943" w:rsidRPr="00F37B79" w:rsidRDefault="00A15943" w:rsidP="00A15943">
      <w:pPr>
        <w:pBdr>
          <w:bottom w:val="dotted" w:sz="6" w:space="0" w:color="D0D4DC"/>
        </w:pBdr>
        <w:ind w:right="45"/>
        <w:textAlignment w:val="top"/>
        <w:rPr>
          <w:rStyle w:val="zk-definition-listitem-text"/>
          <w:rFonts w:ascii="Times New Roman" w:hAnsi="Times New Roman" w:cs="Times New Roman"/>
          <w:b/>
          <w:bCs/>
          <w:color w:val="4F6228" w:themeColor="accent3" w:themeShade="80"/>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00A009C3" w:rsidRPr="00A009C3">
        <w:rPr>
          <w:rFonts w:ascii="Arial" w:hAnsi="Arial" w:cs="Arial"/>
          <w:color w:val="333333"/>
          <w:sz w:val="20"/>
          <w:szCs w:val="20"/>
          <w:shd w:val="clear" w:color="auto" w:fill="FFFFFF"/>
          <w:lang w:val="uk-UA"/>
        </w:rPr>
        <w:t xml:space="preserve"> </w:t>
      </w:r>
      <w:r w:rsidR="00F37B79" w:rsidRPr="00F37B79">
        <w:rPr>
          <w:rStyle w:val="h-select-all"/>
          <w:rFonts w:ascii="Times New Roman" w:hAnsi="Times New Roman" w:cs="Times New Roman"/>
          <w:b/>
          <w:color w:val="4F6228" w:themeColor="accent3" w:themeShade="80"/>
          <w:sz w:val="20"/>
          <w:szCs w:val="20"/>
          <w:bdr w:val="none" w:sz="0" w:space="0" w:color="auto" w:frame="1"/>
        </w:rPr>
        <w:t>UA</w:t>
      </w:r>
      <w:r w:rsidR="00F37B79" w:rsidRPr="00F37B79">
        <w:rPr>
          <w:rStyle w:val="h-select-all"/>
          <w:rFonts w:ascii="Times New Roman" w:hAnsi="Times New Roman" w:cs="Times New Roman"/>
          <w:b/>
          <w:color w:val="4F6228" w:themeColor="accent3" w:themeShade="80"/>
          <w:sz w:val="20"/>
          <w:szCs w:val="20"/>
          <w:bdr w:val="none" w:sz="0" w:space="0" w:color="auto" w:frame="1"/>
          <w:lang w:val="uk-UA"/>
        </w:rPr>
        <w:t>-2026-03-31-008529-</w:t>
      </w:r>
      <w:proofErr w:type="spellStart"/>
      <w:r w:rsidR="00F37B79" w:rsidRPr="00F37B79">
        <w:rPr>
          <w:rStyle w:val="h-select-all"/>
          <w:rFonts w:ascii="Times New Roman" w:hAnsi="Times New Roman" w:cs="Times New Roman"/>
          <w:b/>
          <w:color w:val="4F6228" w:themeColor="accent3" w:themeShade="80"/>
          <w:sz w:val="20"/>
          <w:szCs w:val="20"/>
          <w:bdr w:val="none" w:sz="0" w:space="0" w:color="auto" w:frame="1"/>
        </w:rPr>
        <w:t>a</w:t>
      </w:r>
      <w:proofErr w:type="spellEnd"/>
      <w:r w:rsidR="00F37B79" w:rsidRPr="00F37B79">
        <w:rPr>
          <w:rFonts w:ascii="Times New Roman" w:hAnsi="Times New Roman" w:cs="Times New Roman"/>
          <w:b/>
          <w:color w:val="4F6228" w:themeColor="accent3" w:themeShade="80"/>
          <w:sz w:val="20"/>
          <w:szCs w:val="20"/>
          <w:shd w:val="clear" w:color="auto" w:fill="FFFFFF"/>
        </w:rPr>
        <w:t> </w:t>
      </w:r>
      <w:hyperlink r:id="rId5" w:tgtFrame="_blank" w:history="1">
        <w:r w:rsidR="00F37B79" w:rsidRPr="00F37B79">
          <w:rPr>
            <w:rStyle w:val="a3"/>
            <w:rFonts w:ascii="Times New Roman" w:hAnsi="Times New Roman" w:cs="Times New Roman"/>
            <w:b/>
            <w:color w:val="4F6228" w:themeColor="accent3" w:themeShade="80"/>
            <w:sz w:val="20"/>
            <w:szCs w:val="20"/>
            <w:u w:val="none"/>
            <w:bdr w:val="none" w:sz="0" w:space="0" w:color="auto" w:frame="1"/>
            <w:lang w:val="uk-UA"/>
          </w:rPr>
          <w:t xml:space="preserve">Закупівля на </w:t>
        </w:r>
        <w:proofErr w:type="spellStart"/>
        <w:r w:rsidR="00F37B79" w:rsidRPr="00F37B79">
          <w:rPr>
            <w:rStyle w:val="a3"/>
            <w:rFonts w:ascii="Times New Roman" w:hAnsi="Times New Roman" w:cs="Times New Roman"/>
            <w:b/>
            <w:color w:val="4F6228" w:themeColor="accent3" w:themeShade="80"/>
            <w:sz w:val="20"/>
            <w:szCs w:val="20"/>
            <w:u w:val="none"/>
            <w:bdr w:val="none" w:sz="0" w:space="0" w:color="auto" w:frame="1"/>
          </w:rPr>
          <w:t>prozorro</w:t>
        </w:r>
        <w:proofErr w:type="spellEnd"/>
        <w:r w:rsidR="00F37B79" w:rsidRPr="00F37B79">
          <w:rPr>
            <w:rStyle w:val="a3"/>
            <w:rFonts w:ascii="Times New Roman" w:hAnsi="Times New Roman" w:cs="Times New Roman"/>
            <w:b/>
            <w:color w:val="4F6228" w:themeColor="accent3" w:themeShade="80"/>
            <w:sz w:val="20"/>
            <w:szCs w:val="20"/>
            <w:u w:val="none"/>
            <w:bdr w:val="none" w:sz="0" w:space="0" w:color="auto" w:frame="1"/>
            <w:lang w:val="uk-UA"/>
          </w:rPr>
          <w:t>.</w:t>
        </w:r>
        <w:proofErr w:type="spellStart"/>
        <w:r w:rsidR="00F37B79" w:rsidRPr="00F37B79">
          <w:rPr>
            <w:rStyle w:val="a3"/>
            <w:rFonts w:ascii="Times New Roman" w:hAnsi="Times New Roman" w:cs="Times New Roman"/>
            <w:b/>
            <w:color w:val="4F6228" w:themeColor="accent3" w:themeShade="80"/>
            <w:sz w:val="20"/>
            <w:szCs w:val="20"/>
            <w:u w:val="none"/>
            <w:bdr w:val="none" w:sz="0" w:space="0" w:color="auto" w:frame="1"/>
          </w:rPr>
          <w:t>gov</w:t>
        </w:r>
        <w:proofErr w:type="spellEnd"/>
        <w:r w:rsidR="00F37B79" w:rsidRPr="00F37B79">
          <w:rPr>
            <w:rStyle w:val="a3"/>
            <w:rFonts w:ascii="Times New Roman" w:hAnsi="Times New Roman" w:cs="Times New Roman"/>
            <w:b/>
            <w:color w:val="4F6228" w:themeColor="accent3" w:themeShade="80"/>
            <w:sz w:val="20"/>
            <w:szCs w:val="20"/>
            <w:u w:val="none"/>
            <w:bdr w:val="none" w:sz="0" w:space="0" w:color="auto" w:frame="1"/>
            <w:lang w:val="uk-UA"/>
          </w:rPr>
          <w:t>.</w:t>
        </w:r>
        <w:proofErr w:type="spellStart"/>
        <w:r w:rsidR="00F37B79" w:rsidRPr="00F37B79">
          <w:rPr>
            <w:rStyle w:val="a3"/>
            <w:rFonts w:ascii="Times New Roman" w:hAnsi="Times New Roman" w:cs="Times New Roman"/>
            <w:b/>
            <w:color w:val="4F6228" w:themeColor="accent3" w:themeShade="80"/>
            <w:sz w:val="20"/>
            <w:szCs w:val="20"/>
            <w:u w:val="none"/>
            <w:bdr w:val="none" w:sz="0" w:space="0" w:color="auto" w:frame="1"/>
          </w:rPr>
          <w:t>ua</w:t>
        </w:r>
        <w:proofErr w:type="spellEnd"/>
      </w:hyperlink>
    </w:p>
    <w:p w:rsidR="00854737" w:rsidRPr="00537683" w:rsidRDefault="00854737" w:rsidP="00854737">
      <w:pPr>
        <w:spacing w:after="360" w:line="240" w:lineRule="auto"/>
        <w:ind w:left="360"/>
        <w:textAlignment w:val="baseline"/>
        <w:rPr>
          <w:rFonts w:ascii="Times New Roman" w:eastAsia="Times New Roman" w:hAnsi="Times New Roman" w:cs="Times New Roman"/>
          <w:b/>
          <w:color w:val="215868" w:themeColor="accent5" w:themeShade="80"/>
          <w:sz w:val="24"/>
          <w:szCs w:val="24"/>
          <w:lang w:val="uk-UA"/>
        </w:rPr>
      </w:pPr>
      <w:r w:rsidRPr="00537683">
        <w:rPr>
          <w:rFonts w:ascii="Times New Roman" w:eastAsia="Times New Roman" w:hAnsi="Times New Roman" w:cs="Times New Roman"/>
          <w:b/>
          <w:bCs/>
          <w:color w:val="215868" w:themeColor="accent5" w:themeShade="80"/>
          <w:sz w:val="24"/>
          <w:szCs w:val="24"/>
          <w:lang w:val="uk-UA"/>
        </w:rPr>
        <w:t xml:space="preserve">Код </w:t>
      </w:r>
      <w:proofErr w:type="spellStart"/>
      <w:r w:rsidRPr="00537683">
        <w:rPr>
          <w:rFonts w:ascii="Times New Roman" w:eastAsia="Times New Roman" w:hAnsi="Times New Roman" w:cs="Times New Roman"/>
          <w:b/>
          <w:bCs/>
          <w:color w:val="215868" w:themeColor="accent5" w:themeShade="80"/>
          <w:sz w:val="24"/>
          <w:szCs w:val="24"/>
          <w:lang w:val="uk-UA"/>
        </w:rPr>
        <w:t>ДК</w:t>
      </w:r>
      <w:proofErr w:type="spellEnd"/>
      <w:r w:rsidRPr="00537683">
        <w:rPr>
          <w:rFonts w:ascii="Times New Roman" w:eastAsia="Times New Roman" w:hAnsi="Times New Roman" w:cs="Times New Roman"/>
          <w:b/>
          <w:bCs/>
          <w:color w:val="215868" w:themeColor="accent5" w:themeShade="80"/>
          <w:sz w:val="24"/>
          <w:szCs w:val="24"/>
          <w:lang w:val="uk-UA"/>
        </w:rPr>
        <w:t xml:space="preserve"> 021:2015</w:t>
      </w:r>
      <w:r w:rsidRPr="00854737">
        <w:rPr>
          <w:rFonts w:ascii="Times New Roman" w:eastAsia="Times New Roman" w:hAnsi="Times New Roman" w:cs="Times New Roman"/>
          <w:b/>
          <w:bCs/>
          <w:color w:val="215868" w:themeColor="accent5" w:themeShade="80"/>
          <w:sz w:val="24"/>
          <w:szCs w:val="24"/>
          <w:lang w:val="uk-UA"/>
        </w:rPr>
        <w:t xml:space="preserve"> </w:t>
      </w:r>
      <w:r w:rsidRPr="00537683">
        <w:rPr>
          <w:rFonts w:ascii="Times New Roman" w:eastAsia="Times New Roman" w:hAnsi="Times New Roman" w:cs="Times New Roman"/>
          <w:b/>
          <w:color w:val="215868" w:themeColor="accent5" w:themeShade="80"/>
          <w:sz w:val="24"/>
          <w:szCs w:val="24"/>
          <w:lang w:val="uk-UA"/>
        </w:rPr>
        <w:t>33690000-3 Лікарські засоби різні</w:t>
      </w:r>
    </w:p>
    <w:p w:rsidR="00854737" w:rsidRPr="00854737" w:rsidRDefault="00854737" w:rsidP="00854737">
      <w:pPr>
        <w:textAlignment w:val="baseline"/>
        <w:rPr>
          <w:rFonts w:ascii="Times New Roman" w:hAnsi="Times New Roman" w:cs="Times New Roman"/>
          <w:b/>
          <w:color w:val="215868" w:themeColor="accent5" w:themeShade="80"/>
          <w:sz w:val="24"/>
          <w:szCs w:val="24"/>
          <w:shd w:val="clear" w:color="auto" w:fill="FFFFFF"/>
          <w:lang w:val="uk-UA"/>
        </w:rPr>
      </w:pPr>
      <w:r w:rsidRPr="00854737">
        <w:rPr>
          <w:rFonts w:ascii="Times New Roman" w:hAnsi="Times New Roman" w:cs="Times New Roman"/>
          <w:b/>
          <w:color w:val="215868" w:themeColor="accent5" w:themeShade="80"/>
          <w:sz w:val="24"/>
          <w:szCs w:val="24"/>
          <w:shd w:val="clear" w:color="auto" w:fill="FFFFFF"/>
          <w:lang w:val="uk-UA"/>
        </w:rPr>
        <w:t xml:space="preserve">       </w:t>
      </w:r>
      <w:proofErr w:type="spellStart"/>
      <w:r w:rsidRPr="00854737">
        <w:rPr>
          <w:rFonts w:ascii="Times New Roman" w:hAnsi="Times New Roman" w:cs="Times New Roman"/>
          <w:b/>
          <w:color w:val="215868" w:themeColor="accent5" w:themeShade="80"/>
          <w:sz w:val="24"/>
          <w:szCs w:val="24"/>
          <w:shd w:val="clear" w:color="auto" w:fill="FFFFFF"/>
          <w:lang w:val="uk-UA"/>
        </w:rPr>
        <w:t>Ксилат</w:t>
      </w:r>
      <w:proofErr w:type="spellEnd"/>
      <w:r w:rsidRPr="00854737">
        <w:rPr>
          <w:rFonts w:ascii="Times New Roman" w:hAnsi="Times New Roman" w:cs="Times New Roman"/>
          <w:b/>
          <w:color w:val="215868" w:themeColor="accent5" w:themeShade="80"/>
          <w:sz w:val="24"/>
          <w:szCs w:val="24"/>
          <w:shd w:val="clear" w:color="auto" w:fill="FFFFFF"/>
          <w:lang w:val="uk-UA"/>
        </w:rPr>
        <w:t xml:space="preserve"> розчин для </w:t>
      </w:r>
      <w:proofErr w:type="spellStart"/>
      <w:r w:rsidRPr="00854737">
        <w:rPr>
          <w:rFonts w:ascii="Times New Roman" w:hAnsi="Times New Roman" w:cs="Times New Roman"/>
          <w:b/>
          <w:color w:val="215868" w:themeColor="accent5" w:themeShade="80"/>
          <w:sz w:val="24"/>
          <w:szCs w:val="24"/>
          <w:shd w:val="clear" w:color="auto" w:fill="FFFFFF"/>
          <w:lang w:val="uk-UA"/>
        </w:rPr>
        <w:t>інфузій</w:t>
      </w:r>
      <w:proofErr w:type="spellEnd"/>
      <w:r w:rsidRPr="00854737">
        <w:rPr>
          <w:rFonts w:ascii="Times New Roman" w:hAnsi="Times New Roman" w:cs="Times New Roman"/>
          <w:b/>
          <w:color w:val="215868" w:themeColor="accent5" w:themeShade="80"/>
          <w:sz w:val="24"/>
          <w:szCs w:val="24"/>
          <w:shd w:val="clear" w:color="auto" w:fill="FFFFFF"/>
          <w:lang w:val="uk-UA"/>
        </w:rPr>
        <w:t xml:space="preserve"> по 200 </w:t>
      </w:r>
      <w:proofErr w:type="spellStart"/>
      <w:r w:rsidRPr="00854737">
        <w:rPr>
          <w:rFonts w:ascii="Times New Roman" w:hAnsi="Times New Roman" w:cs="Times New Roman"/>
          <w:b/>
          <w:color w:val="215868" w:themeColor="accent5" w:themeShade="80"/>
          <w:sz w:val="24"/>
          <w:szCs w:val="24"/>
          <w:shd w:val="clear" w:color="auto" w:fill="FFFFFF"/>
          <w:lang w:val="uk-UA"/>
        </w:rPr>
        <w:t>мл</w:t>
      </w:r>
      <w:proofErr w:type="spellEnd"/>
    </w:p>
    <w:p w:rsidR="00854737" w:rsidRPr="00854737" w:rsidRDefault="00854737" w:rsidP="00854737">
      <w:pPr>
        <w:numPr>
          <w:ilvl w:val="0"/>
          <w:numId w:val="2"/>
        </w:numPr>
        <w:suppressAutoHyphens w:val="0"/>
        <w:spacing w:after="0" w:line="360" w:lineRule="atLeast"/>
        <w:textAlignment w:val="baseline"/>
        <w:rPr>
          <w:rFonts w:ascii="Times New Roman" w:hAnsi="Times New Roman" w:cs="Times New Roman"/>
          <w:color w:val="000000"/>
          <w:sz w:val="20"/>
          <w:szCs w:val="20"/>
          <w:lang w:val="en-US"/>
        </w:rPr>
      </w:pPr>
      <w:proofErr w:type="spellStart"/>
      <w:r w:rsidRPr="00537683">
        <w:rPr>
          <w:rFonts w:ascii="Times New Roman" w:hAnsi="Times New Roman" w:cs="Times New Roman"/>
          <w:b/>
          <w:bCs/>
          <w:color w:val="000000"/>
          <w:sz w:val="20"/>
          <w:szCs w:val="20"/>
        </w:rPr>
        <w:t>Класифікація</w:t>
      </w:r>
      <w:proofErr w:type="spellEnd"/>
      <w:r w:rsidRPr="00854737">
        <w:rPr>
          <w:rFonts w:ascii="Times New Roman" w:hAnsi="Times New Roman" w:cs="Times New Roman"/>
          <w:b/>
          <w:bCs/>
          <w:color w:val="000000"/>
          <w:sz w:val="20"/>
          <w:szCs w:val="20"/>
          <w:lang w:val="en-US"/>
        </w:rPr>
        <w:t xml:space="preserve"> </w:t>
      </w:r>
      <w:proofErr w:type="spellStart"/>
      <w:r w:rsidRPr="00537683">
        <w:rPr>
          <w:rFonts w:ascii="Times New Roman" w:hAnsi="Times New Roman" w:cs="Times New Roman"/>
          <w:b/>
          <w:bCs/>
          <w:color w:val="000000"/>
          <w:sz w:val="20"/>
          <w:szCs w:val="20"/>
        </w:rPr>
        <w:t>згідно</w:t>
      </w:r>
      <w:proofErr w:type="spellEnd"/>
      <w:r w:rsidRPr="00854737">
        <w:rPr>
          <w:rFonts w:ascii="Times New Roman" w:hAnsi="Times New Roman" w:cs="Times New Roman"/>
          <w:b/>
          <w:bCs/>
          <w:color w:val="000000"/>
          <w:sz w:val="20"/>
          <w:szCs w:val="20"/>
          <w:lang w:val="en-US"/>
        </w:rPr>
        <w:t xml:space="preserve"> </w:t>
      </w:r>
      <w:r w:rsidRPr="00537683">
        <w:rPr>
          <w:rFonts w:ascii="Times New Roman" w:hAnsi="Times New Roman" w:cs="Times New Roman"/>
          <w:b/>
          <w:bCs/>
          <w:color w:val="000000"/>
          <w:sz w:val="20"/>
          <w:szCs w:val="20"/>
        </w:rPr>
        <w:t>МНН</w:t>
      </w:r>
      <w:r w:rsidRPr="00854737">
        <w:rPr>
          <w:rFonts w:ascii="Times New Roman" w:hAnsi="Times New Roman" w:cs="Times New Roman"/>
          <w:b/>
          <w:bCs/>
          <w:color w:val="000000"/>
          <w:sz w:val="20"/>
          <w:szCs w:val="20"/>
          <w:lang w:val="en-US"/>
        </w:rPr>
        <w:t xml:space="preserve"> </w:t>
      </w:r>
      <w:r w:rsidRPr="00854737">
        <w:rPr>
          <w:rFonts w:ascii="Times New Roman" w:hAnsi="Times New Roman" w:cs="Times New Roman"/>
          <w:color w:val="000000"/>
          <w:sz w:val="20"/>
          <w:szCs w:val="20"/>
          <w:lang w:val="en-US"/>
        </w:rPr>
        <w:t>Electrolytes in combination with other drugs</w:t>
      </w:r>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 xml:space="preserve">Класифікація згідно </w:t>
      </w:r>
      <w:r>
        <w:rPr>
          <w:b/>
          <w:bCs/>
          <w:color w:val="000000"/>
          <w:sz w:val="20"/>
          <w:szCs w:val="20"/>
        </w:rPr>
        <w:t xml:space="preserve"> </w:t>
      </w:r>
      <w:r w:rsidRPr="00537683">
        <w:rPr>
          <w:b/>
          <w:bCs/>
          <w:color w:val="000000"/>
          <w:sz w:val="20"/>
          <w:szCs w:val="20"/>
        </w:rPr>
        <w:t>АТХ</w:t>
      </w:r>
      <w:r>
        <w:rPr>
          <w:b/>
          <w:bCs/>
          <w:color w:val="000000"/>
          <w:sz w:val="20"/>
          <w:szCs w:val="20"/>
        </w:rPr>
        <w:t xml:space="preserve"> </w:t>
      </w:r>
      <w:r w:rsidRPr="00537683">
        <w:rPr>
          <w:color w:val="000000"/>
          <w:sz w:val="20"/>
          <w:szCs w:val="20"/>
        </w:rPr>
        <w:t>B05XA31</w:t>
      </w:r>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Форма випуску</w:t>
      </w:r>
      <w:r>
        <w:rPr>
          <w:b/>
          <w:bCs/>
          <w:color w:val="000000"/>
          <w:sz w:val="20"/>
          <w:szCs w:val="20"/>
        </w:rPr>
        <w:t xml:space="preserve"> </w:t>
      </w:r>
      <w:r w:rsidRPr="00537683">
        <w:rPr>
          <w:color w:val="000000"/>
          <w:sz w:val="20"/>
          <w:szCs w:val="20"/>
        </w:rPr>
        <w:t xml:space="preserve">Розчин для </w:t>
      </w:r>
      <w:proofErr w:type="spellStart"/>
      <w:r w:rsidRPr="00537683">
        <w:rPr>
          <w:color w:val="000000"/>
          <w:sz w:val="20"/>
          <w:szCs w:val="20"/>
        </w:rPr>
        <w:t>інфузій</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Тип пакування</w:t>
      </w:r>
      <w:r>
        <w:rPr>
          <w:b/>
          <w:bCs/>
          <w:color w:val="000000"/>
          <w:sz w:val="20"/>
          <w:szCs w:val="20"/>
        </w:rPr>
        <w:t xml:space="preserve"> </w:t>
      </w:r>
      <w:r w:rsidRPr="00537683">
        <w:rPr>
          <w:color w:val="000000"/>
          <w:sz w:val="20"/>
          <w:szCs w:val="20"/>
        </w:rPr>
        <w:t>Флакон</w:t>
      </w:r>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Кількість одиниць в упаковці</w:t>
      </w:r>
      <w:r>
        <w:rPr>
          <w:b/>
          <w:bCs/>
          <w:color w:val="000000"/>
          <w:sz w:val="20"/>
          <w:szCs w:val="20"/>
        </w:rPr>
        <w:t xml:space="preserve"> </w:t>
      </w:r>
      <w:r w:rsidRPr="00537683">
        <w:rPr>
          <w:color w:val="000000"/>
          <w:sz w:val="20"/>
          <w:szCs w:val="20"/>
        </w:rPr>
        <w:t>1 штука</w:t>
      </w:r>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Об`єм</w:t>
      </w:r>
      <w:r>
        <w:rPr>
          <w:b/>
          <w:bCs/>
          <w:color w:val="000000"/>
          <w:sz w:val="20"/>
          <w:szCs w:val="20"/>
        </w:rPr>
        <w:t xml:space="preserve"> </w:t>
      </w:r>
      <w:r w:rsidRPr="00537683">
        <w:rPr>
          <w:color w:val="000000"/>
          <w:sz w:val="20"/>
          <w:szCs w:val="20"/>
        </w:rPr>
        <w:t xml:space="preserve">200 </w:t>
      </w:r>
      <w:proofErr w:type="spellStart"/>
      <w:r w:rsidRPr="00537683">
        <w:rPr>
          <w:color w:val="000000"/>
          <w:sz w:val="20"/>
          <w:szCs w:val="20"/>
        </w:rPr>
        <w:t>мілілітр</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 xml:space="preserve">Магнію хлориду </w:t>
      </w:r>
      <w:proofErr w:type="spellStart"/>
      <w:r w:rsidRPr="00537683">
        <w:rPr>
          <w:b/>
          <w:bCs/>
          <w:color w:val="000000"/>
          <w:sz w:val="20"/>
          <w:szCs w:val="20"/>
        </w:rPr>
        <w:t>гексагідрату</w:t>
      </w:r>
      <w:proofErr w:type="spellEnd"/>
      <w:r>
        <w:rPr>
          <w:b/>
          <w:bCs/>
          <w:color w:val="000000"/>
          <w:sz w:val="20"/>
          <w:szCs w:val="20"/>
        </w:rPr>
        <w:t xml:space="preserve"> </w:t>
      </w:r>
      <w:r w:rsidRPr="00537683">
        <w:rPr>
          <w:color w:val="000000"/>
          <w:sz w:val="20"/>
          <w:szCs w:val="20"/>
        </w:rPr>
        <w:t>0.1 мг/</w:t>
      </w:r>
      <w:proofErr w:type="spellStart"/>
      <w:r w:rsidRPr="00537683">
        <w:rPr>
          <w:color w:val="000000"/>
          <w:sz w:val="20"/>
          <w:szCs w:val="20"/>
        </w:rPr>
        <w:t>мл</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Калію хлориду</w:t>
      </w:r>
      <w:r>
        <w:rPr>
          <w:b/>
          <w:bCs/>
          <w:color w:val="000000"/>
          <w:sz w:val="20"/>
          <w:szCs w:val="20"/>
        </w:rPr>
        <w:t xml:space="preserve"> </w:t>
      </w:r>
      <w:r w:rsidRPr="00537683">
        <w:rPr>
          <w:color w:val="000000"/>
          <w:sz w:val="20"/>
          <w:szCs w:val="20"/>
        </w:rPr>
        <w:t>0.3 мг/</w:t>
      </w:r>
      <w:proofErr w:type="spellStart"/>
      <w:r w:rsidRPr="00537683">
        <w:rPr>
          <w:color w:val="000000"/>
          <w:sz w:val="20"/>
          <w:szCs w:val="20"/>
        </w:rPr>
        <w:t>мл</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 xml:space="preserve">Кальцію хлориду </w:t>
      </w:r>
      <w:proofErr w:type="spellStart"/>
      <w:r w:rsidRPr="00537683">
        <w:rPr>
          <w:b/>
          <w:bCs/>
          <w:color w:val="000000"/>
          <w:sz w:val="20"/>
          <w:szCs w:val="20"/>
        </w:rPr>
        <w:t>дигідрату</w:t>
      </w:r>
      <w:proofErr w:type="spellEnd"/>
      <w:r>
        <w:rPr>
          <w:b/>
          <w:bCs/>
          <w:color w:val="000000"/>
          <w:sz w:val="20"/>
          <w:szCs w:val="20"/>
        </w:rPr>
        <w:t xml:space="preserve"> </w:t>
      </w:r>
      <w:r w:rsidRPr="00537683">
        <w:rPr>
          <w:color w:val="000000"/>
          <w:sz w:val="20"/>
          <w:szCs w:val="20"/>
        </w:rPr>
        <w:t>0.1 мг/</w:t>
      </w:r>
      <w:proofErr w:type="spellStart"/>
      <w:r w:rsidRPr="00537683">
        <w:rPr>
          <w:color w:val="000000"/>
          <w:sz w:val="20"/>
          <w:szCs w:val="20"/>
        </w:rPr>
        <w:t>мл</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Натрію хлориду</w:t>
      </w:r>
      <w:r>
        <w:rPr>
          <w:b/>
          <w:bCs/>
          <w:color w:val="000000"/>
          <w:sz w:val="20"/>
          <w:szCs w:val="20"/>
        </w:rPr>
        <w:t xml:space="preserve"> </w:t>
      </w:r>
      <w:r w:rsidRPr="00537683">
        <w:rPr>
          <w:color w:val="000000"/>
          <w:sz w:val="20"/>
          <w:szCs w:val="20"/>
        </w:rPr>
        <w:t>6 мг/</w:t>
      </w:r>
      <w:proofErr w:type="spellStart"/>
      <w:r w:rsidRPr="00537683">
        <w:rPr>
          <w:color w:val="000000"/>
          <w:sz w:val="20"/>
          <w:szCs w:val="20"/>
        </w:rPr>
        <w:t>мл</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proofErr w:type="spellStart"/>
      <w:r w:rsidRPr="00537683">
        <w:rPr>
          <w:b/>
          <w:bCs/>
          <w:color w:val="000000"/>
          <w:sz w:val="20"/>
          <w:szCs w:val="20"/>
        </w:rPr>
        <w:t>Ксилітолу</w:t>
      </w:r>
      <w:proofErr w:type="spellEnd"/>
      <w:r>
        <w:rPr>
          <w:b/>
          <w:bCs/>
          <w:color w:val="000000"/>
          <w:sz w:val="20"/>
          <w:szCs w:val="20"/>
        </w:rPr>
        <w:t xml:space="preserve"> </w:t>
      </w:r>
      <w:r w:rsidRPr="00537683">
        <w:rPr>
          <w:color w:val="000000"/>
          <w:sz w:val="20"/>
          <w:szCs w:val="20"/>
        </w:rPr>
        <w:t>50 мг/</w:t>
      </w:r>
      <w:proofErr w:type="spellStart"/>
      <w:r w:rsidRPr="00537683">
        <w:rPr>
          <w:color w:val="000000"/>
          <w:sz w:val="20"/>
          <w:szCs w:val="20"/>
        </w:rPr>
        <w:t>мл</w:t>
      </w:r>
      <w:proofErr w:type="spellEnd"/>
    </w:p>
    <w:p w:rsidR="00854737" w:rsidRPr="00537683" w:rsidRDefault="00854737" w:rsidP="00854737">
      <w:pPr>
        <w:pStyle w:val="layoutparagraph-g5rxw6-0"/>
        <w:numPr>
          <w:ilvl w:val="0"/>
          <w:numId w:val="2"/>
        </w:numPr>
        <w:spacing w:before="0" w:beforeAutospacing="0" w:after="0" w:afterAutospacing="0" w:line="360" w:lineRule="atLeast"/>
        <w:textAlignment w:val="baseline"/>
        <w:rPr>
          <w:color w:val="000000"/>
          <w:sz w:val="20"/>
          <w:szCs w:val="20"/>
        </w:rPr>
      </w:pPr>
      <w:r w:rsidRPr="00537683">
        <w:rPr>
          <w:b/>
          <w:bCs/>
          <w:color w:val="000000"/>
          <w:sz w:val="20"/>
          <w:szCs w:val="20"/>
        </w:rPr>
        <w:t>Натрію ацетат</w:t>
      </w:r>
      <w:r>
        <w:rPr>
          <w:b/>
          <w:bCs/>
          <w:color w:val="000000"/>
          <w:sz w:val="20"/>
          <w:szCs w:val="20"/>
        </w:rPr>
        <w:t xml:space="preserve"> </w:t>
      </w:r>
      <w:r w:rsidRPr="00537683">
        <w:rPr>
          <w:color w:val="000000"/>
          <w:sz w:val="20"/>
          <w:szCs w:val="20"/>
        </w:rPr>
        <w:t>2,6 мг/</w:t>
      </w:r>
      <w:proofErr w:type="spellStart"/>
      <w:r w:rsidRPr="00537683">
        <w:rPr>
          <w:color w:val="000000"/>
          <w:sz w:val="20"/>
          <w:szCs w:val="20"/>
        </w:rPr>
        <w:t>мл</w:t>
      </w:r>
      <w:proofErr w:type="spellEnd"/>
    </w:p>
    <w:p w:rsidR="00854737" w:rsidRDefault="00854737" w:rsidP="00854737">
      <w:pPr>
        <w:numPr>
          <w:ilvl w:val="0"/>
          <w:numId w:val="1"/>
        </w:numPr>
        <w:suppressAutoHyphens w:val="0"/>
        <w:spacing w:after="360" w:line="240" w:lineRule="auto"/>
        <w:ind w:left="0"/>
        <w:textAlignment w:val="baseline"/>
        <w:rPr>
          <w:rFonts w:ascii="Times New Roman" w:hAnsi="Times New Roman" w:cs="Times New Roman"/>
        </w:rPr>
      </w:pPr>
      <w:proofErr w:type="spellStart"/>
      <w:r w:rsidRPr="00956D5A">
        <w:rPr>
          <w:rFonts w:ascii="Times New Roman" w:hAnsi="Times New Roman" w:cs="Times New Roman"/>
        </w:rPr>
        <w:t>Розмі</w:t>
      </w:r>
      <w:proofErr w:type="gramStart"/>
      <w:r w:rsidRPr="00956D5A">
        <w:rPr>
          <w:rFonts w:ascii="Times New Roman" w:hAnsi="Times New Roman" w:cs="Times New Roman"/>
        </w:rPr>
        <w:t>р</w:t>
      </w:r>
      <w:proofErr w:type="spellEnd"/>
      <w:proofErr w:type="gramEnd"/>
      <w:r w:rsidRPr="00956D5A">
        <w:rPr>
          <w:rFonts w:ascii="Times New Roman" w:hAnsi="Times New Roman" w:cs="Times New Roman"/>
        </w:rPr>
        <w:t xml:space="preserve"> бюджетного </w:t>
      </w:r>
      <w:proofErr w:type="spellStart"/>
      <w:r w:rsidRPr="00956D5A">
        <w:rPr>
          <w:rFonts w:ascii="Times New Roman" w:hAnsi="Times New Roman" w:cs="Times New Roman"/>
        </w:rPr>
        <w:t>призначення</w:t>
      </w:r>
      <w:proofErr w:type="spellEnd"/>
      <w:r w:rsidRPr="00956D5A">
        <w:rPr>
          <w:rFonts w:ascii="Times New Roman" w:hAnsi="Times New Roman" w:cs="Times New Roman"/>
        </w:rPr>
        <w:t xml:space="preserve"> та/</w:t>
      </w:r>
      <w:proofErr w:type="spellStart"/>
      <w:r w:rsidRPr="00956D5A">
        <w:rPr>
          <w:rFonts w:ascii="Times New Roman" w:hAnsi="Times New Roman" w:cs="Times New Roman"/>
        </w:rPr>
        <w:t>або</w:t>
      </w:r>
      <w:proofErr w:type="spellEnd"/>
      <w:r w:rsidRPr="00956D5A">
        <w:rPr>
          <w:rFonts w:ascii="Times New Roman" w:hAnsi="Times New Roman" w:cs="Times New Roman"/>
        </w:rPr>
        <w:t xml:space="preserve"> </w:t>
      </w:r>
      <w:proofErr w:type="spellStart"/>
      <w:r w:rsidRPr="00956D5A">
        <w:rPr>
          <w:rFonts w:ascii="Times New Roman" w:hAnsi="Times New Roman" w:cs="Times New Roman"/>
        </w:rPr>
        <w:t>очікувана</w:t>
      </w:r>
      <w:proofErr w:type="spellEnd"/>
      <w:r w:rsidRPr="00956D5A">
        <w:rPr>
          <w:rFonts w:ascii="Times New Roman" w:hAnsi="Times New Roman" w:cs="Times New Roman"/>
        </w:rPr>
        <w:t xml:space="preserve"> </w:t>
      </w:r>
      <w:proofErr w:type="spellStart"/>
      <w:r w:rsidRPr="00956D5A">
        <w:rPr>
          <w:rFonts w:ascii="Times New Roman" w:hAnsi="Times New Roman" w:cs="Times New Roman"/>
        </w:rPr>
        <w:t>вартість</w:t>
      </w:r>
      <w:proofErr w:type="spellEnd"/>
      <w:r w:rsidRPr="00956D5A">
        <w:rPr>
          <w:rFonts w:ascii="Times New Roman" w:hAnsi="Times New Roman" w:cs="Times New Roman"/>
        </w:rPr>
        <w:t xml:space="preserve"> предмета  </w:t>
      </w:r>
      <w:proofErr w:type="spellStart"/>
      <w:r w:rsidRPr="00956D5A">
        <w:rPr>
          <w:rFonts w:ascii="Times New Roman" w:hAnsi="Times New Roman" w:cs="Times New Roman"/>
        </w:rPr>
        <w:t>закупівлі</w:t>
      </w:r>
      <w:proofErr w:type="spellEnd"/>
      <w:r w:rsidRPr="00956D5A">
        <w:rPr>
          <w:rFonts w:ascii="Times New Roman" w:hAnsi="Times New Roman" w:cs="Times New Roman"/>
        </w:rPr>
        <w:t xml:space="preserve">  </w:t>
      </w:r>
      <w:r>
        <w:rPr>
          <w:rFonts w:ascii="Times New Roman" w:hAnsi="Times New Roman" w:cs="Times New Roman"/>
        </w:rPr>
        <w:t xml:space="preserve">42 000  </w:t>
      </w:r>
      <w:proofErr w:type="spellStart"/>
      <w:r w:rsidRPr="00956D5A">
        <w:rPr>
          <w:rFonts w:ascii="Times New Roman" w:hAnsi="Times New Roman" w:cs="Times New Roman"/>
        </w:rPr>
        <w:t>грн</w:t>
      </w:r>
      <w:proofErr w:type="spellEnd"/>
      <w:r w:rsidRPr="00956D5A">
        <w:rPr>
          <w:rFonts w:ascii="Times New Roman" w:hAnsi="Times New Roman" w:cs="Times New Roman"/>
        </w:rPr>
        <w:t>.  (</w:t>
      </w:r>
      <w:r>
        <w:rPr>
          <w:rFonts w:ascii="Times New Roman" w:hAnsi="Times New Roman" w:cs="Times New Roman"/>
        </w:rPr>
        <w:t xml:space="preserve">  сорок </w:t>
      </w:r>
      <w:proofErr w:type="spellStart"/>
      <w:r>
        <w:rPr>
          <w:rFonts w:ascii="Times New Roman" w:hAnsi="Times New Roman" w:cs="Times New Roman"/>
        </w:rPr>
        <w:t>дві</w:t>
      </w:r>
      <w:proofErr w:type="spellEnd"/>
      <w:r>
        <w:rPr>
          <w:rFonts w:ascii="Times New Roman" w:hAnsi="Times New Roman" w:cs="Times New Roman"/>
        </w:rPr>
        <w:t xml:space="preserve"> </w:t>
      </w:r>
      <w:proofErr w:type="spellStart"/>
      <w:r>
        <w:rPr>
          <w:rFonts w:ascii="Times New Roman" w:hAnsi="Times New Roman" w:cs="Times New Roman"/>
        </w:rPr>
        <w:t>тисячі</w:t>
      </w:r>
      <w:proofErr w:type="spellEnd"/>
      <w:r>
        <w:rPr>
          <w:rFonts w:ascii="Times New Roman" w:hAnsi="Times New Roman" w:cs="Times New Roman"/>
        </w:rPr>
        <w:t xml:space="preserve"> </w:t>
      </w:r>
      <w:proofErr w:type="spellStart"/>
      <w:r>
        <w:rPr>
          <w:rFonts w:ascii="Times New Roman" w:hAnsi="Times New Roman" w:cs="Times New Roman"/>
        </w:rPr>
        <w:t>грн</w:t>
      </w:r>
      <w:proofErr w:type="spellEnd"/>
      <w:r>
        <w:rPr>
          <w:rFonts w:ascii="Times New Roman" w:hAnsi="Times New Roman" w:cs="Times New Roman"/>
        </w:rPr>
        <w:t xml:space="preserve">.   </w:t>
      </w:r>
      <w:r w:rsidRPr="00956D5A">
        <w:rPr>
          <w:rFonts w:ascii="Times New Roman" w:hAnsi="Times New Roman" w:cs="Times New Roman"/>
        </w:rPr>
        <w:t xml:space="preserve">.00 коп ..) </w:t>
      </w:r>
      <w:proofErr w:type="spellStart"/>
      <w:r w:rsidRPr="00956D5A">
        <w:rPr>
          <w:rFonts w:ascii="Times New Roman" w:hAnsi="Times New Roman" w:cs="Times New Roman"/>
        </w:rPr>
        <w:t>з</w:t>
      </w:r>
      <w:proofErr w:type="spellEnd"/>
      <w:r w:rsidRPr="00956D5A">
        <w:rPr>
          <w:rFonts w:ascii="Times New Roman" w:hAnsi="Times New Roman" w:cs="Times New Roman"/>
        </w:rPr>
        <w:t xml:space="preserve"> ПДВ</w:t>
      </w:r>
    </w:p>
    <w:p w:rsidR="00A15943" w:rsidRPr="0013734E" w:rsidRDefault="00A15943" w:rsidP="00A15943">
      <w:pPr>
        <w:spacing w:after="360" w:line="240" w:lineRule="atLeast"/>
        <w:ind w:left="360"/>
        <w:textAlignment w:val="baseline"/>
        <w:rPr>
          <w:i/>
          <w:color w:val="333333"/>
          <w:sz w:val="16"/>
          <w:lang w:val="uk-UA"/>
        </w:rPr>
      </w:pPr>
      <w:bookmarkStart w:id="0" w:name="_GoBack"/>
      <w:bookmarkEnd w:id="0"/>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A15943" w:rsidRPr="00B521F0" w:rsidRDefault="00A15943" w:rsidP="00A159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lastRenderedPageBreak/>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854737" w:rsidRDefault="00A15943" w:rsidP="00854737">
      <w:pPr>
        <w:numPr>
          <w:ilvl w:val="0"/>
          <w:numId w:val="1"/>
        </w:numPr>
        <w:suppressAutoHyphens w:val="0"/>
        <w:spacing w:after="360" w:line="240" w:lineRule="auto"/>
        <w:ind w:left="0"/>
        <w:textAlignment w:val="baseline"/>
        <w:rPr>
          <w:rFonts w:ascii="Times New Roman" w:hAnsi="Times New Roman" w:cs="Times New Roman"/>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854737">
        <w:rPr>
          <w:rFonts w:ascii="Times New Roman" w:hAnsi="Times New Roman" w:cs="Times New Roman"/>
        </w:rPr>
        <w:t xml:space="preserve">42 000  </w:t>
      </w:r>
      <w:proofErr w:type="spellStart"/>
      <w:r w:rsidR="00854737" w:rsidRPr="00956D5A">
        <w:rPr>
          <w:rFonts w:ascii="Times New Roman" w:hAnsi="Times New Roman" w:cs="Times New Roman"/>
        </w:rPr>
        <w:t>грн</w:t>
      </w:r>
      <w:proofErr w:type="spellEnd"/>
      <w:r w:rsidR="00854737" w:rsidRPr="00956D5A">
        <w:rPr>
          <w:rFonts w:ascii="Times New Roman" w:hAnsi="Times New Roman" w:cs="Times New Roman"/>
        </w:rPr>
        <w:t>.  (</w:t>
      </w:r>
      <w:r w:rsidR="00854737">
        <w:rPr>
          <w:rFonts w:ascii="Times New Roman" w:hAnsi="Times New Roman" w:cs="Times New Roman"/>
        </w:rPr>
        <w:t xml:space="preserve">  сорок </w:t>
      </w:r>
      <w:proofErr w:type="spellStart"/>
      <w:r w:rsidR="00854737">
        <w:rPr>
          <w:rFonts w:ascii="Times New Roman" w:hAnsi="Times New Roman" w:cs="Times New Roman"/>
        </w:rPr>
        <w:t>дві</w:t>
      </w:r>
      <w:proofErr w:type="spellEnd"/>
      <w:r w:rsidR="00854737">
        <w:rPr>
          <w:rFonts w:ascii="Times New Roman" w:hAnsi="Times New Roman" w:cs="Times New Roman"/>
        </w:rPr>
        <w:t xml:space="preserve"> </w:t>
      </w:r>
      <w:proofErr w:type="spellStart"/>
      <w:r w:rsidR="00854737">
        <w:rPr>
          <w:rFonts w:ascii="Times New Roman" w:hAnsi="Times New Roman" w:cs="Times New Roman"/>
        </w:rPr>
        <w:t>тисячі</w:t>
      </w:r>
      <w:proofErr w:type="spellEnd"/>
      <w:r w:rsidR="00854737">
        <w:rPr>
          <w:rFonts w:ascii="Times New Roman" w:hAnsi="Times New Roman" w:cs="Times New Roman"/>
        </w:rPr>
        <w:t xml:space="preserve"> </w:t>
      </w:r>
      <w:proofErr w:type="spellStart"/>
      <w:r w:rsidR="00854737">
        <w:rPr>
          <w:rFonts w:ascii="Times New Roman" w:hAnsi="Times New Roman" w:cs="Times New Roman"/>
        </w:rPr>
        <w:t>грн</w:t>
      </w:r>
      <w:proofErr w:type="spellEnd"/>
      <w:r w:rsidR="00854737">
        <w:rPr>
          <w:rFonts w:ascii="Times New Roman" w:hAnsi="Times New Roman" w:cs="Times New Roman"/>
        </w:rPr>
        <w:t xml:space="preserve">.   </w:t>
      </w:r>
      <w:r w:rsidR="00854737" w:rsidRPr="00956D5A">
        <w:rPr>
          <w:rFonts w:ascii="Times New Roman" w:hAnsi="Times New Roman" w:cs="Times New Roman"/>
        </w:rPr>
        <w:t xml:space="preserve">.00 коп ..) </w:t>
      </w:r>
      <w:proofErr w:type="spellStart"/>
      <w:r w:rsidR="00854737" w:rsidRPr="00956D5A">
        <w:rPr>
          <w:rFonts w:ascii="Times New Roman" w:hAnsi="Times New Roman" w:cs="Times New Roman"/>
        </w:rPr>
        <w:t>з</w:t>
      </w:r>
      <w:proofErr w:type="spellEnd"/>
      <w:r w:rsidR="00854737" w:rsidRPr="00956D5A">
        <w:rPr>
          <w:rFonts w:ascii="Times New Roman" w:hAnsi="Times New Roman" w:cs="Times New Roman"/>
        </w:rPr>
        <w:t xml:space="preserve"> ПДВ</w:t>
      </w:r>
    </w:p>
    <w:p w:rsidR="00A15943" w:rsidRPr="00854737" w:rsidRDefault="00A15943" w:rsidP="00854737">
      <w:pPr>
        <w:rPr>
          <w:rFonts w:ascii="Times New Roman" w:hAnsi="Times New Roman" w:cs="Times New Roman"/>
          <w:sz w:val="20"/>
          <w:szCs w:val="20"/>
        </w:rPr>
      </w:pPr>
      <w:r w:rsidRPr="00854737">
        <w:rPr>
          <w:rFonts w:ascii="Times New Roman" w:hAnsi="Times New Roman" w:cs="Times New Roman"/>
          <w:sz w:val="20"/>
          <w:szCs w:val="20"/>
        </w:rPr>
        <w:t xml:space="preserve">Так, </w:t>
      </w:r>
      <w:proofErr w:type="spellStart"/>
      <w:r w:rsidRPr="00854737">
        <w:rPr>
          <w:rFonts w:ascii="Times New Roman" w:hAnsi="Times New Roman" w:cs="Times New Roman"/>
          <w:sz w:val="20"/>
          <w:szCs w:val="20"/>
        </w:rPr>
        <w:t>відповідно</w:t>
      </w:r>
      <w:proofErr w:type="spellEnd"/>
      <w:r w:rsidRPr="00854737">
        <w:rPr>
          <w:rFonts w:ascii="Times New Roman" w:hAnsi="Times New Roman" w:cs="Times New Roman"/>
          <w:sz w:val="20"/>
          <w:szCs w:val="20"/>
        </w:rPr>
        <w:t xml:space="preserve"> до наказу </w:t>
      </w:r>
      <w:proofErr w:type="spellStart"/>
      <w:r w:rsidRPr="00854737">
        <w:rPr>
          <w:rFonts w:ascii="Times New Roman" w:hAnsi="Times New Roman" w:cs="Times New Roman"/>
          <w:sz w:val="20"/>
          <w:szCs w:val="20"/>
        </w:rPr>
        <w:t>Міністерства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розвитку</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економіки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торгі</w:t>
      </w:r>
      <w:proofErr w:type="gramStart"/>
      <w:r w:rsidRPr="00854737">
        <w:rPr>
          <w:rFonts w:ascii="Times New Roman" w:hAnsi="Times New Roman" w:cs="Times New Roman"/>
          <w:sz w:val="20"/>
          <w:szCs w:val="20"/>
        </w:rPr>
        <w:t>вл</w:t>
      </w:r>
      <w:proofErr w:type="gramEnd"/>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та </w:t>
      </w:r>
      <w:proofErr w:type="spellStart"/>
      <w:r w:rsidRPr="00854737">
        <w:rPr>
          <w:rFonts w:ascii="Times New Roman" w:hAnsi="Times New Roman" w:cs="Times New Roman"/>
          <w:sz w:val="20"/>
          <w:szCs w:val="20"/>
        </w:rPr>
        <w:t>сільського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господарства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України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від</w:t>
      </w:r>
      <w:proofErr w:type="spellEnd"/>
      <w:r w:rsidRPr="00854737">
        <w:rPr>
          <w:rFonts w:ascii="Times New Roman" w:hAnsi="Times New Roman" w:cs="Times New Roman"/>
          <w:sz w:val="20"/>
          <w:szCs w:val="20"/>
        </w:rPr>
        <w:t xml:space="preserve"> 15.04.2020 №708 «Про </w:t>
      </w:r>
      <w:proofErr w:type="spellStart"/>
      <w:r w:rsidRPr="00854737">
        <w:rPr>
          <w:rFonts w:ascii="Times New Roman" w:hAnsi="Times New Roman" w:cs="Times New Roman"/>
          <w:sz w:val="20"/>
          <w:szCs w:val="20"/>
        </w:rPr>
        <w:t>затвердження</w:t>
      </w:r>
      <w:proofErr w:type="spellEnd"/>
      <w:r w:rsidRPr="00854737">
        <w:rPr>
          <w:rFonts w:ascii="Times New Roman" w:hAnsi="Times New Roman" w:cs="Times New Roman"/>
          <w:sz w:val="20"/>
          <w:szCs w:val="20"/>
        </w:rPr>
        <w:t xml:space="preserve"> Порядку </w:t>
      </w:r>
      <w:proofErr w:type="spellStart"/>
      <w:r w:rsidRPr="00854737">
        <w:rPr>
          <w:rFonts w:ascii="Times New Roman" w:hAnsi="Times New Roman" w:cs="Times New Roman"/>
          <w:sz w:val="20"/>
          <w:szCs w:val="20"/>
        </w:rPr>
        <w:t>визначення</w:t>
      </w:r>
      <w:proofErr w:type="spellEnd"/>
      <w:r w:rsidRPr="00854737">
        <w:rPr>
          <w:rFonts w:ascii="Times New Roman" w:hAnsi="Times New Roman" w:cs="Times New Roman"/>
          <w:sz w:val="20"/>
          <w:szCs w:val="20"/>
        </w:rPr>
        <w:t xml:space="preserve"> предмета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предмет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товарів</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послуг</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визначається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замовником</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згідно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w:t>
      </w:r>
      <w:proofErr w:type="spellEnd"/>
      <w:r w:rsidRPr="00854737">
        <w:rPr>
          <w:rFonts w:ascii="Times New Roman" w:hAnsi="Times New Roman" w:cs="Times New Roman"/>
          <w:sz w:val="20"/>
          <w:szCs w:val="20"/>
        </w:rPr>
        <w:t xml:space="preserve"> пунктами 21 </w:t>
      </w:r>
      <w:proofErr w:type="spellStart"/>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34 </w:t>
      </w:r>
      <w:proofErr w:type="spellStart"/>
      <w:r w:rsidRPr="00854737">
        <w:rPr>
          <w:rFonts w:ascii="Times New Roman" w:hAnsi="Times New Roman" w:cs="Times New Roman"/>
          <w:sz w:val="20"/>
          <w:szCs w:val="20"/>
        </w:rPr>
        <w:t>частини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першої</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статті</w:t>
      </w:r>
      <w:proofErr w:type="spellEnd"/>
      <w:r w:rsidRPr="00854737">
        <w:rPr>
          <w:rFonts w:ascii="Times New Roman" w:hAnsi="Times New Roman" w:cs="Times New Roman"/>
          <w:sz w:val="20"/>
          <w:szCs w:val="20"/>
        </w:rPr>
        <w:t xml:space="preserve"> 1 Закону та за </w:t>
      </w:r>
      <w:proofErr w:type="spellStart"/>
      <w:r w:rsidRPr="00854737">
        <w:rPr>
          <w:rFonts w:ascii="Times New Roman" w:hAnsi="Times New Roman" w:cs="Times New Roman"/>
          <w:sz w:val="20"/>
          <w:szCs w:val="20"/>
        </w:rPr>
        <w:t>показником</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четвертої</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цифри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Єдиного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закупівельного</w:t>
      </w:r>
      <w:proofErr w:type="spellEnd"/>
      <w:r w:rsidRPr="00854737">
        <w:rPr>
          <w:rFonts w:ascii="Times New Roman" w:hAnsi="Times New Roman" w:cs="Times New Roman"/>
          <w:sz w:val="20"/>
          <w:szCs w:val="20"/>
        </w:rPr>
        <w:t xml:space="preserve"> словника. При </w:t>
      </w:r>
      <w:proofErr w:type="spellStart"/>
      <w:r w:rsidRPr="00854737">
        <w:rPr>
          <w:rFonts w:ascii="Times New Roman" w:hAnsi="Times New Roman" w:cs="Times New Roman"/>
          <w:sz w:val="20"/>
          <w:szCs w:val="20"/>
        </w:rPr>
        <w:t>цьому</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норми</w:t>
      </w:r>
      <w:proofErr w:type="spellEnd"/>
      <w:r w:rsidRPr="00854737">
        <w:rPr>
          <w:rFonts w:ascii="Times New Roman" w:hAnsi="Times New Roman" w:cs="Times New Roman"/>
          <w:sz w:val="20"/>
          <w:szCs w:val="20"/>
        </w:rPr>
        <w:t xml:space="preserve"> в </w:t>
      </w:r>
      <w:proofErr w:type="spellStart"/>
      <w:r w:rsidRPr="00854737">
        <w:rPr>
          <w:rFonts w:ascii="Times New Roman" w:hAnsi="Times New Roman" w:cs="Times New Roman"/>
          <w:sz w:val="20"/>
          <w:szCs w:val="20"/>
        </w:rPr>
        <w:t>частині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обов’язковості</w:t>
      </w:r>
      <w:proofErr w:type="spellEnd"/>
      <w:r w:rsidRPr="00854737">
        <w:rPr>
          <w:rFonts w:ascii="Times New Roman" w:hAnsi="Times New Roman" w:cs="Times New Roman"/>
          <w:sz w:val="20"/>
          <w:szCs w:val="20"/>
        </w:rPr>
        <w:t xml:space="preserve"> та/</w:t>
      </w:r>
      <w:proofErr w:type="spellStart"/>
      <w:r w:rsidRPr="00854737">
        <w:rPr>
          <w:rFonts w:ascii="Times New Roman" w:hAnsi="Times New Roman" w:cs="Times New Roman"/>
          <w:sz w:val="20"/>
          <w:szCs w:val="20"/>
        </w:rPr>
        <w:t>або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необхідності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зазначення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конкретної</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назви</w:t>
      </w:r>
      <w:proofErr w:type="spellEnd"/>
      <w:r w:rsidRPr="00854737">
        <w:rPr>
          <w:rFonts w:ascii="Times New Roman" w:hAnsi="Times New Roman" w:cs="Times New Roman"/>
          <w:sz w:val="20"/>
          <w:szCs w:val="20"/>
        </w:rPr>
        <w:t xml:space="preserve"> предмету </w:t>
      </w:r>
      <w:proofErr w:type="spellStart"/>
      <w:r w:rsidRPr="00854737">
        <w:rPr>
          <w:rFonts w:ascii="Times New Roman" w:hAnsi="Times New Roman" w:cs="Times New Roman"/>
          <w:sz w:val="20"/>
          <w:szCs w:val="20"/>
        </w:rPr>
        <w:t>закупі</w:t>
      </w:r>
      <w:proofErr w:type="gramStart"/>
      <w:r w:rsidRPr="00854737">
        <w:rPr>
          <w:rFonts w:ascii="Times New Roman" w:hAnsi="Times New Roman" w:cs="Times New Roman"/>
          <w:sz w:val="20"/>
          <w:szCs w:val="20"/>
        </w:rPr>
        <w:t>вл</w:t>
      </w:r>
      <w:proofErr w:type="gramEnd"/>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даний</w:t>
      </w:r>
      <w:proofErr w:type="spellEnd"/>
      <w:r w:rsidRPr="00854737">
        <w:rPr>
          <w:rFonts w:ascii="Times New Roman" w:hAnsi="Times New Roman" w:cs="Times New Roman"/>
          <w:sz w:val="20"/>
          <w:szCs w:val="20"/>
        </w:rPr>
        <w:t xml:space="preserve"> наказ не </w:t>
      </w:r>
      <w:proofErr w:type="spellStart"/>
      <w:r w:rsidRPr="00854737">
        <w:rPr>
          <w:rFonts w:ascii="Times New Roman" w:hAnsi="Times New Roman" w:cs="Times New Roman"/>
          <w:sz w:val="20"/>
          <w:szCs w:val="20"/>
        </w:rPr>
        <w:t>містить</w:t>
      </w:r>
      <w:proofErr w:type="spellEnd"/>
      <w:r w:rsidRPr="00854737">
        <w:rPr>
          <w:rFonts w:ascii="Times New Roman" w:hAnsi="Times New Roman" w:cs="Times New Roman"/>
          <w:sz w:val="20"/>
          <w:szCs w:val="20"/>
        </w:rPr>
        <w:t xml:space="preserve">. </w:t>
      </w:r>
    </w:p>
    <w:p w:rsidR="00A15943" w:rsidRPr="00854737" w:rsidRDefault="00A15943" w:rsidP="00854737">
      <w:pPr>
        <w:rPr>
          <w:rFonts w:ascii="Times New Roman" w:hAnsi="Times New Roman" w:cs="Times New Roman"/>
          <w:sz w:val="20"/>
          <w:szCs w:val="20"/>
        </w:rPr>
      </w:pPr>
      <w:r w:rsidRPr="00854737">
        <w:rPr>
          <w:rFonts w:ascii="Times New Roman" w:hAnsi="Times New Roman" w:cs="Times New Roman"/>
          <w:sz w:val="20"/>
          <w:szCs w:val="20"/>
        </w:rPr>
        <w:t xml:space="preserve">Разом </w:t>
      </w:r>
      <w:proofErr w:type="spellStart"/>
      <w:r w:rsidRPr="00854737">
        <w:rPr>
          <w:rFonts w:ascii="Times New Roman" w:hAnsi="Times New Roman" w:cs="Times New Roman"/>
          <w:sz w:val="20"/>
          <w:szCs w:val="20"/>
        </w:rPr>
        <w:t>з</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цим</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відповідно</w:t>
      </w:r>
      <w:proofErr w:type="spellEnd"/>
      <w:r w:rsidRPr="00854737">
        <w:rPr>
          <w:rFonts w:ascii="Times New Roman" w:hAnsi="Times New Roman" w:cs="Times New Roman"/>
          <w:sz w:val="20"/>
          <w:szCs w:val="20"/>
        </w:rPr>
        <w:t xml:space="preserve"> до пункту 12 Порядку </w:t>
      </w:r>
      <w:proofErr w:type="spellStart"/>
      <w:r w:rsidRPr="00854737">
        <w:rPr>
          <w:rFonts w:ascii="Times New Roman" w:hAnsi="Times New Roman" w:cs="Times New Roman"/>
          <w:sz w:val="20"/>
          <w:szCs w:val="20"/>
        </w:rPr>
        <w:t>розміщення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інформації</w:t>
      </w:r>
      <w:proofErr w:type="spellEnd"/>
      <w:r w:rsidRPr="00854737">
        <w:rPr>
          <w:rFonts w:ascii="Times New Roman" w:hAnsi="Times New Roman" w:cs="Times New Roman"/>
          <w:sz w:val="20"/>
          <w:szCs w:val="20"/>
        </w:rPr>
        <w:t xml:space="preserve"> про </w:t>
      </w:r>
      <w:proofErr w:type="spellStart"/>
      <w:r w:rsidRPr="00854737">
        <w:rPr>
          <w:rFonts w:ascii="Times New Roman" w:hAnsi="Times New Roman" w:cs="Times New Roman"/>
          <w:sz w:val="20"/>
          <w:szCs w:val="20"/>
        </w:rPr>
        <w:t>публічні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закупі</w:t>
      </w:r>
      <w:proofErr w:type="gramStart"/>
      <w:r w:rsidRPr="00854737">
        <w:rPr>
          <w:rFonts w:ascii="Times New Roman" w:hAnsi="Times New Roman" w:cs="Times New Roman"/>
          <w:sz w:val="20"/>
          <w:szCs w:val="20"/>
        </w:rPr>
        <w:t>вл</w:t>
      </w:r>
      <w:proofErr w:type="gramEnd"/>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затвердженого</w:t>
      </w:r>
      <w:proofErr w:type="spellEnd"/>
      <w:r w:rsidRPr="00854737">
        <w:rPr>
          <w:rFonts w:ascii="Times New Roman" w:hAnsi="Times New Roman" w:cs="Times New Roman"/>
          <w:sz w:val="20"/>
          <w:szCs w:val="20"/>
        </w:rPr>
        <w:t xml:space="preserve"> наказом </w:t>
      </w:r>
      <w:proofErr w:type="spellStart"/>
      <w:r w:rsidRPr="00854737">
        <w:rPr>
          <w:rFonts w:ascii="Times New Roman" w:hAnsi="Times New Roman" w:cs="Times New Roman"/>
          <w:sz w:val="20"/>
          <w:szCs w:val="20"/>
        </w:rPr>
        <w:t>Міністерства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розвитку</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економіки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торгівлі</w:t>
      </w:r>
      <w:proofErr w:type="spellEnd"/>
      <w:r w:rsidRPr="00854737">
        <w:rPr>
          <w:rFonts w:ascii="Times New Roman" w:hAnsi="Times New Roman" w:cs="Times New Roman"/>
          <w:sz w:val="20"/>
          <w:szCs w:val="20"/>
        </w:rPr>
        <w:t xml:space="preserve"> та </w:t>
      </w:r>
      <w:proofErr w:type="spellStart"/>
      <w:r w:rsidRPr="00854737">
        <w:rPr>
          <w:rFonts w:ascii="Times New Roman" w:hAnsi="Times New Roman" w:cs="Times New Roman"/>
          <w:sz w:val="20"/>
          <w:szCs w:val="20"/>
        </w:rPr>
        <w:t>сільського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господарства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України</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від</w:t>
      </w:r>
      <w:proofErr w:type="spellEnd"/>
      <w:r w:rsidRPr="00854737">
        <w:rPr>
          <w:rFonts w:ascii="Times New Roman" w:hAnsi="Times New Roman" w:cs="Times New Roman"/>
          <w:sz w:val="20"/>
          <w:szCs w:val="20"/>
        </w:rPr>
        <w:t xml:space="preserve"> 11.06.2020 № 1082 </w:t>
      </w:r>
      <w:proofErr w:type="spellStart"/>
      <w:r w:rsidRPr="00854737">
        <w:rPr>
          <w:rFonts w:ascii="Times New Roman" w:hAnsi="Times New Roman" w:cs="Times New Roman"/>
          <w:sz w:val="20"/>
          <w:szCs w:val="20"/>
        </w:rPr>
        <w:t>під</w:t>
      </w:r>
      <w:proofErr w:type="spellEnd"/>
      <w:r w:rsidRPr="00854737">
        <w:rPr>
          <w:rFonts w:ascii="Times New Roman" w:hAnsi="Times New Roman" w:cs="Times New Roman"/>
          <w:sz w:val="20"/>
          <w:szCs w:val="20"/>
        </w:rPr>
        <w:t xml:space="preserve"> час </w:t>
      </w:r>
      <w:proofErr w:type="spellStart"/>
      <w:r w:rsidRPr="00854737">
        <w:rPr>
          <w:rFonts w:ascii="Times New Roman" w:hAnsi="Times New Roman" w:cs="Times New Roman"/>
          <w:sz w:val="20"/>
          <w:szCs w:val="20"/>
        </w:rPr>
        <w:t>розміщення</w:t>
      </w:r>
      <w:proofErr w:type="spellEnd"/>
      <w:r w:rsidRPr="00854737">
        <w:rPr>
          <w:rFonts w:ascii="Times New Roman" w:hAnsi="Times New Roman" w:cs="Times New Roman"/>
          <w:sz w:val="20"/>
          <w:szCs w:val="20"/>
        </w:rPr>
        <w:t xml:space="preserve"> в </w:t>
      </w:r>
      <w:proofErr w:type="spellStart"/>
      <w:r w:rsidRPr="00854737">
        <w:rPr>
          <w:rFonts w:ascii="Times New Roman" w:hAnsi="Times New Roman" w:cs="Times New Roman"/>
          <w:sz w:val="20"/>
          <w:szCs w:val="20"/>
        </w:rPr>
        <w:t>електронній</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системі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закупівель</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інформації</w:t>
      </w:r>
      <w:proofErr w:type="spellEnd"/>
      <w:r w:rsidRPr="00854737">
        <w:rPr>
          <w:rFonts w:ascii="Times New Roman" w:hAnsi="Times New Roman" w:cs="Times New Roman"/>
          <w:sz w:val="20"/>
          <w:szCs w:val="20"/>
        </w:rPr>
        <w:t xml:space="preserve"> про предмет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в </w:t>
      </w:r>
      <w:proofErr w:type="spellStart"/>
      <w:r w:rsidRPr="00854737">
        <w:rPr>
          <w:rFonts w:ascii="Times New Roman" w:hAnsi="Times New Roman" w:cs="Times New Roman"/>
          <w:sz w:val="20"/>
          <w:szCs w:val="20"/>
        </w:rPr>
        <w:t>окремих</w:t>
      </w:r>
      <w:proofErr w:type="spellEnd"/>
      <w:r w:rsidRPr="00854737">
        <w:rPr>
          <w:rFonts w:ascii="Times New Roman" w:hAnsi="Times New Roman" w:cs="Times New Roman"/>
          <w:sz w:val="20"/>
          <w:szCs w:val="20"/>
        </w:rPr>
        <w:t xml:space="preserve"> полях </w:t>
      </w:r>
      <w:proofErr w:type="spellStart"/>
      <w:r w:rsidRPr="00854737">
        <w:rPr>
          <w:rFonts w:ascii="Times New Roman" w:hAnsi="Times New Roman" w:cs="Times New Roman"/>
          <w:sz w:val="20"/>
          <w:szCs w:val="20"/>
        </w:rPr>
        <w:t>зазначається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інформація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зокрема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щодо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назви</w:t>
      </w:r>
      <w:proofErr w:type="spellEnd"/>
      <w:r w:rsidRPr="00854737">
        <w:rPr>
          <w:rFonts w:ascii="Times New Roman" w:hAnsi="Times New Roman" w:cs="Times New Roman"/>
          <w:sz w:val="20"/>
          <w:szCs w:val="20"/>
        </w:rPr>
        <w:t xml:space="preserve"> предмета </w:t>
      </w:r>
      <w:proofErr w:type="spellStart"/>
      <w:r w:rsidRPr="00854737">
        <w:rPr>
          <w:rFonts w:ascii="Times New Roman" w:hAnsi="Times New Roman" w:cs="Times New Roman"/>
          <w:sz w:val="20"/>
          <w:szCs w:val="20"/>
        </w:rPr>
        <w:t>закупі</w:t>
      </w:r>
      <w:proofErr w:type="gramStart"/>
      <w:r w:rsidRPr="00854737">
        <w:rPr>
          <w:rFonts w:ascii="Times New Roman" w:hAnsi="Times New Roman" w:cs="Times New Roman"/>
          <w:sz w:val="20"/>
          <w:szCs w:val="20"/>
        </w:rPr>
        <w:t>вл</w:t>
      </w:r>
      <w:proofErr w:type="gramEnd"/>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(у </w:t>
      </w:r>
      <w:proofErr w:type="spellStart"/>
      <w:r w:rsidRPr="00854737">
        <w:rPr>
          <w:rFonts w:ascii="Times New Roman" w:hAnsi="Times New Roman" w:cs="Times New Roman"/>
          <w:sz w:val="20"/>
          <w:szCs w:val="20"/>
        </w:rPr>
        <w:t>разі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визначення</w:t>
      </w:r>
      <w:proofErr w:type="spellEnd"/>
      <w:r w:rsidRPr="00854737">
        <w:rPr>
          <w:rFonts w:ascii="Times New Roman" w:hAnsi="Times New Roman" w:cs="Times New Roman"/>
          <w:sz w:val="20"/>
          <w:szCs w:val="20"/>
        </w:rPr>
        <w:t xml:space="preserve"> предмета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 </w:t>
      </w:r>
      <w:proofErr w:type="spellStart"/>
      <w:r w:rsidRPr="00854737">
        <w:rPr>
          <w:rFonts w:ascii="Times New Roman" w:hAnsi="Times New Roman" w:cs="Times New Roman"/>
          <w:sz w:val="20"/>
          <w:szCs w:val="20"/>
        </w:rPr>
        <w:t>послуга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виконання</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науково-технічних</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робіт</w:t>
      </w:r>
      <w:proofErr w:type="spellEnd"/>
      <w:r w:rsidRPr="00854737">
        <w:rPr>
          <w:rFonts w:ascii="Times New Roman" w:hAnsi="Times New Roman" w:cs="Times New Roman"/>
          <w:sz w:val="20"/>
          <w:szCs w:val="20"/>
        </w:rPr>
        <w:t xml:space="preserve">, у </w:t>
      </w:r>
      <w:proofErr w:type="spellStart"/>
      <w:r w:rsidRPr="00854737">
        <w:rPr>
          <w:rFonts w:ascii="Times New Roman" w:hAnsi="Times New Roman" w:cs="Times New Roman"/>
          <w:sz w:val="20"/>
          <w:szCs w:val="20"/>
        </w:rPr>
        <w:t>цьому</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електронному</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полі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зазначається</w:t>
      </w:r>
      <w:proofErr w:type="spellEnd"/>
      <w:r w:rsidRPr="00854737">
        <w:rPr>
          <w:rFonts w:ascii="Times New Roman" w:hAnsi="Times New Roman" w:cs="Times New Roman"/>
          <w:sz w:val="20"/>
          <w:szCs w:val="20"/>
        </w:rPr>
        <w:t xml:space="preserve"> конкретна </w:t>
      </w:r>
      <w:proofErr w:type="spellStart"/>
      <w:r w:rsidRPr="00854737">
        <w:rPr>
          <w:rFonts w:ascii="Times New Roman" w:hAnsi="Times New Roman" w:cs="Times New Roman"/>
          <w:sz w:val="20"/>
          <w:szCs w:val="20"/>
        </w:rPr>
        <w:t>назва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науково-технічної</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роботи</w:t>
      </w:r>
      <w:proofErr w:type="spellEnd"/>
      <w:r w:rsidRPr="00854737">
        <w:rPr>
          <w:rFonts w:ascii="Times New Roman" w:hAnsi="Times New Roman" w:cs="Times New Roman"/>
          <w:sz w:val="20"/>
          <w:szCs w:val="20"/>
        </w:rPr>
        <w:t xml:space="preserve">) та коду предмета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відповідно</w:t>
      </w:r>
      <w:proofErr w:type="spellEnd"/>
      <w:r w:rsidRPr="00854737">
        <w:rPr>
          <w:rFonts w:ascii="Times New Roman" w:hAnsi="Times New Roman" w:cs="Times New Roman"/>
          <w:sz w:val="20"/>
          <w:szCs w:val="20"/>
        </w:rPr>
        <w:t xml:space="preserve"> до </w:t>
      </w:r>
      <w:proofErr w:type="spellStart"/>
      <w:r w:rsidRPr="00854737">
        <w:rPr>
          <w:rFonts w:ascii="Times New Roman" w:hAnsi="Times New Roman" w:cs="Times New Roman"/>
          <w:sz w:val="20"/>
          <w:szCs w:val="20"/>
        </w:rPr>
        <w:t>класифікаторів</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або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назва</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згідно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w:t>
      </w:r>
      <w:proofErr w:type="spellEnd"/>
      <w:r w:rsidRPr="00854737">
        <w:rPr>
          <w:rFonts w:ascii="Times New Roman" w:hAnsi="Times New Roman" w:cs="Times New Roman"/>
          <w:sz w:val="20"/>
          <w:szCs w:val="20"/>
        </w:rPr>
        <w:t xml:space="preserve"> ДСТУ, </w:t>
      </w:r>
      <w:proofErr w:type="spellStart"/>
      <w:r w:rsidRPr="00854737">
        <w:rPr>
          <w:rFonts w:ascii="Times New Roman" w:hAnsi="Times New Roman" w:cs="Times New Roman"/>
          <w:sz w:val="20"/>
          <w:szCs w:val="20"/>
        </w:rPr>
        <w:t>державних</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або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галузевих</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будівельних</w:t>
      </w:r>
      <w:proofErr w:type="spellEnd"/>
      <w:r w:rsidRPr="00854737">
        <w:rPr>
          <w:rFonts w:ascii="Times New Roman" w:hAnsi="Times New Roman" w:cs="Times New Roman"/>
          <w:sz w:val="20"/>
          <w:szCs w:val="20"/>
        </w:rPr>
        <w:t xml:space="preserve"> норм, </w:t>
      </w:r>
      <w:proofErr w:type="spellStart"/>
      <w:r w:rsidRPr="00854737">
        <w:rPr>
          <w:rFonts w:ascii="Times New Roman" w:hAnsi="Times New Roman" w:cs="Times New Roman"/>
          <w:sz w:val="20"/>
          <w:szCs w:val="20"/>
        </w:rPr>
        <w:t>які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передбачені</w:t>
      </w:r>
      <w:proofErr w:type="spellEnd"/>
      <w:r w:rsidRPr="00854737">
        <w:rPr>
          <w:rFonts w:ascii="Times New Roman" w:hAnsi="Times New Roman" w:cs="Times New Roman"/>
          <w:sz w:val="20"/>
          <w:szCs w:val="20"/>
        </w:rPr>
        <w:t xml:space="preserve"> для </w:t>
      </w:r>
      <w:proofErr w:type="spellStart"/>
      <w:r w:rsidRPr="00854737">
        <w:rPr>
          <w:rFonts w:ascii="Times New Roman" w:hAnsi="Times New Roman" w:cs="Times New Roman"/>
          <w:sz w:val="20"/>
          <w:szCs w:val="20"/>
        </w:rPr>
        <w:t>визначення</w:t>
      </w:r>
      <w:proofErr w:type="spellEnd"/>
      <w:r w:rsidRPr="00854737">
        <w:rPr>
          <w:rFonts w:ascii="Times New Roman" w:hAnsi="Times New Roman" w:cs="Times New Roman"/>
          <w:sz w:val="20"/>
          <w:szCs w:val="20"/>
        </w:rPr>
        <w:t xml:space="preserve"> предмета </w:t>
      </w:r>
      <w:proofErr w:type="spellStart"/>
      <w:r w:rsidRPr="00854737">
        <w:rPr>
          <w:rFonts w:ascii="Times New Roman" w:hAnsi="Times New Roman" w:cs="Times New Roman"/>
          <w:sz w:val="20"/>
          <w:szCs w:val="20"/>
        </w:rPr>
        <w:t>закупі</w:t>
      </w:r>
      <w:proofErr w:type="gramStart"/>
      <w:r w:rsidRPr="00854737">
        <w:rPr>
          <w:rFonts w:ascii="Times New Roman" w:hAnsi="Times New Roman" w:cs="Times New Roman"/>
          <w:sz w:val="20"/>
          <w:szCs w:val="20"/>
        </w:rPr>
        <w:t>вл</w:t>
      </w:r>
      <w:proofErr w:type="gramEnd"/>
      <w:r w:rsidRPr="00854737">
        <w:rPr>
          <w:rFonts w:ascii="Times New Roman" w:hAnsi="Times New Roman" w:cs="Times New Roman"/>
          <w:sz w:val="20"/>
          <w:szCs w:val="20"/>
        </w:rPr>
        <w:t>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відповідно</w:t>
      </w:r>
      <w:proofErr w:type="spellEnd"/>
      <w:r w:rsidRPr="00854737">
        <w:rPr>
          <w:rFonts w:ascii="Times New Roman" w:hAnsi="Times New Roman" w:cs="Times New Roman"/>
          <w:sz w:val="20"/>
          <w:szCs w:val="20"/>
        </w:rPr>
        <w:t xml:space="preserve"> до Порядку </w:t>
      </w:r>
      <w:proofErr w:type="spellStart"/>
      <w:r w:rsidRPr="00854737">
        <w:rPr>
          <w:rFonts w:ascii="Times New Roman" w:hAnsi="Times New Roman" w:cs="Times New Roman"/>
          <w:sz w:val="20"/>
          <w:szCs w:val="20"/>
        </w:rPr>
        <w:t>визначення</w:t>
      </w:r>
      <w:proofErr w:type="spellEnd"/>
      <w:r w:rsidRPr="00854737">
        <w:rPr>
          <w:rFonts w:ascii="Times New Roman" w:hAnsi="Times New Roman" w:cs="Times New Roman"/>
          <w:sz w:val="20"/>
          <w:szCs w:val="20"/>
        </w:rPr>
        <w:t xml:space="preserve"> предмета </w:t>
      </w:r>
      <w:proofErr w:type="spellStart"/>
      <w:r w:rsidRPr="00854737">
        <w:rPr>
          <w:rFonts w:ascii="Times New Roman" w:hAnsi="Times New Roman" w:cs="Times New Roman"/>
          <w:sz w:val="20"/>
          <w:szCs w:val="20"/>
        </w:rPr>
        <w:t>закупівлі</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затвердженого</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Уповноваженим</w:t>
      </w:r>
      <w:proofErr w:type="spellEnd"/>
      <w:r w:rsidRPr="00854737">
        <w:rPr>
          <w:rFonts w:ascii="Times New Roman" w:hAnsi="Times New Roman" w:cs="Times New Roman"/>
          <w:sz w:val="20"/>
          <w:szCs w:val="20"/>
        </w:rPr>
        <w:t xml:space="preserve"> органом, та </w:t>
      </w:r>
      <w:proofErr w:type="spellStart"/>
      <w:r w:rsidRPr="00854737">
        <w:rPr>
          <w:rFonts w:ascii="Times New Roman" w:hAnsi="Times New Roman" w:cs="Times New Roman"/>
          <w:sz w:val="20"/>
          <w:szCs w:val="20"/>
        </w:rPr>
        <w:t>їх</w:t>
      </w:r>
      <w:proofErr w:type="spellEnd"/>
      <w:r w:rsidRPr="00854737">
        <w:rPr>
          <w:rFonts w:ascii="Times New Roman" w:hAnsi="Times New Roman" w:cs="Times New Roman"/>
          <w:sz w:val="20"/>
          <w:szCs w:val="20"/>
        </w:rPr>
        <w:t xml:space="preserve"> </w:t>
      </w:r>
      <w:proofErr w:type="spellStart"/>
      <w:r w:rsidRPr="00854737">
        <w:rPr>
          <w:rFonts w:ascii="Times New Roman" w:hAnsi="Times New Roman" w:cs="Times New Roman"/>
          <w:sz w:val="20"/>
          <w:szCs w:val="20"/>
        </w:rPr>
        <w:t>назви</w:t>
      </w:r>
      <w:proofErr w:type="spellEnd"/>
      <w:r w:rsidRPr="00854737">
        <w:rPr>
          <w:rFonts w:ascii="Times New Roman" w:hAnsi="Times New Roman" w:cs="Times New Roman"/>
          <w:sz w:val="20"/>
          <w:szCs w:val="20"/>
        </w:rPr>
        <w:t>.</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A15943" w:rsidRPr="00B521F0" w:rsidRDefault="00A15943" w:rsidP="00A15943">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A15943" w:rsidRPr="00B521F0" w:rsidRDefault="00A15943" w:rsidP="00A15943">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A15943" w:rsidRPr="00B521F0" w:rsidRDefault="00A15943" w:rsidP="00A15943">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15943" w:rsidRPr="006903E0" w:rsidRDefault="00A15943" w:rsidP="00A15943">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lastRenderedPageBreak/>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A15943" w:rsidRPr="007975AA" w:rsidRDefault="00A15943" w:rsidP="00A15943">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A15943" w:rsidRDefault="001B7825">
      <w:pPr>
        <w:rPr>
          <w:lang w:val="uk-UA"/>
        </w:rPr>
      </w:pPr>
    </w:p>
    <w:sectPr w:rsidR="001B7825" w:rsidRPr="00A15943"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5210"/>
    <w:multiLevelType w:val="multilevel"/>
    <w:tmpl w:val="DA78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66501"/>
    <w:multiLevelType w:val="multilevel"/>
    <w:tmpl w:val="56D8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15943"/>
    <w:rsid w:val="001B7825"/>
    <w:rsid w:val="00710351"/>
    <w:rsid w:val="00854737"/>
    <w:rsid w:val="00A009C3"/>
    <w:rsid w:val="00A15943"/>
    <w:rsid w:val="00BA22EC"/>
    <w:rsid w:val="00BF7295"/>
    <w:rsid w:val="00D0426E"/>
    <w:rsid w:val="00F37B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43"/>
    <w:pPr>
      <w:suppressAutoHyphens/>
      <w:spacing w:after="160" w:line="259" w:lineRule="auto"/>
    </w:pPr>
    <w:rPr>
      <w:lang w:val="ru-RU"/>
    </w:rPr>
  </w:style>
  <w:style w:type="paragraph" w:styleId="1">
    <w:name w:val="heading 1"/>
    <w:basedOn w:val="a"/>
    <w:link w:val="10"/>
    <w:uiPriority w:val="9"/>
    <w:qFormat/>
    <w:rsid w:val="00A15943"/>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43"/>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15943"/>
    <w:rPr>
      <w:color w:val="0000FF"/>
      <w:u w:val="single"/>
    </w:rPr>
  </w:style>
  <w:style w:type="paragraph" w:styleId="a4">
    <w:name w:val="Normal (Web)"/>
    <w:basedOn w:val="a"/>
    <w:uiPriority w:val="99"/>
    <w:unhideWhenUsed/>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A15943"/>
  </w:style>
  <w:style w:type="character" w:customStyle="1" w:styleId="zk-definition-listitem-text">
    <w:name w:val="zk-definition-list__item-text"/>
    <w:basedOn w:val="a0"/>
    <w:rsid w:val="00A15943"/>
  </w:style>
  <w:style w:type="character" w:customStyle="1" w:styleId="h-select-all">
    <w:name w:val="h-select-all"/>
    <w:basedOn w:val="a0"/>
    <w:rsid w:val="00A15943"/>
  </w:style>
  <w:style w:type="paragraph" w:customStyle="1" w:styleId="11">
    <w:name w:val="Без интервала1"/>
    <w:uiPriority w:val="99"/>
    <w:rsid w:val="00A15943"/>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paragraph" w:customStyle="1" w:styleId="layoutparagraph-g5rxw6-0">
    <w:name w:val="layoutparagraph-g5rxw6-0"/>
    <w:basedOn w:val="a"/>
    <w:rsid w:val="00854737"/>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prozorro.gov.ua/tender/UA-2026-03-31-00852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7219</Words>
  <Characters>4116</Characters>
  <Application>Microsoft Office Word</Application>
  <DocSecurity>0</DocSecurity>
  <Lines>34</Lines>
  <Paragraphs>22</Paragraphs>
  <ScaleCrop>false</ScaleCrop>
  <Company>HP Inc.</Company>
  <LinksUpToDate>false</LinksUpToDate>
  <CharactersWithSpaces>11313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2026-03-31T11:57:00Z</dcterms:created>
  <dcterms:modified xsi:type="dcterms:W3CDTF">2026-03-31T12:26:00Z</dcterms:modified>
</cp:coreProperties>
</file>